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FEB8E" w14:textId="1C17F311" w:rsidR="004359FA" w:rsidRPr="00C606A5" w:rsidRDefault="004359FA">
      <w:pPr>
        <w:jc w:val="both"/>
        <w:rPr>
          <w:rFonts w:ascii="Verdana" w:hAnsi="Verdana" w:cs="Georgia"/>
        </w:rPr>
      </w:pPr>
      <w:r w:rsidRPr="00C606A5">
        <w:rPr>
          <w:rFonts w:ascii="Verdana" w:hAnsi="Verdana" w:cs="Georgia"/>
          <w:b/>
        </w:rPr>
        <w:t>THIS AGREEMENT is made the</w:t>
      </w:r>
      <w:r w:rsidRPr="00C606A5">
        <w:rPr>
          <w:rFonts w:ascii="Verdana" w:hAnsi="Verdana" w:cs="Georgia"/>
          <w:b/>
        </w:rPr>
        <w:tab/>
      </w:r>
      <w:r w:rsidRPr="00C606A5">
        <w:rPr>
          <w:rFonts w:ascii="Verdana" w:hAnsi="Verdana" w:cs="Georgia"/>
          <w:b/>
        </w:rPr>
        <w:tab/>
        <w:t>day of</w:t>
      </w:r>
      <w:r w:rsidRPr="00C606A5">
        <w:rPr>
          <w:rFonts w:ascii="Verdana" w:hAnsi="Verdana" w:cs="Georgia"/>
          <w:b/>
        </w:rPr>
        <w:tab/>
      </w:r>
      <w:r w:rsidRPr="00C606A5">
        <w:rPr>
          <w:rFonts w:ascii="Verdana" w:hAnsi="Verdana" w:cs="Georgia"/>
          <w:b/>
        </w:rPr>
        <w:tab/>
      </w:r>
      <w:r w:rsidRPr="00C606A5">
        <w:rPr>
          <w:rFonts w:ascii="Verdana" w:hAnsi="Verdana" w:cs="Georgia"/>
          <w:b/>
        </w:rPr>
        <w:tab/>
      </w:r>
      <w:r w:rsidRPr="00C606A5">
        <w:rPr>
          <w:rFonts w:ascii="Verdana" w:hAnsi="Verdana" w:cs="Georgia"/>
          <w:b/>
        </w:rPr>
        <w:tab/>
        <w:t>20</w:t>
      </w:r>
      <w:r w:rsidR="00F8097E">
        <w:rPr>
          <w:rFonts w:ascii="Verdana" w:hAnsi="Verdana" w:cs="Georgia"/>
          <w:b/>
        </w:rPr>
        <w:t>22</w:t>
      </w:r>
    </w:p>
    <w:p w14:paraId="127C6FB8" w14:textId="77777777" w:rsidR="004359FA" w:rsidRPr="00C606A5" w:rsidRDefault="004359FA">
      <w:pPr>
        <w:jc w:val="both"/>
        <w:rPr>
          <w:rFonts w:ascii="Verdana" w:hAnsi="Verdana" w:cs="Georgia"/>
        </w:rPr>
      </w:pPr>
    </w:p>
    <w:p w14:paraId="4AD6A41C" w14:textId="77777777" w:rsidR="004359FA" w:rsidRPr="00C606A5" w:rsidRDefault="004359FA">
      <w:pPr>
        <w:pStyle w:val="Heading1"/>
        <w:jc w:val="both"/>
        <w:rPr>
          <w:rFonts w:ascii="Verdana" w:hAnsi="Verdana" w:cs="Georgia"/>
          <w:sz w:val="20"/>
        </w:rPr>
      </w:pPr>
      <w:r w:rsidRPr="00C606A5">
        <w:rPr>
          <w:rFonts w:ascii="Verdana" w:hAnsi="Verdana" w:cs="Georgia"/>
          <w:sz w:val="20"/>
        </w:rPr>
        <w:t>BETWEEN</w:t>
      </w:r>
    </w:p>
    <w:p w14:paraId="27629DD7" w14:textId="77777777" w:rsidR="004359FA" w:rsidRPr="00C606A5" w:rsidRDefault="004359FA">
      <w:pPr>
        <w:jc w:val="both"/>
        <w:rPr>
          <w:rFonts w:ascii="Verdana" w:hAnsi="Verdana" w:cs="Georgia"/>
        </w:rPr>
      </w:pPr>
    </w:p>
    <w:p w14:paraId="0D4E0884" w14:textId="77777777" w:rsidR="00FC6897" w:rsidRPr="00C64DE9" w:rsidRDefault="004359FA" w:rsidP="00FC6897">
      <w:pPr>
        <w:jc w:val="both"/>
        <w:rPr>
          <w:rFonts w:ascii="Verdana" w:hAnsi="Verdana" w:cs="Georgia"/>
        </w:rPr>
      </w:pPr>
      <w:r w:rsidRPr="00C606A5">
        <w:rPr>
          <w:rFonts w:ascii="Verdana" w:hAnsi="Verdana" w:cs="Georgia"/>
        </w:rPr>
        <w:t>(1)</w:t>
      </w:r>
      <w:r w:rsidRPr="00C606A5">
        <w:rPr>
          <w:rFonts w:ascii="Verdana" w:hAnsi="Verdana" w:cs="Georgia"/>
        </w:rPr>
        <w:tab/>
      </w:r>
      <w:r w:rsidR="00FC6897" w:rsidRPr="00BB071A">
        <w:rPr>
          <w:rFonts w:ascii="Verdana" w:hAnsi="Verdana" w:cs="Georgia"/>
          <w:b/>
        </w:rPr>
        <w:t>S4C</w:t>
      </w:r>
      <w:r w:rsidR="00FC6897" w:rsidRPr="00C64DE9">
        <w:rPr>
          <w:rFonts w:ascii="Verdana" w:hAnsi="Verdana" w:cs="Georgia"/>
        </w:rPr>
        <w:t xml:space="preserve"> of </w:t>
      </w:r>
      <w:proofErr w:type="spellStart"/>
      <w:r w:rsidR="00FC6897" w:rsidRPr="00C64DE9">
        <w:rPr>
          <w:rFonts w:ascii="Verdana" w:hAnsi="Verdana" w:cs="Georgia"/>
        </w:rPr>
        <w:t>Canolfan</w:t>
      </w:r>
      <w:proofErr w:type="spellEnd"/>
      <w:r w:rsidR="00FC6897" w:rsidRPr="00C64DE9">
        <w:rPr>
          <w:rFonts w:ascii="Verdana" w:hAnsi="Verdana" w:cs="Georgia"/>
        </w:rPr>
        <w:t xml:space="preserve"> S4C: </w:t>
      </w:r>
      <w:proofErr w:type="spellStart"/>
      <w:r w:rsidR="00FC6897" w:rsidRPr="00C64DE9">
        <w:rPr>
          <w:rFonts w:ascii="Verdana" w:hAnsi="Verdana" w:cs="Georgia"/>
        </w:rPr>
        <w:t>Yr</w:t>
      </w:r>
      <w:proofErr w:type="spellEnd"/>
      <w:r w:rsidR="00FC6897" w:rsidRPr="00C64DE9">
        <w:rPr>
          <w:rFonts w:ascii="Verdana" w:hAnsi="Verdana" w:cs="Georgia"/>
        </w:rPr>
        <w:t xml:space="preserve"> Egin, Carmarthen, SA31 3EQ (“</w:t>
      </w:r>
      <w:r w:rsidR="00FC6897" w:rsidRPr="00C64DE9">
        <w:rPr>
          <w:rFonts w:ascii="Verdana" w:hAnsi="Verdana" w:cs="Georgia"/>
          <w:b/>
        </w:rPr>
        <w:t>S4C</w:t>
      </w:r>
      <w:r w:rsidR="00FC6897" w:rsidRPr="00C64DE9">
        <w:rPr>
          <w:rFonts w:ascii="Verdana" w:hAnsi="Verdana" w:cs="Georgia"/>
        </w:rPr>
        <w:t xml:space="preserve">”); </w:t>
      </w:r>
    </w:p>
    <w:p w14:paraId="05A96767" w14:textId="77777777" w:rsidR="00FC6897" w:rsidRPr="00C64DE9" w:rsidRDefault="00FC6897" w:rsidP="00FC6897">
      <w:pPr>
        <w:ind w:firstLine="720"/>
        <w:jc w:val="both"/>
        <w:rPr>
          <w:rFonts w:ascii="Verdana" w:hAnsi="Verdana" w:cs="Georgia"/>
        </w:rPr>
      </w:pPr>
    </w:p>
    <w:p w14:paraId="4EF09DC7" w14:textId="77777777" w:rsidR="00FC6897" w:rsidRPr="00C64DE9" w:rsidRDefault="00FC6897" w:rsidP="00FC6897">
      <w:pPr>
        <w:jc w:val="both"/>
        <w:rPr>
          <w:rFonts w:ascii="Verdana" w:hAnsi="Verdana" w:cs="Georgia"/>
        </w:rPr>
      </w:pPr>
      <w:r w:rsidRPr="00C64DE9">
        <w:rPr>
          <w:rFonts w:ascii="Verdana" w:hAnsi="Verdana" w:cs="Georgia"/>
        </w:rPr>
        <w:t>and</w:t>
      </w:r>
    </w:p>
    <w:p w14:paraId="7FE1C071" w14:textId="77777777" w:rsidR="00FC6897" w:rsidRPr="00C64DE9" w:rsidRDefault="00FC6897" w:rsidP="00FC6897">
      <w:pPr>
        <w:jc w:val="both"/>
        <w:rPr>
          <w:rFonts w:ascii="Verdana" w:hAnsi="Verdana" w:cs="Georgia"/>
        </w:rPr>
      </w:pPr>
    </w:p>
    <w:p w14:paraId="12A0B780" w14:textId="77777777" w:rsidR="00FC6897" w:rsidRPr="00C64DE9" w:rsidRDefault="00FC6897" w:rsidP="00FC6897">
      <w:pPr>
        <w:tabs>
          <w:tab w:val="left" w:pos="2268"/>
        </w:tabs>
        <w:ind w:left="720" w:hanging="720"/>
        <w:rPr>
          <w:rFonts w:ascii="Verdana" w:hAnsi="Verdana" w:cs="Georgia"/>
        </w:rPr>
      </w:pPr>
      <w:r w:rsidRPr="00C64DE9">
        <w:rPr>
          <w:rFonts w:ascii="Verdana" w:hAnsi="Verdana" w:cs="Georgia"/>
        </w:rPr>
        <w:t>(2)</w:t>
      </w:r>
      <w:r w:rsidRPr="00C64DE9">
        <w:rPr>
          <w:rFonts w:ascii="Verdana" w:hAnsi="Verdana" w:cs="Georgia"/>
        </w:rPr>
        <w:tab/>
      </w:r>
      <w:r w:rsidRPr="00BB071A">
        <w:rPr>
          <w:rFonts w:ascii="Verdana" w:hAnsi="Verdana" w:cs="Georgia"/>
          <w:b/>
        </w:rPr>
        <w:t>[Company]</w:t>
      </w:r>
      <w:r w:rsidRPr="00C64DE9">
        <w:rPr>
          <w:rFonts w:ascii="Verdana" w:hAnsi="Verdana" w:cs="Georgia"/>
          <w:bCs/>
        </w:rPr>
        <w:t xml:space="preserve"> (Company number [           ]</w:t>
      </w:r>
      <w:r w:rsidRPr="00C64DE9">
        <w:rPr>
          <w:rStyle w:val="Strong"/>
          <w:rFonts w:ascii="Verdana" w:hAnsi="Verdana" w:cs="Arial"/>
          <w:b w:val="0"/>
        </w:rPr>
        <w:t>)</w:t>
      </w:r>
      <w:r w:rsidRPr="00C64DE9">
        <w:rPr>
          <w:rFonts w:ascii="Verdana" w:hAnsi="Verdana" w:cs="Georgia"/>
          <w:bCs/>
        </w:rPr>
        <w:t xml:space="preserve"> whose registered office address is situated at </w:t>
      </w:r>
      <w:r w:rsidRPr="00C64DE9">
        <w:rPr>
          <w:rFonts w:ascii="Verdana" w:hAnsi="Verdana" w:cs="Arial"/>
        </w:rPr>
        <w:t xml:space="preserve">[address] </w:t>
      </w:r>
      <w:r w:rsidRPr="00C64DE9">
        <w:rPr>
          <w:rFonts w:ascii="Verdana" w:hAnsi="Verdana" w:cs="Georgia"/>
        </w:rPr>
        <w:t>(“</w:t>
      </w:r>
      <w:r w:rsidRPr="00C64DE9">
        <w:rPr>
          <w:rFonts w:ascii="Verdana" w:hAnsi="Verdana" w:cs="Georgia"/>
          <w:b/>
        </w:rPr>
        <w:t xml:space="preserve">the </w:t>
      </w:r>
      <w:r w:rsidRPr="00C64DE9">
        <w:rPr>
          <w:rFonts w:ascii="Verdana" w:hAnsi="Verdana" w:cs="Georgia"/>
          <w:b/>
          <w:bCs/>
        </w:rPr>
        <w:t>Company</w:t>
      </w:r>
      <w:r w:rsidRPr="00C64DE9">
        <w:rPr>
          <w:rFonts w:ascii="Verdana" w:hAnsi="Verdana" w:cs="Georgia"/>
        </w:rPr>
        <w:t>”).</w:t>
      </w:r>
    </w:p>
    <w:p w14:paraId="3AAC5423" w14:textId="77777777" w:rsidR="00FC6897" w:rsidRPr="00C64DE9" w:rsidRDefault="00FC6897" w:rsidP="00FC6897">
      <w:pPr>
        <w:jc w:val="both"/>
        <w:rPr>
          <w:rFonts w:ascii="Verdana" w:hAnsi="Verdana" w:cs="Georgia"/>
        </w:rPr>
      </w:pPr>
    </w:p>
    <w:p w14:paraId="002483C2" w14:textId="77777777" w:rsidR="004359FA" w:rsidRPr="00C606A5" w:rsidRDefault="004359FA" w:rsidP="00FC6897">
      <w:pPr>
        <w:jc w:val="both"/>
        <w:rPr>
          <w:rFonts w:ascii="Verdana" w:hAnsi="Verdana" w:cs="Georgia"/>
        </w:rPr>
      </w:pPr>
    </w:p>
    <w:p w14:paraId="13DF5011" w14:textId="77777777" w:rsidR="004359FA" w:rsidRPr="00C606A5" w:rsidRDefault="00BB071A">
      <w:pPr>
        <w:pStyle w:val="Heading1"/>
        <w:jc w:val="both"/>
        <w:rPr>
          <w:rFonts w:ascii="Verdana" w:hAnsi="Verdana" w:cs="Georgia"/>
          <w:sz w:val="20"/>
        </w:rPr>
      </w:pPr>
      <w:r>
        <w:rPr>
          <w:rFonts w:ascii="Verdana" w:hAnsi="Verdana" w:cs="Georgia"/>
          <w:sz w:val="20"/>
        </w:rPr>
        <w:t>INTRODUCTION</w:t>
      </w:r>
    </w:p>
    <w:p w14:paraId="790F648E" w14:textId="77777777" w:rsidR="00CE1550" w:rsidRPr="00C606A5" w:rsidRDefault="00CE1550">
      <w:pPr>
        <w:jc w:val="both"/>
        <w:rPr>
          <w:rFonts w:ascii="Verdana" w:hAnsi="Verdana" w:cs="Georgia"/>
        </w:rPr>
      </w:pPr>
    </w:p>
    <w:p w14:paraId="5E9195A0" w14:textId="5876B277" w:rsidR="00FC6897" w:rsidRPr="00DB6611" w:rsidRDefault="00FC6897" w:rsidP="00FC6897">
      <w:pPr>
        <w:jc w:val="both"/>
        <w:rPr>
          <w:rFonts w:ascii="Verdana" w:hAnsi="Verdana"/>
        </w:rPr>
      </w:pPr>
      <w:r w:rsidRPr="00DB6611">
        <w:rPr>
          <w:rFonts w:ascii="Verdana" w:hAnsi="Verdana"/>
        </w:rPr>
        <w:t xml:space="preserve">Following the publication by S4C of </w:t>
      </w:r>
      <w:r>
        <w:rPr>
          <w:rFonts w:ascii="Verdana" w:hAnsi="Verdana"/>
        </w:rPr>
        <w:t>a</w:t>
      </w:r>
      <w:r w:rsidR="00811794">
        <w:rPr>
          <w:rFonts w:ascii="Verdana" w:hAnsi="Verdana"/>
        </w:rPr>
        <w:t>n invitation to tender for the development and submission of connected device app</w:t>
      </w:r>
      <w:r w:rsidRPr="00DB6611">
        <w:rPr>
          <w:rFonts w:ascii="Verdana" w:hAnsi="Verdana"/>
        </w:rPr>
        <w:t xml:space="preserve"> and the submission </w:t>
      </w:r>
      <w:r w:rsidRPr="00CB0B4A">
        <w:rPr>
          <w:rFonts w:ascii="Verdana" w:hAnsi="Verdana"/>
        </w:rPr>
        <w:t xml:space="preserve">by the Company of a response, S4C wishes to enter into an agreement with the </w:t>
      </w:r>
      <w:r w:rsidRPr="00CB0B4A">
        <w:rPr>
          <w:rFonts w:ascii="Verdana" w:hAnsi="Verdana" w:cs="Georgia"/>
        </w:rPr>
        <w:t xml:space="preserve">Company and the Company has agreed to </w:t>
      </w:r>
      <w:r w:rsidR="00CC1548">
        <w:rPr>
          <w:rFonts w:ascii="Verdana" w:hAnsi="Verdana" w:cs="Georgia"/>
        </w:rPr>
        <w:t>develop</w:t>
      </w:r>
      <w:r w:rsidRPr="00CB0B4A">
        <w:rPr>
          <w:rFonts w:ascii="Verdana" w:hAnsi="Verdana" w:cs="Georgia"/>
        </w:rPr>
        <w:t>, maintain, update and distribute the App</w:t>
      </w:r>
      <w:r w:rsidR="00E45F6F">
        <w:rPr>
          <w:rFonts w:ascii="Verdana" w:hAnsi="Verdana" w:cs="Georgia"/>
        </w:rPr>
        <w:t xml:space="preserve"> Versions</w:t>
      </w:r>
      <w:r w:rsidRPr="00CB0B4A">
        <w:rPr>
          <w:rFonts w:ascii="Verdana" w:hAnsi="Verdana" w:cs="Georgia"/>
        </w:rPr>
        <w:t xml:space="preserve"> (as defined below</w:t>
      </w:r>
      <w:r w:rsidRPr="00C64DE9">
        <w:rPr>
          <w:rFonts w:ascii="Verdana" w:hAnsi="Verdana" w:cs="Georgia"/>
        </w:rPr>
        <w:t xml:space="preserve">) </w:t>
      </w:r>
      <w:r w:rsidRPr="00DB6611">
        <w:rPr>
          <w:rFonts w:ascii="Verdana" w:hAnsi="Verdana"/>
        </w:rPr>
        <w:t>on the terms and conditions set out in this Agreement.</w:t>
      </w:r>
    </w:p>
    <w:p w14:paraId="1225F8B7" w14:textId="77777777" w:rsidR="00CE1550" w:rsidRPr="00C606A5" w:rsidRDefault="00CE1550">
      <w:pPr>
        <w:jc w:val="both"/>
        <w:rPr>
          <w:rFonts w:ascii="Verdana" w:hAnsi="Verdana" w:cs="Georgia"/>
        </w:rPr>
      </w:pPr>
    </w:p>
    <w:p w14:paraId="55C332EF" w14:textId="77777777" w:rsidR="004359FA" w:rsidRPr="00C606A5" w:rsidRDefault="004359FA">
      <w:pPr>
        <w:jc w:val="both"/>
        <w:rPr>
          <w:rFonts w:ascii="Verdana" w:hAnsi="Verdana" w:cs="Georgia"/>
        </w:rPr>
      </w:pPr>
    </w:p>
    <w:p w14:paraId="3C85EC57" w14:textId="77777777" w:rsidR="004359FA" w:rsidRPr="00C606A5" w:rsidRDefault="004359FA">
      <w:pPr>
        <w:jc w:val="both"/>
        <w:rPr>
          <w:rFonts w:ascii="Verdana" w:hAnsi="Verdana" w:cs="Georgia"/>
        </w:rPr>
      </w:pPr>
      <w:r w:rsidRPr="00C606A5">
        <w:rPr>
          <w:rFonts w:ascii="Verdana" w:hAnsi="Verdana" w:cs="Georgia"/>
        </w:rPr>
        <w:t>IT IS AGREED as follows: -</w:t>
      </w:r>
    </w:p>
    <w:p w14:paraId="78C8A68F" w14:textId="77777777" w:rsidR="004359FA" w:rsidRPr="00C606A5" w:rsidRDefault="004359FA">
      <w:pPr>
        <w:jc w:val="both"/>
        <w:rPr>
          <w:rFonts w:ascii="Verdana" w:hAnsi="Verdana" w:cs="Georgia"/>
        </w:rPr>
      </w:pPr>
    </w:p>
    <w:p w14:paraId="44AABDCD" w14:textId="77777777" w:rsidR="004359FA" w:rsidRPr="00C606A5" w:rsidRDefault="004359FA" w:rsidP="00BC19E7">
      <w:pPr>
        <w:numPr>
          <w:ilvl w:val="0"/>
          <w:numId w:val="4"/>
        </w:numPr>
        <w:tabs>
          <w:tab w:val="left" w:pos="709"/>
        </w:tabs>
        <w:ind w:hanging="1080"/>
        <w:jc w:val="both"/>
        <w:rPr>
          <w:rFonts w:ascii="Verdana" w:hAnsi="Verdana" w:cs="Georgia"/>
          <w:b/>
          <w:u w:val="single"/>
        </w:rPr>
      </w:pPr>
      <w:r w:rsidRPr="00C606A5">
        <w:rPr>
          <w:rFonts w:ascii="Verdana" w:hAnsi="Verdana" w:cs="Georgia"/>
          <w:b/>
          <w:u w:val="single"/>
        </w:rPr>
        <w:t>Definitions and Interpretation</w:t>
      </w:r>
    </w:p>
    <w:p w14:paraId="65403311" w14:textId="77777777" w:rsidR="004359FA" w:rsidRPr="00C606A5" w:rsidRDefault="004359FA">
      <w:pPr>
        <w:ind w:left="360"/>
        <w:jc w:val="both"/>
        <w:rPr>
          <w:rFonts w:ascii="Verdana" w:hAnsi="Verdana" w:cs="Georgia"/>
          <w:bCs/>
        </w:rPr>
      </w:pPr>
      <w:r w:rsidRPr="00C606A5">
        <w:rPr>
          <w:rFonts w:ascii="Verdana" w:hAnsi="Verdana" w:cs="Georgia"/>
          <w:b/>
          <w:u w:val="single"/>
        </w:rPr>
        <w:t xml:space="preserve"> </w:t>
      </w:r>
    </w:p>
    <w:p w14:paraId="6AF40BF5" w14:textId="77777777" w:rsidR="004359FA" w:rsidRPr="00C606A5" w:rsidRDefault="004359FA">
      <w:pPr>
        <w:ind w:left="720" w:hanging="720"/>
        <w:jc w:val="both"/>
        <w:rPr>
          <w:rFonts w:ascii="Verdana" w:hAnsi="Verdana" w:cs="Georgia"/>
        </w:rPr>
      </w:pPr>
      <w:r w:rsidRPr="00C606A5">
        <w:rPr>
          <w:rFonts w:ascii="Verdana" w:hAnsi="Verdana" w:cs="Georgia"/>
          <w:bCs/>
        </w:rPr>
        <w:t>1.1</w:t>
      </w:r>
      <w:r w:rsidRPr="00C606A5">
        <w:rPr>
          <w:rFonts w:ascii="Verdana" w:hAnsi="Verdana" w:cs="Georgia"/>
          <w:bCs/>
        </w:rPr>
        <w:tab/>
        <w:t>In this Agreement, including the recitals, the following terms shall have the meanings set opposite them unless the context otherwise provides:</w:t>
      </w:r>
    </w:p>
    <w:p w14:paraId="2F7BAEB7" w14:textId="77777777" w:rsidR="004359FA" w:rsidRPr="00C606A5" w:rsidRDefault="004359FA">
      <w:pPr>
        <w:jc w:val="both"/>
        <w:rPr>
          <w:rFonts w:ascii="Verdana" w:hAnsi="Verdana" w:cs="Georgia"/>
        </w:rPr>
      </w:pPr>
    </w:p>
    <w:p w14:paraId="36EA6DEF" w14:textId="77777777" w:rsidR="004359FA" w:rsidRPr="00CF0B31" w:rsidRDefault="004359FA">
      <w:pPr>
        <w:ind w:left="3600" w:hanging="2880"/>
        <w:jc w:val="both"/>
        <w:rPr>
          <w:rFonts w:ascii="Verdana" w:hAnsi="Verdana" w:cs="Georgia"/>
        </w:rPr>
      </w:pPr>
      <w:r w:rsidRPr="00CF0B31">
        <w:rPr>
          <w:rFonts w:ascii="Verdana" w:hAnsi="Verdana" w:cs="Georgia"/>
        </w:rPr>
        <w:t>Acceptance Tests:</w:t>
      </w:r>
      <w:r w:rsidRPr="00CF0B31">
        <w:rPr>
          <w:rFonts w:ascii="Verdana" w:hAnsi="Verdana" w:cs="Georgia"/>
        </w:rPr>
        <w:tab/>
        <w:t xml:space="preserve">technical acceptance tests carried out by S4C and/or any third party distributor in respect of the </w:t>
      </w:r>
      <w:r w:rsidR="00C17E0E" w:rsidRPr="00CF0B31">
        <w:rPr>
          <w:rFonts w:ascii="Verdana" w:hAnsi="Verdana" w:cs="Georgia"/>
        </w:rPr>
        <w:t>App</w:t>
      </w:r>
      <w:r w:rsidR="00E45F6F">
        <w:rPr>
          <w:rFonts w:ascii="Verdana" w:hAnsi="Verdana" w:cs="Georgia"/>
        </w:rPr>
        <w:t xml:space="preserve"> Versions</w:t>
      </w:r>
      <w:r w:rsidRPr="00CF0B31">
        <w:rPr>
          <w:rFonts w:ascii="Verdana" w:hAnsi="Verdana" w:cs="Georgia"/>
        </w:rPr>
        <w:t>;</w:t>
      </w:r>
    </w:p>
    <w:p w14:paraId="5A88404A" w14:textId="77777777" w:rsidR="004359FA" w:rsidRPr="00CF0B31" w:rsidRDefault="004359FA">
      <w:pPr>
        <w:ind w:firstLine="720"/>
        <w:jc w:val="both"/>
        <w:rPr>
          <w:rFonts w:ascii="Verdana" w:hAnsi="Verdana" w:cs="Georgia"/>
        </w:rPr>
      </w:pPr>
    </w:p>
    <w:p w14:paraId="38174840" w14:textId="40A85F06" w:rsidR="004359FA" w:rsidRPr="00CF0B31" w:rsidRDefault="004359FA">
      <w:pPr>
        <w:ind w:left="3600" w:hanging="2880"/>
        <w:jc w:val="both"/>
        <w:rPr>
          <w:rFonts w:ascii="Verdana" w:hAnsi="Verdana" w:cs="Georgia"/>
        </w:rPr>
      </w:pPr>
      <w:r w:rsidRPr="00CF0B31">
        <w:rPr>
          <w:rFonts w:ascii="Verdana" w:hAnsi="Verdana" w:cs="Georgia"/>
        </w:rPr>
        <w:t>Acceptance Date:</w:t>
      </w:r>
      <w:r w:rsidRPr="00CF0B31">
        <w:rPr>
          <w:rFonts w:ascii="Verdana" w:hAnsi="Verdana" w:cs="Georgia"/>
        </w:rPr>
        <w:tab/>
        <w:t xml:space="preserve">the date on which S4C confirms in writing to the Supplier that the </w:t>
      </w:r>
      <w:r w:rsidR="00C17E0E" w:rsidRPr="00CF0B31">
        <w:rPr>
          <w:rFonts w:ascii="Verdana" w:hAnsi="Verdana" w:cs="Georgia"/>
        </w:rPr>
        <w:t>App</w:t>
      </w:r>
      <w:r w:rsidR="00E45F6F">
        <w:rPr>
          <w:rFonts w:ascii="Verdana" w:hAnsi="Verdana" w:cs="Georgia"/>
        </w:rPr>
        <w:t xml:space="preserve"> Versions</w:t>
      </w:r>
      <w:r w:rsidRPr="00CF0B31">
        <w:rPr>
          <w:rFonts w:ascii="Verdana" w:hAnsi="Verdana" w:cs="Georgia"/>
        </w:rPr>
        <w:t xml:space="preserve"> ha</w:t>
      </w:r>
      <w:r w:rsidR="00E45F6F">
        <w:rPr>
          <w:rFonts w:ascii="Verdana" w:hAnsi="Verdana" w:cs="Georgia"/>
        </w:rPr>
        <w:t>ve</w:t>
      </w:r>
      <w:r w:rsidRPr="00CF0B31">
        <w:rPr>
          <w:rFonts w:ascii="Verdana" w:hAnsi="Verdana" w:cs="Georgia"/>
        </w:rPr>
        <w:t xml:space="preserve"> been accepted by S4C;</w:t>
      </w:r>
    </w:p>
    <w:p w14:paraId="703B9245" w14:textId="77777777" w:rsidR="004359FA" w:rsidRPr="00CF0B31" w:rsidRDefault="004359FA">
      <w:pPr>
        <w:ind w:firstLine="720"/>
        <w:jc w:val="both"/>
        <w:rPr>
          <w:rFonts w:ascii="Verdana" w:hAnsi="Verdana" w:cs="Georgia"/>
        </w:rPr>
      </w:pPr>
    </w:p>
    <w:p w14:paraId="386744CC" w14:textId="77777777" w:rsidR="004359FA" w:rsidRPr="00CF0B31" w:rsidRDefault="004359FA">
      <w:pPr>
        <w:ind w:left="3600" w:hanging="2880"/>
        <w:jc w:val="both"/>
        <w:rPr>
          <w:rFonts w:ascii="Verdana" w:hAnsi="Verdana" w:cs="Georgia"/>
        </w:rPr>
      </w:pPr>
      <w:r w:rsidRPr="00CF0B31">
        <w:rPr>
          <w:rFonts w:ascii="Verdana" w:hAnsi="Verdana" w:cs="Georgia"/>
        </w:rPr>
        <w:t>Act:</w:t>
      </w:r>
      <w:r w:rsidRPr="00CF0B31">
        <w:rPr>
          <w:rFonts w:ascii="Verdana" w:hAnsi="Verdana" w:cs="Georgia"/>
        </w:rPr>
        <w:tab/>
        <w:t xml:space="preserve">the Copyright Designs and Patents Act 1988 as amended </w:t>
      </w:r>
      <w:r w:rsidR="00F93C2A" w:rsidRPr="00CF0B31">
        <w:rPr>
          <w:rFonts w:ascii="Verdana" w:hAnsi="Verdana" w:cs="Georgia"/>
        </w:rPr>
        <w:t>from time to time</w:t>
      </w:r>
      <w:r w:rsidRPr="00CF0B31">
        <w:rPr>
          <w:rFonts w:ascii="Verdana" w:hAnsi="Verdana" w:cs="Georgia"/>
        </w:rPr>
        <w:t>;</w:t>
      </w:r>
    </w:p>
    <w:p w14:paraId="6CC716F4" w14:textId="77777777" w:rsidR="004359FA" w:rsidRPr="00CF0B31" w:rsidRDefault="004359FA">
      <w:pPr>
        <w:ind w:left="3600" w:hanging="2880"/>
        <w:jc w:val="both"/>
        <w:rPr>
          <w:rFonts w:ascii="Verdana" w:hAnsi="Verdana" w:cs="Georgia"/>
        </w:rPr>
      </w:pPr>
    </w:p>
    <w:p w14:paraId="2CC88E78" w14:textId="2B42F816" w:rsidR="004359FA" w:rsidRPr="00C367A7" w:rsidRDefault="0008297E">
      <w:pPr>
        <w:ind w:left="3600" w:hanging="2880"/>
        <w:jc w:val="both"/>
        <w:rPr>
          <w:rFonts w:ascii="Verdana" w:hAnsi="Verdana" w:cs="Georgia"/>
        </w:rPr>
      </w:pPr>
      <w:r w:rsidRPr="00CF0B31">
        <w:rPr>
          <w:rFonts w:ascii="Verdana" w:hAnsi="Verdana" w:cs="Georgia"/>
        </w:rPr>
        <w:t>A</w:t>
      </w:r>
      <w:r w:rsidR="004359FA" w:rsidRPr="00CF0B31">
        <w:rPr>
          <w:rFonts w:ascii="Verdana" w:hAnsi="Verdana" w:cs="Georgia"/>
        </w:rPr>
        <w:t>pp</w:t>
      </w:r>
      <w:r w:rsidR="002F33DA">
        <w:rPr>
          <w:rFonts w:ascii="Verdana" w:hAnsi="Verdana" w:cs="Georgia"/>
        </w:rPr>
        <w:t xml:space="preserve"> Versions</w:t>
      </w:r>
      <w:r w:rsidR="004359FA" w:rsidRPr="00CF0B31">
        <w:rPr>
          <w:rFonts w:ascii="Verdana" w:hAnsi="Verdana" w:cs="Georgia"/>
        </w:rPr>
        <w:t>:</w:t>
      </w:r>
      <w:r w:rsidR="004359FA" w:rsidRPr="00CF0B31">
        <w:rPr>
          <w:rFonts w:ascii="Verdana" w:hAnsi="Verdana" w:cs="Georgia"/>
        </w:rPr>
        <w:tab/>
      </w:r>
      <w:r w:rsidR="004359FA" w:rsidRPr="00DD7E02">
        <w:rPr>
          <w:rFonts w:ascii="Verdana" w:hAnsi="Verdana" w:cs="Georgia"/>
        </w:rPr>
        <w:t>bi-lingual software</w:t>
      </w:r>
      <w:r w:rsidR="00F91A1F" w:rsidRPr="00C367A7">
        <w:rPr>
          <w:rFonts w:ascii="Verdana" w:hAnsi="Verdana" w:cs="Georgia"/>
        </w:rPr>
        <w:t xml:space="preserve"> Application Version for</w:t>
      </w:r>
      <w:r w:rsidR="004359FA" w:rsidRPr="00C367A7">
        <w:rPr>
          <w:rFonts w:ascii="Verdana" w:hAnsi="Verdana" w:cs="Georgia"/>
        </w:rPr>
        <w:t xml:space="preserve"> </w:t>
      </w:r>
      <w:r w:rsidR="009D1B6E" w:rsidRPr="00DD7E02">
        <w:rPr>
          <w:rFonts w:ascii="Verdana" w:hAnsi="Verdana" w:cs="Georgia"/>
        </w:rPr>
        <w:t xml:space="preserve"> connected device</w:t>
      </w:r>
      <w:r w:rsidR="00F91A1F" w:rsidRPr="00C367A7">
        <w:rPr>
          <w:rFonts w:ascii="Verdana" w:hAnsi="Verdana" w:cs="Georgia"/>
        </w:rPr>
        <w:t>s</w:t>
      </w:r>
      <w:r w:rsidR="00DA3493" w:rsidRPr="00C367A7">
        <w:rPr>
          <w:rFonts w:ascii="Verdana" w:hAnsi="Verdana" w:cs="Georgia"/>
        </w:rPr>
        <w:t xml:space="preserve"> </w:t>
      </w:r>
      <w:r w:rsidR="004359FA" w:rsidRPr="00DD7E02">
        <w:rPr>
          <w:rFonts w:ascii="Verdana" w:hAnsi="Verdana" w:cs="Georgia"/>
        </w:rPr>
        <w:t xml:space="preserve">which </w:t>
      </w:r>
      <w:r w:rsidR="002F33DA" w:rsidRPr="00DD7E02">
        <w:rPr>
          <w:rFonts w:ascii="Verdana" w:hAnsi="Verdana" w:cs="Georgia"/>
        </w:rPr>
        <w:t>are</w:t>
      </w:r>
      <w:r w:rsidRPr="00DD7E02">
        <w:rPr>
          <w:rFonts w:ascii="Verdana" w:hAnsi="Verdana" w:cs="Georgia"/>
        </w:rPr>
        <w:t xml:space="preserve"> comprised</w:t>
      </w:r>
      <w:r w:rsidR="004359FA" w:rsidRPr="00DD7E02">
        <w:rPr>
          <w:rFonts w:ascii="Verdana" w:hAnsi="Verdana" w:cs="Georgia"/>
        </w:rPr>
        <w:t xml:space="preserve"> of Software developed for operation on the Operating System</w:t>
      </w:r>
      <w:r w:rsidRPr="00DD7E02">
        <w:rPr>
          <w:rFonts w:ascii="Verdana" w:hAnsi="Verdana" w:cs="Georgia"/>
        </w:rPr>
        <w:t>s</w:t>
      </w:r>
      <w:r w:rsidR="004359FA" w:rsidRPr="00DD7E02">
        <w:rPr>
          <w:rFonts w:ascii="Verdana" w:hAnsi="Verdana" w:cs="Georgia"/>
        </w:rPr>
        <w:t xml:space="preserve"> in accordance with the </w:t>
      </w:r>
      <w:r w:rsidR="00C17E0E" w:rsidRPr="00DD7E02">
        <w:rPr>
          <w:rFonts w:ascii="Verdana" w:hAnsi="Verdana" w:cs="Georgia"/>
        </w:rPr>
        <w:t>App</w:t>
      </w:r>
      <w:r w:rsidR="004359FA" w:rsidRPr="00DD7E02">
        <w:rPr>
          <w:rFonts w:ascii="Verdana" w:hAnsi="Verdana" w:cs="Georgia"/>
        </w:rPr>
        <w:t xml:space="preserve"> Design &amp; </w:t>
      </w:r>
      <w:r w:rsidR="004359FA" w:rsidRPr="00C367A7">
        <w:rPr>
          <w:rFonts w:ascii="Verdana" w:hAnsi="Verdana" w:cs="Georgia"/>
        </w:rPr>
        <w:t>Specification and the terms of this Agreement;</w:t>
      </w:r>
    </w:p>
    <w:p w14:paraId="250E66F0" w14:textId="77777777" w:rsidR="00DA3493" w:rsidRPr="00C367A7" w:rsidRDefault="00DA3493">
      <w:pPr>
        <w:ind w:left="3600" w:hanging="2880"/>
        <w:jc w:val="both"/>
        <w:rPr>
          <w:rFonts w:ascii="Verdana" w:hAnsi="Verdana" w:cs="Georgia"/>
        </w:rPr>
      </w:pPr>
    </w:p>
    <w:p w14:paraId="348FDAC2" w14:textId="77777777" w:rsidR="0008297E" w:rsidRPr="00C367A7" w:rsidRDefault="00C17E0E">
      <w:pPr>
        <w:ind w:left="3600" w:hanging="2880"/>
        <w:jc w:val="both"/>
        <w:rPr>
          <w:rFonts w:ascii="Verdana" w:hAnsi="Verdana" w:cs="Georgia"/>
        </w:rPr>
      </w:pPr>
      <w:r w:rsidRPr="00C367A7">
        <w:rPr>
          <w:rFonts w:ascii="Verdana" w:hAnsi="Verdana" w:cs="Georgia"/>
        </w:rPr>
        <w:t>App</w:t>
      </w:r>
      <w:r w:rsidR="004359FA" w:rsidRPr="00C367A7">
        <w:rPr>
          <w:rFonts w:ascii="Verdana" w:hAnsi="Verdana" w:cs="Georgia"/>
        </w:rPr>
        <w:t xml:space="preserve"> Design </w:t>
      </w:r>
    </w:p>
    <w:p w14:paraId="0DC80897" w14:textId="77777777" w:rsidR="004359FA" w:rsidRPr="00C367A7" w:rsidRDefault="004359FA">
      <w:pPr>
        <w:ind w:left="3600" w:hanging="2880"/>
        <w:jc w:val="both"/>
        <w:rPr>
          <w:rFonts w:ascii="Verdana" w:hAnsi="Verdana" w:cs="Georgia"/>
        </w:rPr>
      </w:pPr>
      <w:r w:rsidRPr="00C367A7">
        <w:rPr>
          <w:rFonts w:ascii="Verdana" w:hAnsi="Verdana" w:cs="Georgia"/>
        </w:rPr>
        <w:t>&amp; Specification:</w:t>
      </w:r>
      <w:r w:rsidRPr="00C367A7">
        <w:rPr>
          <w:rFonts w:ascii="Verdana" w:hAnsi="Verdana" w:cs="Georgia"/>
        </w:rPr>
        <w:tab/>
        <w:t xml:space="preserve">the design and specification of the </w:t>
      </w:r>
      <w:r w:rsidR="00C17E0E" w:rsidRPr="00C367A7">
        <w:rPr>
          <w:rFonts w:ascii="Verdana" w:hAnsi="Verdana" w:cs="Georgia"/>
        </w:rPr>
        <w:t>App</w:t>
      </w:r>
      <w:r w:rsidRPr="00C367A7">
        <w:rPr>
          <w:rFonts w:ascii="Verdana" w:hAnsi="Verdana" w:cs="Georgia"/>
        </w:rPr>
        <w:t xml:space="preserve"> set out in Schedule 1;</w:t>
      </w:r>
    </w:p>
    <w:p w14:paraId="4DFE409A" w14:textId="77777777" w:rsidR="004359FA" w:rsidRPr="002B190F" w:rsidRDefault="004359FA">
      <w:pPr>
        <w:ind w:left="3600" w:hanging="2880"/>
        <w:jc w:val="both"/>
        <w:rPr>
          <w:rFonts w:ascii="Verdana" w:hAnsi="Verdana" w:cs="Georgia"/>
        </w:rPr>
      </w:pPr>
    </w:p>
    <w:p w14:paraId="2E01332E" w14:textId="77777777" w:rsidR="004359FA" w:rsidRPr="00CF0B31" w:rsidRDefault="004359FA">
      <w:pPr>
        <w:ind w:left="3600" w:hanging="2880"/>
        <w:jc w:val="both"/>
        <w:rPr>
          <w:rFonts w:ascii="Verdana" w:hAnsi="Verdana" w:cs="Georgia"/>
        </w:rPr>
      </w:pPr>
      <w:r w:rsidRPr="00DD7E02">
        <w:rPr>
          <w:rFonts w:ascii="Verdana" w:hAnsi="Verdana" w:cs="Georgia"/>
        </w:rPr>
        <w:t>Bespoke Software:</w:t>
      </w:r>
      <w:r w:rsidRPr="00DD7E02">
        <w:rPr>
          <w:rFonts w:ascii="Verdana" w:hAnsi="Verdana" w:cs="Georgia"/>
        </w:rPr>
        <w:tab/>
        <w:t xml:space="preserve">any developments enhancements or modifications of any Existing Software </w:t>
      </w:r>
      <w:r w:rsidR="00D8722E" w:rsidRPr="00DD7E02">
        <w:rPr>
          <w:rFonts w:ascii="Verdana" w:hAnsi="Verdana" w:cs="Georgia"/>
        </w:rPr>
        <w:t xml:space="preserve">or Third Party Software </w:t>
      </w:r>
      <w:r w:rsidRPr="00DD7E02">
        <w:rPr>
          <w:rFonts w:ascii="Verdana" w:hAnsi="Verdana" w:cs="Georgia"/>
        </w:rPr>
        <w:t>together with the source code and any new software written produced or developed</w:t>
      </w:r>
      <w:r w:rsidR="00B069A2" w:rsidRPr="00DD7E02">
        <w:rPr>
          <w:rFonts w:ascii="Verdana" w:hAnsi="Verdana" w:cs="Georgia"/>
        </w:rPr>
        <w:t xml:space="preserve"> </w:t>
      </w:r>
      <w:r w:rsidR="00D23720" w:rsidRPr="00DD7E02">
        <w:rPr>
          <w:rFonts w:ascii="Verdana" w:hAnsi="Verdana" w:cs="Georgia"/>
        </w:rPr>
        <w:t>in accordance with the provision of the Services</w:t>
      </w:r>
      <w:r w:rsidRPr="00DD7E02">
        <w:rPr>
          <w:rFonts w:ascii="Verdana" w:hAnsi="Verdana" w:cs="Georgia"/>
        </w:rPr>
        <w:t>;</w:t>
      </w:r>
      <w:r w:rsidRPr="00CF0B31">
        <w:rPr>
          <w:rFonts w:ascii="Verdana" w:hAnsi="Verdana" w:cs="Georgia"/>
        </w:rPr>
        <w:t xml:space="preserve"> </w:t>
      </w:r>
    </w:p>
    <w:p w14:paraId="7F154060" w14:textId="77777777" w:rsidR="00011EC3" w:rsidRPr="00CF0B31" w:rsidRDefault="00011EC3" w:rsidP="00D23720">
      <w:pPr>
        <w:jc w:val="both"/>
        <w:rPr>
          <w:rFonts w:ascii="Verdana" w:hAnsi="Verdana"/>
          <w:lang w:val="en-US"/>
        </w:rPr>
      </w:pPr>
    </w:p>
    <w:p w14:paraId="6D53ACD1" w14:textId="77777777" w:rsidR="004359FA" w:rsidRPr="00CF0B31" w:rsidRDefault="004359FA">
      <w:pPr>
        <w:ind w:left="3600" w:hanging="2880"/>
        <w:jc w:val="both"/>
        <w:rPr>
          <w:rFonts w:ascii="Verdana" w:hAnsi="Verdana" w:cs="Arial"/>
        </w:rPr>
      </w:pPr>
      <w:r w:rsidRPr="00CF0B31">
        <w:rPr>
          <w:rFonts w:ascii="Verdana" w:hAnsi="Verdana" w:cs="Georgia"/>
        </w:rPr>
        <w:t>Business Day:</w:t>
      </w:r>
      <w:r w:rsidRPr="00CF0B31">
        <w:rPr>
          <w:rFonts w:ascii="Verdana" w:hAnsi="Verdana" w:cs="Georgia"/>
        </w:rPr>
        <w:tab/>
      </w:r>
      <w:r w:rsidRPr="00CF0B31">
        <w:rPr>
          <w:rFonts w:ascii="Verdana" w:hAnsi="Verdana" w:cs="Arial"/>
        </w:rPr>
        <w:t>a day, other than a Saturday or a Sunday on which clearing banks are generally open for business;</w:t>
      </w:r>
    </w:p>
    <w:p w14:paraId="3E19B733" w14:textId="77777777" w:rsidR="004359FA" w:rsidRPr="00CF0B31" w:rsidRDefault="004359FA">
      <w:pPr>
        <w:ind w:left="3600" w:hanging="2880"/>
        <w:jc w:val="both"/>
        <w:rPr>
          <w:rFonts w:ascii="Verdana" w:hAnsi="Verdana" w:cs="Arial"/>
        </w:rPr>
      </w:pPr>
    </w:p>
    <w:p w14:paraId="7B96014E" w14:textId="46340F02" w:rsidR="00D23720" w:rsidRPr="00CF0B31" w:rsidRDefault="00D23720" w:rsidP="00DA3493">
      <w:pPr>
        <w:ind w:left="3600" w:hanging="2880"/>
        <w:jc w:val="both"/>
        <w:rPr>
          <w:rFonts w:ascii="Verdana" w:hAnsi="Verdana" w:cs="Georgia"/>
        </w:rPr>
      </w:pPr>
    </w:p>
    <w:p w14:paraId="44BD0F1D" w14:textId="77777777" w:rsidR="00D23720" w:rsidRPr="00CF0B31" w:rsidRDefault="00D23720" w:rsidP="00DA3493">
      <w:pPr>
        <w:ind w:left="3600" w:hanging="2880"/>
        <w:jc w:val="both"/>
        <w:rPr>
          <w:rFonts w:ascii="Verdana" w:hAnsi="Verdana" w:cs="Georgia"/>
        </w:rPr>
      </w:pPr>
    </w:p>
    <w:p w14:paraId="23F99617" w14:textId="232C6E15" w:rsidR="00DA3493" w:rsidRPr="00CF0B31" w:rsidRDefault="004359FA" w:rsidP="00DA3493">
      <w:pPr>
        <w:ind w:left="3600" w:hanging="2880"/>
        <w:jc w:val="both"/>
        <w:rPr>
          <w:rFonts w:ascii="Verdana" w:hAnsi="Verdana" w:cs="Georgia"/>
        </w:rPr>
      </w:pPr>
      <w:r w:rsidRPr="00CF0B31">
        <w:rPr>
          <w:rFonts w:ascii="Verdana" w:hAnsi="Verdana" w:cs="Georgia"/>
        </w:rPr>
        <w:lastRenderedPageBreak/>
        <w:t>Compliance Guidelines:</w:t>
      </w:r>
      <w:r w:rsidRPr="00CF0B31">
        <w:rPr>
          <w:rFonts w:ascii="Verdana" w:hAnsi="Verdana" w:cs="Georgia"/>
        </w:rPr>
        <w:tab/>
      </w:r>
      <w:r w:rsidR="00583DA7">
        <w:rPr>
          <w:rFonts w:ascii="Verdana" w:hAnsi="Verdana" w:cs="Georgia"/>
        </w:rPr>
        <w:t xml:space="preserve">to the extent such guidelines apply to the Services, all policies and guidelines as published from time to time on the S4C production website at </w:t>
      </w:r>
      <w:hyperlink r:id="rId8" w:history="1">
        <w:r w:rsidR="00583DA7" w:rsidRPr="004219BA">
          <w:rPr>
            <w:rStyle w:val="Hyperlink"/>
            <w:rFonts w:ascii="Verdana" w:hAnsi="Verdana"/>
          </w:rPr>
          <w:t>http://www.s4c.cymru/en/cynhyrchu/page/1154/canllawiau/</w:t>
        </w:r>
      </w:hyperlink>
      <w:r w:rsidR="00583DA7" w:rsidRPr="003023F0">
        <w:rPr>
          <w:rFonts w:ascii="Verdana" w:hAnsi="Verdana" w:cs="Georgia"/>
          <w:lang w:val="cy-GB"/>
        </w:rPr>
        <w:t xml:space="preserve"> </w:t>
      </w:r>
      <w:proofErr w:type="spellStart"/>
      <w:r w:rsidR="00583DA7">
        <w:rPr>
          <w:rFonts w:ascii="Verdana" w:hAnsi="Verdana" w:cs="Georgia"/>
          <w:lang w:val="cy-GB"/>
        </w:rPr>
        <w:t>including</w:t>
      </w:r>
      <w:proofErr w:type="spellEnd"/>
      <w:r w:rsidR="00583DA7">
        <w:rPr>
          <w:rFonts w:ascii="Verdana" w:hAnsi="Verdana" w:cs="Georgia"/>
          <w:lang w:val="cy-GB"/>
        </w:rPr>
        <w:t xml:space="preserve"> </w:t>
      </w:r>
      <w:r w:rsidRPr="00CF0B31">
        <w:rPr>
          <w:rFonts w:ascii="Verdana" w:hAnsi="Verdana" w:cs="Georgia"/>
        </w:rPr>
        <w:t xml:space="preserve">S4C’s Welsh </w:t>
      </w:r>
      <w:r w:rsidR="00DA3493" w:rsidRPr="00CF0B31">
        <w:rPr>
          <w:rFonts w:ascii="Verdana" w:hAnsi="Verdana" w:cs="Georgia"/>
        </w:rPr>
        <w:t>L</w:t>
      </w:r>
      <w:r w:rsidRPr="00CF0B31">
        <w:rPr>
          <w:rFonts w:ascii="Verdana" w:hAnsi="Verdana" w:cs="Georgia"/>
        </w:rPr>
        <w:t xml:space="preserve">anguage </w:t>
      </w:r>
      <w:r w:rsidR="00DA3493" w:rsidRPr="00CF0B31">
        <w:rPr>
          <w:rFonts w:ascii="Verdana" w:hAnsi="Verdana" w:cs="Georgia"/>
        </w:rPr>
        <w:t xml:space="preserve">Guidelines, </w:t>
      </w:r>
      <w:r w:rsidR="00583DA7">
        <w:rPr>
          <w:rFonts w:ascii="Verdana" w:hAnsi="Verdana" w:cs="Georgia"/>
        </w:rPr>
        <w:t xml:space="preserve">S4C’s Equality and Diversity Policy </w:t>
      </w:r>
      <w:r w:rsidR="00DA3493" w:rsidRPr="00CF0B31">
        <w:rPr>
          <w:rFonts w:ascii="Verdana" w:hAnsi="Verdana" w:cs="Georgia"/>
        </w:rPr>
        <w:t>the S4C Compliance Notice</w:t>
      </w:r>
      <w:r w:rsidRPr="00CF0B31">
        <w:rPr>
          <w:rFonts w:ascii="Verdana" w:hAnsi="Verdana" w:cs="Georgia"/>
        </w:rPr>
        <w:t xml:space="preserve"> and such </w:t>
      </w:r>
      <w:r w:rsidR="00DA3493" w:rsidRPr="00CF0B31">
        <w:rPr>
          <w:rFonts w:ascii="Verdana" w:hAnsi="Verdana" w:cs="Georgia"/>
        </w:rPr>
        <w:t>other</w:t>
      </w:r>
      <w:r w:rsidRPr="00CF0B31">
        <w:rPr>
          <w:rFonts w:ascii="Verdana" w:hAnsi="Verdana" w:cs="Georgia"/>
        </w:rPr>
        <w:t xml:space="preserve"> guidelines as shall be provided to the Supplier by S4C during the Term all as varied or revised from time to time as S4C considers necessary and all of which are hereby incorporated into this Agreement by reference</w:t>
      </w:r>
      <w:r w:rsidR="00DA3493" w:rsidRPr="00CF0B31">
        <w:rPr>
          <w:rFonts w:ascii="Verdana" w:hAnsi="Verdana" w:cs="Georgia"/>
        </w:rPr>
        <w:t>,</w:t>
      </w:r>
      <w:r w:rsidRPr="00CF0B31">
        <w:rPr>
          <w:rFonts w:ascii="Verdana" w:hAnsi="Verdana" w:cs="Georgia"/>
        </w:rPr>
        <w:t xml:space="preserve"> and any further compliance or technical guidelines issued by any third party distributor of the </w:t>
      </w:r>
      <w:r w:rsidR="0008297E" w:rsidRPr="00CF0B31">
        <w:rPr>
          <w:rFonts w:ascii="Verdana" w:hAnsi="Verdana" w:cs="Georgia"/>
        </w:rPr>
        <w:t>A</w:t>
      </w:r>
      <w:r w:rsidR="00C17E0E" w:rsidRPr="00CF0B31">
        <w:rPr>
          <w:rFonts w:ascii="Verdana" w:hAnsi="Verdana" w:cs="Georgia"/>
        </w:rPr>
        <w:t>pp</w:t>
      </w:r>
      <w:r w:rsidRPr="00CF0B31">
        <w:rPr>
          <w:rFonts w:ascii="Verdana" w:hAnsi="Verdana" w:cs="Georgia"/>
        </w:rPr>
        <w:t xml:space="preserve"> </w:t>
      </w:r>
      <w:r w:rsidR="00E45F6F">
        <w:rPr>
          <w:rFonts w:ascii="Verdana" w:hAnsi="Verdana" w:cs="Georgia"/>
        </w:rPr>
        <w:t xml:space="preserve">Versions </w:t>
      </w:r>
      <w:r w:rsidRPr="00CF0B31">
        <w:rPr>
          <w:rFonts w:ascii="Verdana" w:hAnsi="Verdana" w:cs="Georgia"/>
        </w:rPr>
        <w:t>from time to time</w:t>
      </w:r>
      <w:r w:rsidR="00DA3493" w:rsidRPr="00CF0B31">
        <w:rPr>
          <w:rFonts w:ascii="Verdana" w:hAnsi="Verdana" w:cs="Georgia"/>
        </w:rPr>
        <w:t xml:space="preserve"> during the Term</w:t>
      </w:r>
      <w:r w:rsidRPr="00CF0B31">
        <w:rPr>
          <w:rFonts w:ascii="Verdana" w:hAnsi="Verdana" w:cs="Georgia"/>
        </w:rPr>
        <w:t>;</w:t>
      </w:r>
    </w:p>
    <w:p w14:paraId="38FFBFEE" w14:textId="77777777" w:rsidR="00583DA7" w:rsidRPr="00CF0B31" w:rsidRDefault="00583DA7" w:rsidP="00DA3493">
      <w:pPr>
        <w:ind w:left="3600" w:hanging="2880"/>
        <w:jc w:val="both"/>
        <w:rPr>
          <w:rFonts w:ascii="Verdana" w:hAnsi="Verdana" w:cs="Georgia"/>
          <w:lang w:val="cy-GB"/>
        </w:rPr>
      </w:pPr>
    </w:p>
    <w:p w14:paraId="4672E38E" w14:textId="77777777" w:rsidR="00D8722E" w:rsidRPr="00CF0B31" w:rsidRDefault="004359FA" w:rsidP="00D8722E">
      <w:pPr>
        <w:widowControl w:val="0"/>
        <w:tabs>
          <w:tab w:val="left" w:pos="709"/>
          <w:tab w:val="left" w:pos="949"/>
        </w:tabs>
        <w:ind w:left="3600" w:hanging="3600"/>
        <w:jc w:val="both"/>
        <w:rPr>
          <w:rFonts w:ascii="Verdana" w:hAnsi="Verdana"/>
          <w:bCs/>
        </w:rPr>
      </w:pPr>
      <w:r w:rsidRPr="00CF0B31">
        <w:rPr>
          <w:rFonts w:ascii="Verdana" w:hAnsi="Verdana" w:cs="Georgia"/>
        </w:rPr>
        <w:tab/>
        <w:t>Confidential Information:</w:t>
      </w:r>
      <w:r w:rsidRPr="00CF0B31">
        <w:rPr>
          <w:rFonts w:ascii="Verdana" w:hAnsi="Verdana" w:cs="Georgia"/>
        </w:rPr>
        <w:tab/>
      </w:r>
      <w:r w:rsidR="00D8722E" w:rsidRPr="00CF0B31">
        <w:rPr>
          <w:rFonts w:ascii="Verdana" w:hAnsi="Verdana"/>
          <w:bCs/>
        </w:rPr>
        <w:t>collectively any and all information, data and know-how of a confidential nature (in whatever form and on whatever media) relating to the intellectual property and/or the business of S4C and/or its Group Companies and/or the Supplier which is disclosed or made available for the purposes of or generated under this Agreement and whether before, on or after the Effective Date, together with the existence or subject matter of this Agreement and/or any information which has been designated as confidential in writing or that ought to be considered as confidential</w:t>
      </w:r>
      <w:r w:rsidR="00D8722E" w:rsidRPr="00CF0B31">
        <w:rPr>
          <w:rFonts w:ascii="Verdana" w:hAnsi="Verdana"/>
        </w:rPr>
        <w:t xml:space="preserve"> and/or all Personal Data</w:t>
      </w:r>
      <w:r w:rsidR="00D8722E" w:rsidRPr="00CF0B31">
        <w:rPr>
          <w:rFonts w:ascii="Verdana" w:hAnsi="Verdana"/>
          <w:bCs/>
        </w:rPr>
        <w:t>;</w:t>
      </w:r>
    </w:p>
    <w:p w14:paraId="40908D1C" w14:textId="77777777" w:rsidR="00D8722E" w:rsidRPr="00CF0B31" w:rsidRDefault="00D8722E">
      <w:pPr>
        <w:widowControl w:val="0"/>
        <w:tabs>
          <w:tab w:val="left" w:pos="709"/>
          <w:tab w:val="left" w:pos="949"/>
        </w:tabs>
        <w:ind w:left="3600" w:hanging="3600"/>
        <w:jc w:val="both"/>
        <w:rPr>
          <w:rFonts w:ascii="Verdana" w:hAnsi="Verdana" w:cs="Georgia"/>
        </w:rPr>
      </w:pPr>
    </w:p>
    <w:p w14:paraId="048252CD" w14:textId="77777777" w:rsidR="001A76CF" w:rsidRPr="00CF0B31" w:rsidRDefault="001A76CF" w:rsidP="001A76CF">
      <w:pPr>
        <w:ind w:left="3686" w:hanging="2977"/>
        <w:jc w:val="both"/>
        <w:rPr>
          <w:rFonts w:ascii="Verdana" w:hAnsi="Verdana"/>
        </w:rPr>
      </w:pPr>
      <w:r w:rsidRPr="00CF0B31">
        <w:rPr>
          <w:rFonts w:ascii="Verdana" w:hAnsi="Verdana"/>
        </w:rPr>
        <w:t xml:space="preserve">Data Protection Laws: </w:t>
      </w:r>
      <w:r w:rsidRPr="00CF0B31">
        <w:rPr>
          <w:rFonts w:ascii="Verdana" w:hAnsi="Verdana"/>
        </w:rPr>
        <w:tab/>
        <w:t>(</w:t>
      </w:r>
      <w:proofErr w:type="spellStart"/>
      <w:r w:rsidRPr="00CF0B31">
        <w:rPr>
          <w:rFonts w:ascii="Verdana" w:hAnsi="Verdana"/>
        </w:rPr>
        <w:t>i</w:t>
      </w:r>
      <w:proofErr w:type="spellEnd"/>
      <w:r w:rsidRPr="00CF0B31">
        <w:rPr>
          <w:rFonts w:ascii="Verdana" w:hAnsi="Verdana"/>
        </w:rPr>
        <w:t>) the Data Protection Act 2018 and the GDPR and any national implementing laws, regulations and secondary legislation, as amended or updated from time to time, in the UK; and then (ii) any successor legislation to the GDPR or the Data Protection Act 2018; and (iii) any new national data protection laws;</w:t>
      </w:r>
    </w:p>
    <w:p w14:paraId="16AF3DF8" w14:textId="77777777" w:rsidR="001A76CF" w:rsidRPr="00CF0B31" w:rsidRDefault="001A76CF" w:rsidP="001A76CF">
      <w:pPr>
        <w:jc w:val="both"/>
        <w:rPr>
          <w:rFonts w:ascii="Verdana" w:hAnsi="Verdana" w:cs="Georgia"/>
        </w:rPr>
      </w:pPr>
    </w:p>
    <w:p w14:paraId="5BE90F1C" w14:textId="77777777" w:rsidR="001A76CF" w:rsidRPr="00CF0B31" w:rsidRDefault="001A76CF">
      <w:pPr>
        <w:ind w:left="3600" w:hanging="2880"/>
        <w:jc w:val="both"/>
        <w:rPr>
          <w:rFonts w:ascii="Verdana" w:hAnsi="Verdana" w:cs="Georgia"/>
        </w:rPr>
      </w:pPr>
      <w:r w:rsidRPr="00CF0B31">
        <w:rPr>
          <w:rFonts w:ascii="Verdana" w:hAnsi="Verdana" w:cs="Georgia"/>
        </w:rPr>
        <w:t>Effective Date:</w:t>
      </w:r>
      <w:r w:rsidRPr="00CF0B31">
        <w:rPr>
          <w:rFonts w:ascii="Verdana" w:hAnsi="Verdana" w:cs="Georgia"/>
        </w:rPr>
        <w:tab/>
      </w:r>
      <w:r w:rsidR="006D071C" w:rsidRPr="006D071C">
        <w:rPr>
          <w:rFonts w:ascii="Verdana" w:hAnsi="Verdana" w:cs="Georgia"/>
        </w:rPr>
        <w:t>[        ]</w:t>
      </w:r>
    </w:p>
    <w:p w14:paraId="16F591F8" w14:textId="77777777" w:rsidR="001A76CF" w:rsidRPr="00CF0B31" w:rsidRDefault="001A76CF">
      <w:pPr>
        <w:ind w:left="3600" w:hanging="2880"/>
        <w:jc w:val="both"/>
        <w:rPr>
          <w:rFonts w:ascii="Verdana" w:hAnsi="Verdana" w:cs="Georgia"/>
        </w:rPr>
      </w:pPr>
    </w:p>
    <w:p w14:paraId="65EDA70A" w14:textId="77777777" w:rsidR="004359FA" w:rsidRPr="00C367A7" w:rsidRDefault="004359FA">
      <w:pPr>
        <w:ind w:left="3600" w:hanging="2880"/>
        <w:jc w:val="both"/>
        <w:rPr>
          <w:rFonts w:ascii="Verdana" w:hAnsi="Verdana" w:cs="Georgia"/>
        </w:rPr>
      </w:pPr>
      <w:r w:rsidRPr="00CF0B31">
        <w:rPr>
          <w:rFonts w:ascii="Verdana" w:hAnsi="Verdana" w:cs="Georgia"/>
        </w:rPr>
        <w:t>Existing Software:</w:t>
      </w:r>
      <w:r w:rsidRPr="00CF0B31">
        <w:rPr>
          <w:rFonts w:ascii="Verdana" w:hAnsi="Verdana" w:cs="Georgia"/>
        </w:rPr>
        <w:tab/>
      </w:r>
      <w:r w:rsidRPr="00C367A7">
        <w:rPr>
          <w:rFonts w:ascii="Verdana" w:hAnsi="Verdana" w:cs="Georgia"/>
        </w:rPr>
        <w:t>any software developed by the Supplier or any third party prior to the Term</w:t>
      </w:r>
      <w:r w:rsidR="00F45B7C" w:rsidRPr="002B190F">
        <w:rPr>
          <w:rFonts w:ascii="Verdana" w:hAnsi="Verdana" w:cs="Georgia"/>
        </w:rPr>
        <w:t xml:space="preserve"> </w:t>
      </w:r>
      <w:r w:rsidRPr="00DD7E02">
        <w:rPr>
          <w:rFonts w:ascii="Verdana" w:hAnsi="Verdana" w:cs="Georgia"/>
        </w:rPr>
        <w:t xml:space="preserve">and to be used in the </w:t>
      </w:r>
      <w:r w:rsidR="0008297E" w:rsidRPr="00DD7E02">
        <w:rPr>
          <w:rFonts w:ascii="Verdana" w:hAnsi="Verdana" w:cs="Georgia"/>
        </w:rPr>
        <w:t>A</w:t>
      </w:r>
      <w:r w:rsidR="00FB6AE6" w:rsidRPr="00DD7E02">
        <w:rPr>
          <w:rFonts w:ascii="Verdana" w:hAnsi="Verdana" w:cs="Georgia"/>
        </w:rPr>
        <w:t>pp</w:t>
      </w:r>
      <w:r w:rsidR="00E45F6F" w:rsidRPr="00C367A7">
        <w:rPr>
          <w:rFonts w:ascii="Verdana" w:hAnsi="Verdana" w:cs="Georgia"/>
        </w:rPr>
        <w:t xml:space="preserve"> Versions</w:t>
      </w:r>
      <w:r w:rsidR="00D8722E" w:rsidRPr="00C367A7">
        <w:rPr>
          <w:rFonts w:ascii="Verdana" w:hAnsi="Verdana" w:cs="Georgia"/>
        </w:rPr>
        <w:t xml:space="preserve"> as listed in Schedule 1</w:t>
      </w:r>
      <w:r w:rsidRPr="00C367A7">
        <w:rPr>
          <w:rFonts w:ascii="Verdana" w:hAnsi="Verdana" w:cs="Georgia"/>
        </w:rPr>
        <w:t>;</w:t>
      </w:r>
    </w:p>
    <w:p w14:paraId="692E2391" w14:textId="77777777" w:rsidR="004359FA" w:rsidRPr="00C367A7" w:rsidRDefault="004359FA">
      <w:pPr>
        <w:ind w:left="3600" w:hanging="2880"/>
        <w:jc w:val="both"/>
        <w:rPr>
          <w:rFonts w:ascii="Verdana" w:hAnsi="Verdana" w:cs="Georgia"/>
        </w:rPr>
      </w:pPr>
    </w:p>
    <w:p w14:paraId="2A1751F6" w14:textId="77777777" w:rsidR="004359FA" w:rsidRPr="00CF0B31" w:rsidRDefault="004359FA">
      <w:pPr>
        <w:ind w:left="3600" w:hanging="2880"/>
        <w:jc w:val="both"/>
        <w:rPr>
          <w:rFonts w:ascii="Verdana" w:hAnsi="Verdana" w:cs="Georgia"/>
        </w:rPr>
      </w:pPr>
      <w:r w:rsidRPr="00C367A7">
        <w:rPr>
          <w:rFonts w:ascii="Verdana" w:hAnsi="Verdana" w:cs="Georgia"/>
        </w:rPr>
        <w:t>Fault:</w:t>
      </w:r>
      <w:r w:rsidRPr="00C367A7">
        <w:rPr>
          <w:rFonts w:ascii="Verdana" w:hAnsi="Verdana" w:cs="Georgia"/>
        </w:rPr>
        <w:tab/>
        <w:t>any fault, error, bug and/or configur</w:t>
      </w:r>
      <w:r w:rsidRPr="002B190F">
        <w:rPr>
          <w:rFonts w:ascii="Verdana" w:hAnsi="Verdana" w:cs="Georgia"/>
        </w:rPr>
        <w:t xml:space="preserve">ation problem in the </w:t>
      </w:r>
      <w:r w:rsidR="0008297E" w:rsidRPr="00DD7E02">
        <w:rPr>
          <w:rFonts w:ascii="Verdana" w:hAnsi="Verdana" w:cs="Georgia"/>
        </w:rPr>
        <w:t>A</w:t>
      </w:r>
      <w:r w:rsidR="00C17E0E" w:rsidRPr="00DD7E02">
        <w:rPr>
          <w:rFonts w:ascii="Verdana" w:hAnsi="Verdana" w:cs="Georgia"/>
        </w:rPr>
        <w:t>pp</w:t>
      </w:r>
      <w:r w:rsidR="00E45F6F" w:rsidRPr="00C367A7">
        <w:rPr>
          <w:rFonts w:ascii="Verdana" w:hAnsi="Verdana" w:cs="Georgia"/>
        </w:rPr>
        <w:t xml:space="preserve"> Versions</w:t>
      </w:r>
      <w:r w:rsidRPr="00C367A7">
        <w:rPr>
          <w:rFonts w:ascii="Verdana" w:hAnsi="Verdana" w:cs="Georgia"/>
        </w:rPr>
        <w:t xml:space="preserve"> which results in the operation of the </w:t>
      </w:r>
      <w:r w:rsidR="0008297E" w:rsidRPr="00C367A7">
        <w:rPr>
          <w:rFonts w:ascii="Verdana" w:hAnsi="Verdana" w:cs="Georgia"/>
        </w:rPr>
        <w:t>A</w:t>
      </w:r>
      <w:r w:rsidR="00C17E0E" w:rsidRPr="002B190F">
        <w:rPr>
          <w:rFonts w:ascii="Verdana" w:hAnsi="Verdana" w:cs="Georgia"/>
        </w:rPr>
        <w:t>pp</w:t>
      </w:r>
      <w:r w:rsidR="00E45F6F" w:rsidRPr="00C367A7">
        <w:rPr>
          <w:rFonts w:ascii="Verdana" w:hAnsi="Verdana" w:cs="Georgia"/>
        </w:rPr>
        <w:t xml:space="preserve"> Versions</w:t>
      </w:r>
      <w:r w:rsidRPr="00C367A7">
        <w:rPr>
          <w:rFonts w:ascii="Verdana" w:hAnsi="Verdana" w:cs="Georgia"/>
        </w:rPr>
        <w:t xml:space="preserve"> being impeded or not </w:t>
      </w:r>
      <w:r w:rsidRPr="002B190F">
        <w:rPr>
          <w:rFonts w:ascii="Verdana" w:hAnsi="Verdana" w:cs="Georgia"/>
        </w:rPr>
        <w:t xml:space="preserve">functioning in accordance with </w:t>
      </w:r>
      <w:r w:rsidR="0008297E" w:rsidRPr="00DD7E02">
        <w:rPr>
          <w:rFonts w:ascii="Verdana" w:hAnsi="Verdana" w:cs="Georgia"/>
        </w:rPr>
        <w:t>A</w:t>
      </w:r>
      <w:r w:rsidR="00C17E0E" w:rsidRPr="00DD7E02">
        <w:rPr>
          <w:rFonts w:ascii="Verdana" w:hAnsi="Verdana" w:cs="Georgia"/>
        </w:rPr>
        <w:t>pp</w:t>
      </w:r>
      <w:r w:rsidRPr="00DD7E02">
        <w:rPr>
          <w:rFonts w:ascii="Verdana" w:hAnsi="Verdana" w:cs="Georgia"/>
        </w:rPr>
        <w:t xml:space="preserve"> Design &amp; Specification and the terms of this Agreement;</w:t>
      </w:r>
      <w:r w:rsidRPr="00CF0B31">
        <w:rPr>
          <w:rFonts w:ascii="Verdana" w:hAnsi="Verdana" w:cs="Georgia"/>
        </w:rPr>
        <w:t xml:space="preserve">  </w:t>
      </w:r>
    </w:p>
    <w:p w14:paraId="5BB00D80" w14:textId="77777777" w:rsidR="00D23720" w:rsidRPr="00CF0B31" w:rsidRDefault="00D23720">
      <w:pPr>
        <w:ind w:left="3600" w:hanging="2880"/>
        <w:jc w:val="both"/>
        <w:rPr>
          <w:rFonts w:ascii="Verdana" w:hAnsi="Verdana" w:cs="Georgia"/>
        </w:rPr>
      </w:pPr>
    </w:p>
    <w:p w14:paraId="0C02DE1D" w14:textId="77777777" w:rsidR="004359FA" w:rsidRPr="00CF0B31" w:rsidRDefault="004359FA">
      <w:pPr>
        <w:ind w:left="3600" w:hanging="2880"/>
        <w:jc w:val="both"/>
        <w:rPr>
          <w:rFonts w:ascii="Verdana" w:hAnsi="Verdana" w:cs="Georgia"/>
        </w:rPr>
      </w:pPr>
      <w:r w:rsidRPr="00CF0B31">
        <w:rPr>
          <w:rFonts w:ascii="Verdana" w:hAnsi="Verdana" w:cs="Georgia"/>
        </w:rPr>
        <w:t>Fee:</w:t>
      </w:r>
      <w:r w:rsidRPr="00CF0B31">
        <w:rPr>
          <w:rFonts w:ascii="Verdana" w:hAnsi="Verdana" w:cs="Georgia"/>
        </w:rPr>
        <w:tab/>
      </w:r>
      <w:r w:rsidR="001A76CF" w:rsidRPr="00CF0B31">
        <w:rPr>
          <w:rFonts w:ascii="Verdana" w:hAnsi="Verdana" w:cs="Georgia"/>
        </w:rPr>
        <w:t>£[                 ]</w:t>
      </w:r>
      <w:r w:rsidRPr="00CF0B31">
        <w:rPr>
          <w:rFonts w:ascii="Verdana" w:hAnsi="Verdana" w:cs="Georgia"/>
        </w:rPr>
        <w:t>;</w:t>
      </w:r>
    </w:p>
    <w:p w14:paraId="650FC69D" w14:textId="77777777" w:rsidR="001A76CF" w:rsidRPr="00CF0B31" w:rsidRDefault="001A76CF">
      <w:pPr>
        <w:ind w:left="3600" w:hanging="2880"/>
        <w:jc w:val="both"/>
        <w:rPr>
          <w:rFonts w:ascii="Verdana" w:hAnsi="Verdana" w:cs="Georgia"/>
        </w:rPr>
      </w:pPr>
    </w:p>
    <w:p w14:paraId="29436B33" w14:textId="77777777" w:rsidR="001A76CF" w:rsidRPr="00CF0B31" w:rsidRDefault="001A76CF">
      <w:pPr>
        <w:ind w:left="3600" w:hanging="2880"/>
        <w:jc w:val="both"/>
        <w:rPr>
          <w:rFonts w:ascii="Verdana" w:hAnsi="Verdana" w:cs="Georgia"/>
        </w:rPr>
      </w:pPr>
      <w:r w:rsidRPr="00CF0B31">
        <w:rPr>
          <w:rFonts w:ascii="Verdana" w:hAnsi="Verdana" w:cs="Georgia"/>
        </w:rPr>
        <w:t>FOIA:</w:t>
      </w:r>
      <w:r w:rsidRPr="00CF0B31">
        <w:rPr>
          <w:rFonts w:ascii="Verdana" w:hAnsi="Verdana" w:cs="Georgia"/>
        </w:rPr>
        <w:tab/>
        <w:t>the Freedom of Information Act 2000;</w:t>
      </w:r>
    </w:p>
    <w:p w14:paraId="1A74482A" w14:textId="77777777" w:rsidR="004359FA" w:rsidRPr="00CF0B31" w:rsidRDefault="004359FA">
      <w:pPr>
        <w:ind w:left="3600" w:hanging="2880"/>
        <w:jc w:val="both"/>
        <w:rPr>
          <w:rFonts w:ascii="Verdana" w:hAnsi="Verdana" w:cs="Georgia"/>
        </w:rPr>
      </w:pPr>
    </w:p>
    <w:p w14:paraId="7A01356B" w14:textId="77777777" w:rsidR="004359FA" w:rsidRPr="00CF0B31" w:rsidRDefault="004359FA">
      <w:pPr>
        <w:ind w:left="3600" w:hanging="2880"/>
        <w:jc w:val="both"/>
        <w:rPr>
          <w:rFonts w:ascii="Verdana" w:hAnsi="Verdana" w:cs="Georgia"/>
        </w:rPr>
      </w:pPr>
      <w:r w:rsidRPr="00CF0B31">
        <w:rPr>
          <w:rFonts w:ascii="Verdana" w:hAnsi="Verdana" w:cs="Georgia"/>
        </w:rPr>
        <w:t>Force Majeure:</w:t>
      </w:r>
      <w:r w:rsidRPr="00CF0B31">
        <w:rPr>
          <w:rFonts w:ascii="Verdana" w:hAnsi="Verdana" w:cs="Georgia"/>
        </w:rPr>
        <w:tab/>
        <w:t>means as defined in clause 1</w:t>
      </w:r>
      <w:r w:rsidR="00864033">
        <w:rPr>
          <w:rFonts w:ascii="Verdana" w:hAnsi="Verdana" w:cs="Georgia"/>
        </w:rPr>
        <w:t>7</w:t>
      </w:r>
      <w:r w:rsidRPr="00CF0B31">
        <w:rPr>
          <w:rFonts w:ascii="Verdana" w:hAnsi="Verdana" w:cs="Georgia"/>
        </w:rPr>
        <w:t>;</w:t>
      </w:r>
    </w:p>
    <w:p w14:paraId="1B6B32A0" w14:textId="77777777" w:rsidR="00CF0B31" w:rsidRPr="00CF0B31" w:rsidRDefault="00CF0B31">
      <w:pPr>
        <w:ind w:left="3600" w:hanging="2880"/>
        <w:jc w:val="both"/>
        <w:rPr>
          <w:rFonts w:ascii="Verdana" w:hAnsi="Verdana" w:cs="Georgia"/>
        </w:rPr>
      </w:pPr>
    </w:p>
    <w:p w14:paraId="7A81D533" w14:textId="77777777" w:rsidR="00CF0B31" w:rsidRPr="00CF0B31" w:rsidRDefault="00CF0B31" w:rsidP="00CF0B31">
      <w:pPr>
        <w:ind w:left="3544" w:hanging="2835"/>
        <w:jc w:val="both"/>
        <w:rPr>
          <w:rFonts w:ascii="Verdana" w:hAnsi="Verdana"/>
        </w:rPr>
      </w:pPr>
      <w:r w:rsidRPr="00CF0B31">
        <w:rPr>
          <w:rFonts w:ascii="Verdana" w:hAnsi="Verdana" w:cs="Georgia"/>
        </w:rPr>
        <w:t>Fraud:</w:t>
      </w:r>
      <w:r w:rsidRPr="00CF0B31">
        <w:rPr>
          <w:rFonts w:ascii="Verdana" w:hAnsi="Verdana" w:cs="Georgia"/>
        </w:rPr>
        <w:tab/>
      </w:r>
      <w:r w:rsidRPr="00CF0B31">
        <w:rPr>
          <w:rFonts w:ascii="Verdana" w:hAnsi="Verdana"/>
        </w:rPr>
        <w:t>any offence under any laws creating offences in respect of fraudulent acts or at common law in respect of fraudulent acts in relation to the Agreement or defrauding or attempting to defraud or conspiring to defraud S4C;</w:t>
      </w:r>
    </w:p>
    <w:p w14:paraId="61DD04C1" w14:textId="77777777" w:rsidR="00CF0B31" w:rsidRPr="00CF0B31" w:rsidRDefault="00CF0B31">
      <w:pPr>
        <w:ind w:left="3600" w:hanging="2880"/>
        <w:jc w:val="both"/>
        <w:rPr>
          <w:rFonts w:ascii="Verdana" w:hAnsi="Verdana" w:cs="Georgia"/>
        </w:rPr>
      </w:pPr>
    </w:p>
    <w:p w14:paraId="770C4A6F" w14:textId="77777777" w:rsidR="001A76CF" w:rsidRPr="00CF0B31" w:rsidRDefault="001A76CF" w:rsidP="001A76CF">
      <w:pPr>
        <w:ind w:left="3544" w:hanging="2835"/>
        <w:jc w:val="both"/>
        <w:rPr>
          <w:rFonts w:ascii="Verdana" w:hAnsi="Verdana"/>
        </w:rPr>
      </w:pPr>
      <w:r w:rsidRPr="00CF0B31">
        <w:rPr>
          <w:rFonts w:ascii="Verdana" w:hAnsi="Verdana" w:cs="Georgia"/>
        </w:rPr>
        <w:t>GDPR:</w:t>
      </w:r>
      <w:r w:rsidRPr="00CF0B31">
        <w:rPr>
          <w:rFonts w:ascii="Verdana" w:hAnsi="Verdana"/>
        </w:rPr>
        <w:t xml:space="preserve"> </w:t>
      </w:r>
      <w:r w:rsidRPr="00CF0B31">
        <w:rPr>
          <w:rFonts w:ascii="Verdana" w:hAnsi="Verdana"/>
        </w:rPr>
        <w:tab/>
        <w:t>General Data Protection Regulation EU 2016/679;</w:t>
      </w:r>
    </w:p>
    <w:p w14:paraId="2D907ADD" w14:textId="77777777" w:rsidR="004359FA" w:rsidRPr="00CF0B31" w:rsidRDefault="004359FA">
      <w:pPr>
        <w:ind w:left="3600" w:hanging="2880"/>
        <w:jc w:val="both"/>
        <w:rPr>
          <w:rFonts w:ascii="Verdana" w:hAnsi="Verdana" w:cs="Georgia"/>
        </w:rPr>
      </w:pPr>
    </w:p>
    <w:p w14:paraId="1AC6318D" w14:textId="77777777" w:rsidR="004359FA" w:rsidRPr="00CF0B31" w:rsidRDefault="004359FA">
      <w:pPr>
        <w:ind w:left="3600" w:hanging="2880"/>
        <w:jc w:val="both"/>
        <w:rPr>
          <w:rFonts w:ascii="Verdana" w:hAnsi="Verdana" w:cs="Georgia"/>
        </w:rPr>
      </w:pPr>
      <w:r w:rsidRPr="00CF0B31">
        <w:rPr>
          <w:rFonts w:ascii="Verdana" w:hAnsi="Verdana" w:cs="Georgia"/>
        </w:rPr>
        <w:t>Good Industry Practice:</w:t>
      </w:r>
      <w:r w:rsidRPr="00CF0B31">
        <w:rPr>
          <w:rFonts w:ascii="Verdana" w:hAnsi="Verdana" w:cs="Georgia"/>
        </w:rPr>
        <w:tab/>
        <w:t>means the standard of skill, care, knowledge and foresight which would reasonably and ordinarily be expected from an experienced person engaged in providing services which are the same as, or similar to, the Services;</w:t>
      </w:r>
    </w:p>
    <w:p w14:paraId="4067A9B7" w14:textId="77777777" w:rsidR="004359FA" w:rsidRPr="00CF0B31" w:rsidRDefault="004359FA">
      <w:pPr>
        <w:ind w:left="3600" w:hanging="2880"/>
        <w:jc w:val="both"/>
        <w:rPr>
          <w:rFonts w:ascii="Verdana" w:hAnsi="Verdana" w:cs="Georgia"/>
        </w:rPr>
      </w:pPr>
    </w:p>
    <w:p w14:paraId="63E6B3DC" w14:textId="77777777" w:rsidR="004359FA" w:rsidRPr="00CF0B31" w:rsidRDefault="004359FA">
      <w:pPr>
        <w:ind w:left="3600" w:hanging="2880"/>
        <w:jc w:val="both"/>
        <w:rPr>
          <w:rFonts w:ascii="Verdana" w:hAnsi="Verdana" w:cs="Arial"/>
        </w:rPr>
      </w:pPr>
      <w:r w:rsidRPr="00CF0B31">
        <w:rPr>
          <w:rFonts w:ascii="Verdana" w:hAnsi="Verdana" w:cs="Georgia"/>
        </w:rPr>
        <w:t>Intellectual Property Rights:</w:t>
      </w:r>
      <w:r w:rsidRPr="00CF0B31">
        <w:rPr>
          <w:rFonts w:ascii="Verdana" w:hAnsi="Verdana" w:cs="Georgia"/>
        </w:rPr>
        <w:tab/>
      </w:r>
      <w:r w:rsidRPr="00CF0B31">
        <w:rPr>
          <w:rFonts w:ascii="Verdana" w:hAnsi="Verdana" w:cs="Arial"/>
        </w:rPr>
        <w:t>means all intellectual property rights of any nature whatsoever throughout the world and for the full duration of any and all intellectual property protection afforded to the same including, without limitation,</w:t>
      </w:r>
      <w:r w:rsidR="002F2877" w:rsidRPr="00CF0B31">
        <w:rPr>
          <w:rFonts w:ascii="Verdana" w:hAnsi="Verdana" w:cs="Arial"/>
        </w:rPr>
        <w:t xml:space="preserve"> all: patents, registered trade</w:t>
      </w:r>
      <w:r w:rsidRPr="00CF0B31">
        <w:rPr>
          <w:rFonts w:ascii="Verdana" w:hAnsi="Verdana" w:cs="Arial"/>
        </w:rPr>
        <w:t>marks, service marks, copyright, designs and any and all applications for regis</w:t>
      </w:r>
      <w:r w:rsidR="00C83D50" w:rsidRPr="00CF0B31">
        <w:rPr>
          <w:rFonts w:ascii="Verdana" w:hAnsi="Verdana" w:cs="Arial"/>
        </w:rPr>
        <w:t>tration of any of the same wher</w:t>
      </w:r>
      <w:r w:rsidRPr="00CF0B31">
        <w:rPr>
          <w:rFonts w:ascii="Verdana" w:hAnsi="Verdana" w:cs="Arial"/>
        </w:rPr>
        <w:t>ever m</w:t>
      </w:r>
      <w:r w:rsidR="002F2877" w:rsidRPr="00CF0B31">
        <w:rPr>
          <w:rFonts w:ascii="Verdana" w:hAnsi="Verdana" w:cs="Arial"/>
        </w:rPr>
        <w:t>ade; and all unregistered trade</w:t>
      </w:r>
      <w:r w:rsidRPr="00CF0B31">
        <w:rPr>
          <w:rFonts w:ascii="Verdana" w:hAnsi="Verdana" w:cs="Arial"/>
        </w:rPr>
        <w:t xml:space="preserve">marks, service marks, designs, design right and copyright; and databases, know how, trade secrets and confidential information howsoever arising; and computer software and source codes </w:t>
      </w:r>
      <w:r w:rsidR="00F93C2A" w:rsidRPr="00CF0B31">
        <w:rPr>
          <w:rFonts w:ascii="Verdana" w:hAnsi="Verdana" w:cs="Arial"/>
        </w:rPr>
        <w:t xml:space="preserve">and </w:t>
      </w:r>
      <w:r w:rsidRPr="00CF0B31">
        <w:rPr>
          <w:rFonts w:ascii="Verdana" w:hAnsi="Verdana" w:cs="Arial"/>
        </w:rPr>
        <w:t>any right or interest in any of the foregoing;</w:t>
      </w:r>
    </w:p>
    <w:p w14:paraId="248EEBB8" w14:textId="77777777" w:rsidR="00D23720" w:rsidRPr="00CF0B31" w:rsidRDefault="00D23720">
      <w:pPr>
        <w:ind w:left="3600" w:hanging="2880"/>
        <w:jc w:val="both"/>
        <w:rPr>
          <w:rFonts w:ascii="Verdana" w:hAnsi="Verdana" w:cs="Georgia"/>
        </w:rPr>
      </w:pPr>
    </w:p>
    <w:p w14:paraId="19F5C1CB" w14:textId="77777777" w:rsidR="00D23720" w:rsidRPr="00CF0B31" w:rsidRDefault="00D23720">
      <w:pPr>
        <w:ind w:left="3600" w:hanging="2880"/>
        <w:jc w:val="both"/>
        <w:rPr>
          <w:rFonts w:ascii="Verdana" w:hAnsi="Verdana" w:cs="Georgia"/>
        </w:rPr>
      </w:pPr>
      <w:r w:rsidRPr="00CF0B31">
        <w:rPr>
          <w:rFonts w:ascii="Verdana" w:hAnsi="Verdana" w:cs="Georgia"/>
        </w:rPr>
        <w:t xml:space="preserve">Key Personnel: </w:t>
      </w:r>
      <w:r w:rsidRPr="00CF0B31">
        <w:rPr>
          <w:rFonts w:ascii="Verdana" w:hAnsi="Verdana" w:cs="Georgia"/>
        </w:rPr>
        <w:tab/>
        <w:t>the key individuals employed by the Supplier as listed in the App Design &amp; Specification;</w:t>
      </w:r>
    </w:p>
    <w:p w14:paraId="04185B52" w14:textId="77777777" w:rsidR="004359FA" w:rsidRPr="00CF0B31" w:rsidRDefault="004359FA">
      <w:pPr>
        <w:ind w:left="3600" w:hanging="2880"/>
        <w:jc w:val="both"/>
        <w:rPr>
          <w:rFonts w:ascii="Verdana" w:hAnsi="Verdana" w:cs="Georgia"/>
        </w:rPr>
      </w:pPr>
    </w:p>
    <w:p w14:paraId="357412B6" w14:textId="77777777" w:rsidR="004359FA" w:rsidRPr="00CF0B31" w:rsidRDefault="004359FA">
      <w:pPr>
        <w:ind w:left="3600" w:hanging="2880"/>
        <w:jc w:val="both"/>
        <w:rPr>
          <w:rFonts w:ascii="Verdana" w:hAnsi="Verdana" w:cs="Georgia"/>
        </w:rPr>
      </w:pPr>
      <w:r w:rsidRPr="00CF0B31">
        <w:rPr>
          <w:rFonts w:ascii="Verdana" w:hAnsi="Verdana" w:cs="Georgia"/>
        </w:rPr>
        <w:t>Launch:</w:t>
      </w:r>
      <w:r w:rsidRPr="00CF0B31">
        <w:rPr>
          <w:rFonts w:ascii="Verdana" w:hAnsi="Verdana" w:cs="Georgia"/>
        </w:rPr>
        <w:tab/>
        <w:t xml:space="preserve">the launch to S4C’s satisfaction of the </w:t>
      </w:r>
      <w:r w:rsidR="0008297E" w:rsidRPr="00CF0B31">
        <w:rPr>
          <w:rFonts w:ascii="Verdana" w:hAnsi="Verdana" w:cs="Georgia"/>
        </w:rPr>
        <w:t>A</w:t>
      </w:r>
      <w:r w:rsidR="00C17E0E" w:rsidRPr="00CF0B31">
        <w:rPr>
          <w:rFonts w:ascii="Verdana" w:hAnsi="Verdana" w:cs="Georgia"/>
        </w:rPr>
        <w:t>pp</w:t>
      </w:r>
      <w:r w:rsidR="00E45F6F">
        <w:rPr>
          <w:rFonts w:ascii="Verdana" w:hAnsi="Verdana" w:cs="Georgia"/>
        </w:rPr>
        <w:t xml:space="preserve"> Versions</w:t>
      </w:r>
      <w:r w:rsidRPr="00CF0B31">
        <w:rPr>
          <w:rFonts w:ascii="Verdana" w:hAnsi="Verdana" w:cs="Georgia"/>
        </w:rPr>
        <w:t xml:space="preserve"> on the Operating System</w:t>
      </w:r>
      <w:r w:rsidR="00F45B7C" w:rsidRPr="00CF0B31">
        <w:rPr>
          <w:rFonts w:ascii="Verdana" w:hAnsi="Verdana" w:cs="Georgia"/>
        </w:rPr>
        <w:t>s</w:t>
      </w:r>
      <w:r w:rsidRPr="00CF0B31">
        <w:rPr>
          <w:rFonts w:ascii="Verdana" w:hAnsi="Verdana" w:cs="Georgia"/>
        </w:rPr>
        <w:t xml:space="preserve"> in accordance with the Work Timetable;</w:t>
      </w:r>
    </w:p>
    <w:p w14:paraId="40FE9341" w14:textId="77777777" w:rsidR="0050363A" w:rsidRPr="00CF0B31" w:rsidRDefault="0050363A">
      <w:pPr>
        <w:ind w:left="3600" w:hanging="2891"/>
        <w:jc w:val="both"/>
        <w:rPr>
          <w:rFonts w:ascii="Verdana" w:hAnsi="Verdana" w:cs="Georgia"/>
        </w:rPr>
      </w:pPr>
    </w:p>
    <w:p w14:paraId="0163F4DE" w14:textId="77777777" w:rsidR="004359FA" w:rsidRPr="00CF0B31" w:rsidRDefault="004359FA">
      <w:pPr>
        <w:ind w:left="3600" w:hanging="2891"/>
        <w:jc w:val="both"/>
        <w:rPr>
          <w:rFonts w:ascii="Verdana" w:hAnsi="Verdana" w:cs="Georgia"/>
        </w:rPr>
      </w:pPr>
      <w:r w:rsidRPr="00CF0B31">
        <w:rPr>
          <w:rFonts w:ascii="Verdana" w:hAnsi="Verdana" w:cs="Georgia"/>
        </w:rPr>
        <w:t>Manager:</w:t>
      </w:r>
      <w:r w:rsidRPr="00CF0B31">
        <w:rPr>
          <w:rFonts w:ascii="Verdana" w:hAnsi="Verdana" w:cs="Georgia"/>
        </w:rPr>
        <w:tab/>
      </w:r>
      <w:r w:rsidR="00D23720" w:rsidRPr="00CF0B31">
        <w:rPr>
          <w:rFonts w:ascii="Verdana" w:hAnsi="Verdana" w:cs="Georgia"/>
        </w:rPr>
        <w:t>[            ]</w:t>
      </w:r>
      <w:r w:rsidRPr="00CF0B31">
        <w:rPr>
          <w:rFonts w:ascii="Verdana" w:hAnsi="Verdana" w:cs="Georgia"/>
        </w:rPr>
        <w:t xml:space="preserve">; </w:t>
      </w:r>
    </w:p>
    <w:p w14:paraId="72B58A5D" w14:textId="77777777" w:rsidR="004359FA" w:rsidRPr="00CF0B31" w:rsidRDefault="004359FA">
      <w:pPr>
        <w:ind w:left="3600" w:hanging="2891"/>
        <w:jc w:val="both"/>
        <w:rPr>
          <w:rFonts w:ascii="Verdana" w:hAnsi="Verdana" w:cs="Georgia"/>
        </w:rPr>
      </w:pPr>
    </w:p>
    <w:p w14:paraId="398A07F3" w14:textId="77777777" w:rsidR="004359FA" w:rsidRPr="00CF0B31" w:rsidRDefault="004359FA">
      <w:pPr>
        <w:ind w:left="3600" w:hanging="2891"/>
        <w:jc w:val="both"/>
        <w:rPr>
          <w:rFonts w:ascii="Verdana" w:hAnsi="Verdana" w:cs="Georgia"/>
        </w:rPr>
      </w:pPr>
      <w:r w:rsidRPr="00CF0B31">
        <w:rPr>
          <w:rFonts w:ascii="Verdana" w:hAnsi="Verdana" w:cs="Georgia"/>
        </w:rPr>
        <w:t>Milestones:</w:t>
      </w:r>
      <w:r w:rsidRPr="00CF0B31">
        <w:rPr>
          <w:rFonts w:ascii="Verdana" w:hAnsi="Verdana" w:cs="Georgia"/>
        </w:rPr>
        <w:tab/>
        <w:t xml:space="preserve">the approval stages listed in Schedule </w:t>
      </w:r>
      <w:r w:rsidR="00DA3493" w:rsidRPr="00CF0B31">
        <w:rPr>
          <w:rFonts w:ascii="Verdana" w:hAnsi="Verdana" w:cs="Georgia"/>
        </w:rPr>
        <w:t>2</w:t>
      </w:r>
      <w:r w:rsidRPr="00CF0B31">
        <w:rPr>
          <w:rFonts w:ascii="Verdana" w:hAnsi="Verdana" w:cs="Georgia"/>
        </w:rPr>
        <w:t>;</w:t>
      </w:r>
    </w:p>
    <w:p w14:paraId="7F5FC586" w14:textId="77777777" w:rsidR="004359FA" w:rsidRPr="00CF0B31" w:rsidRDefault="004359FA">
      <w:pPr>
        <w:jc w:val="both"/>
        <w:rPr>
          <w:rFonts w:ascii="Verdana" w:hAnsi="Verdana" w:cs="Georgia"/>
        </w:rPr>
      </w:pPr>
    </w:p>
    <w:p w14:paraId="18299420" w14:textId="77777777" w:rsidR="004359FA" w:rsidRPr="004F04C2" w:rsidRDefault="004359FA">
      <w:pPr>
        <w:ind w:left="3600" w:hanging="2891"/>
        <w:jc w:val="both"/>
        <w:rPr>
          <w:rFonts w:ascii="Verdana" w:hAnsi="Verdana" w:cs="Georgia"/>
        </w:rPr>
      </w:pPr>
      <w:bookmarkStart w:id="0" w:name="_Hlk13496651"/>
      <w:r w:rsidRPr="004F04C2">
        <w:rPr>
          <w:rFonts w:ascii="Verdana" w:hAnsi="Verdana" w:cs="Georgia"/>
        </w:rPr>
        <w:t>New Release:</w:t>
      </w:r>
      <w:r w:rsidRPr="004F04C2">
        <w:rPr>
          <w:rFonts w:ascii="Verdana" w:hAnsi="Verdana" w:cs="Georgia"/>
        </w:rPr>
        <w:tab/>
        <w:t xml:space="preserve">a new release of all or any part of the </w:t>
      </w:r>
      <w:r w:rsidR="0008297E" w:rsidRPr="004F04C2">
        <w:rPr>
          <w:rFonts w:ascii="Verdana" w:hAnsi="Verdana" w:cs="Georgia"/>
        </w:rPr>
        <w:t>A</w:t>
      </w:r>
      <w:r w:rsidR="00C17E0E" w:rsidRPr="004F04C2">
        <w:rPr>
          <w:rFonts w:ascii="Verdana" w:hAnsi="Verdana" w:cs="Georgia"/>
        </w:rPr>
        <w:t>pp</w:t>
      </w:r>
      <w:r w:rsidR="00E45F6F">
        <w:rPr>
          <w:rFonts w:ascii="Verdana" w:hAnsi="Verdana" w:cs="Georgia"/>
        </w:rPr>
        <w:t xml:space="preserve"> Versions</w:t>
      </w:r>
      <w:r w:rsidRPr="004F04C2">
        <w:rPr>
          <w:rFonts w:ascii="Verdana" w:hAnsi="Verdana" w:cs="Georgia"/>
        </w:rPr>
        <w:t xml:space="preserve"> in which previously identified faults have been remedied;</w:t>
      </w:r>
    </w:p>
    <w:bookmarkEnd w:id="0"/>
    <w:p w14:paraId="0E245F94" w14:textId="77777777" w:rsidR="004359FA" w:rsidRPr="004F04C2" w:rsidRDefault="004359FA">
      <w:pPr>
        <w:ind w:left="3600" w:hanging="2891"/>
        <w:jc w:val="both"/>
        <w:rPr>
          <w:rFonts w:ascii="Verdana" w:hAnsi="Verdana" w:cs="Georgia"/>
        </w:rPr>
      </w:pPr>
    </w:p>
    <w:p w14:paraId="24735CFA" w14:textId="77777777" w:rsidR="004F04C2" w:rsidRPr="004F04C2" w:rsidRDefault="004F04C2" w:rsidP="004F04C2">
      <w:pPr>
        <w:ind w:left="3600" w:hanging="2891"/>
        <w:jc w:val="both"/>
        <w:rPr>
          <w:rFonts w:ascii="Verdana" w:hAnsi="Verdana" w:cs="Georgia"/>
        </w:rPr>
      </w:pPr>
      <w:bookmarkStart w:id="1" w:name="_Hlk13575559"/>
      <w:r w:rsidRPr="004F04C2">
        <w:rPr>
          <w:rFonts w:ascii="Verdana" w:hAnsi="Verdana" w:cs="Georgia"/>
          <w:lang w:eastAsia="en-GB"/>
        </w:rPr>
        <w:t>New Supplier:</w:t>
      </w:r>
      <w:r w:rsidRPr="004F04C2">
        <w:rPr>
          <w:rFonts w:ascii="Verdana" w:hAnsi="Verdana" w:cs="Georgia"/>
          <w:lang w:eastAsia="en-GB"/>
        </w:rPr>
        <w:tab/>
        <w:t>a supplier (other than the Supplier) appointed by S4C to provide the Services (or a similar Service) as a successor to the Supplier on termination or expiry of this Agreement</w:t>
      </w:r>
      <w:bookmarkEnd w:id="1"/>
      <w:r w:rsidRPr="004F04C2">
        <w:rPr>
          <w:rFonts w:ascii="Verdana" w:hAnsi="Verdana" w:cs="Georgia"/>
          <w:lang w:eastAsia="en-GB"/>
        </w:rPr>
        <w:t>;</w:t>
      </w:r>
    </w:p>
    <w:p w14:paraId="78C29CBD" w14:textId="77777777" w:rsidR="004F04C2" w:rsidRPr="004F04C2" w:rsidRDefault="004F04C2">
      <w:pPr>
        <w:ind w:left="3600" w:hanging="2891"/>
        <w:jc w:val="both"/>
        <w:rPr>
          <w:rFonts w:ascii="Verdana" w:hAnsi="Verdana" w:cs="Georgia"/>
        </w:rPr>
      </w:pPr>
    </w:p>
    <w:p w14:paraId="5D03E828" w14:textId="77777777" w:rsidR="004359FA" w:rsidRPr="004F04C2" w:rsidRDefault="004359FA">
      <w:pPr>
        <w:ind w:left="3600" w:hanging="2891"/>
        <w:jc w:val="both"/>
        <w:rPr>
          <w:rFonts w:ascii="Verdana" w:hAnsi="Verdana" w:cs="Georgia"/>
        </w:rPr>
      </w:pPr>
      <w:r w:rsidRPr="004F04C2">
        <w:rPr>
          <w:rFonts w:ascii="Verdana" w:hAnsi="Verdana" w:cs="Georgia"/>
        </w:rPr>
        <w:t>New Version:</w:t>
      </w:r>
      <w:r w:rsidRPr="004F04C2">
        <w:rPr>
          <w:rFonts w:ascii="Verdana" w:hAnsi="Verdana" w:cs="Georgia"/>
        </w:rPr>
        <w:tab/>
        <w:t xml:space="preserve">any new version of the </w:t>
      </w:r>
      <w:r w:rsidR="0008297E" w:rsidRPr="004F04C2">
        <w:rPr>
          <w:rFonts w:ascii="Verdana" w:hAnsi="Verdana" w:cs="Georgia"/>
        </w:rPr>
        <w:t>A</w:t>
      </w:r>
      <w:r w:rsidR="00C17E0E" w:rsidRPr="004F04C2">
        <w:rPr>
          <w:rFonts w:ascii="Verdana" w:hAnsi="Verdana" w:cs="Georgia"/>
        </w:rPr>
        <w:t>pp</w:t>
      </w:r>
      <w:r w:rsidR="00E45F6F">
        <w:rPr>
          <w:rFonts w:ascii="Verdana" w:hAnsi="Verdana" w:cs="Georgia"/>
        </w:rPr>
        <w:t xml:space="preserve"> Versions</w:t>
      </w:r>
      <w:r w:rsidRPr="004F04C2">
        <w:rPr>
          <w:rFonts w:ascii="Verdana" w:hAnsi="Verdana" w:cs="Georgia"/>
        </w:rPr>
        <w:t xml:space="preserve"> released by the Supplier following the Acceptance Date which provides additional enhancements, revisions and/or improved functionality or performance</w:t>
      </w:r>
      <w:r w:rsidR="001A76CF" w:rsidRPr="004F04C2">
        <w:rPr>
          <w:rFonts w:ascii="Verdana" w:hAnsi="Verdana" w:cs="Georgia"/>
        </w:rPr>
        <w:t>;</w:t>
      </w:r>
    </w:p>
    <w:p w14:paraId="79EE3D24" w14:textId="77777777" w:rsidR="004359FA" w:rsidRPr="004F04C2" w:rsidRDefault="004359FA">
      <w:pPr>
        <w:ind w:left="3600" w:hanging="2891"/>
        <w:jc w:val="both"/>
        <w:rPr>
          <w:rFonts w:ascii="Verdana" w:hAnsi="Verdana" w:cs="Georgia"/>
        </w:rPr>
      </w:pPr>
    </w:p>
    <w:p w14:paraId="43AC7C86" w14:textId="77777777" w:rsidR="004359FA" w:rsidRPr="00CF0B31" w:rsidRDefault="004359FA">
      <w:pPr>
        <w:ind w:left="3600" w:hanging="2891"/>
        <w:jc w:val="both"/>
        <w:rPr>
          <w:rFonts w:ascii="Verdana" w:hAnsi="Verdana" w:cs="Georgia"/>
        </w:rPr>
      </w:pPr>
      <w:r w:rsidRPr="004F04C2">
        <w:rPr>
          <w:rFonts w:ascii="Verdana" w:hAnsi="Verdana" w:cs="Georgia"/>
        </w:rPr>
        <w:t>Operating System:</w:t>
      </w:r>
      <w:r w:rsidRPr="004F04C2">
        <w:rPr>
          <w:rFonts w:ascii="Verdana" w:hAnsi="Verdana" w:cs="Georgia"/>
        </w:rPr>
        <w:tab/>
      </w:r>
      <w:bookmarkStart w:id="2" w:name="_Hlk13496343"/>
      <w:r w:rsidRPr="004F04C2">
        <w:rPr>
          <w:rFonts w:ascii="Verdana" w:hAnsi="Verdana" w:cs="Georgia"/>
        </w:rPr>
        <w:t>the operating system</w:t>
      </w:r>
      <w:r w:rsidRPr="00CF0B31">
        <w:rPr>
          <w:rFonts w:ascii="Verdana" w:hAnsi="Verdana" w:cs="Georgia"/>
        </w:rPr>
        <w:t xml:space="preserve">(s) controlling the devices on which the </w:t>
      </w:r>
      <w:r w:rsidR="0008297E" w:rsidRPr="00CF0B31">
        <w:rPr>
          <w:rFonts w:ascii="Verdana" w:hAnsi="Verdana" w:cs="Georgia"/>
        </w:rPr>
        <w:t>A</w:t>
      </w:r>
      <w:r w:rsidR="00C17E0E" w:rsidRPr="00CF0B31">
        <w:rPr>
          <w:rFonts w:ascii="Verdana" w:hAnsi="Verdana" w:cs="Georgia"/>
        </w:rPr>
        <w:t>pp</w:t>
      </w:r>
      <w:r w:rsidR="00E45F6F">
        <w:rPr>
          <w:rFonts w:ascii="Verdana" w:hAnsi="Verdana" w:cs="Georgia"/>
        </w:rPr>
        <w:t xml:space="preserve"> Versions</w:t>
      </w:r>
      <w:r w:rsidRPr="00CF0B31">
        <w:rPr>
          <w:rFonts w:ascii="Verdana" w:hAnsi="Verdana" w:cs="Georgia"/>
        </w:rPr>
        <w:t xml:space="preserve"> will be available as may be varied during the Term </w:t>
      </w:r>
      <w:r w:rsidR="009F2799" w:rsidRPr="00CF0B31">
        <w:rPr>
          <w:rFonts w:ascii="Verdana" w:hAnsi="Verdana" w:cs="Georgia"/>
        </w:rPr>
        <w:t xml:space="preserve">and </w:t>
      </w:r>
      <w:r w:rsidRPr="00CF0B31">
        <w:rPr>
          <w:rFonts w:ascii="Verdana" w:hAnsi="Verdana" w:cs="Georgia"/>
        </w:rPr>
        <w:t>as set out in Schedule 1</w:t>
      </w:r>
      <w:bookmarkEnd w:id="2"/>
      <w:r w:rsidR="001A76CF" w:rsidRPr="00CF0B31">
        <w:rPr>
          <w:rFonts w:ascii="Verdana" w:hAnsi="Verdana" w:cs="Georgia"/>
        </w:rPr>
        <w:t>;</w:t>
      </w:r>
    </w:p>
    <w:p w14:paraId="4B31F0A1" w14:textId="77777777" w:rsidR="001A76CF" w:rsidRPr="00CF0B31" w:rsidRDefault="001A76CF">
      <w:pPr>
        <w:ind w:left="3600" w:hanging="2891"/>
        <w:jc w:val="both"/>
        <w:rPr>
          <w:rFonts w:ascii="Verdana" w:hAnsi="Verdana" w:cs="Georgia"/>
        </w:rPr>
      </w:pPr>
    </w:p>
    <w:p w14:paraId="55E9230F" w14:textId="77777777" w:rsidR="001A76CF" w:rsidRPr="00CF0B31" w:rsidRDefault="001A76CF" w:rsidP="001A76CF">
      <w:pPr>
        <w:ind w:left="3544" w:hanging="2835"/>
        <w:jc w:val="both"/>
        <w:rPr>
          <w:rFonts w:ascii="Verdana" w:hAnsi="Verdana"/>
        </w:rPr>
      </w:pPr>
      <w:r w:rsidRPr="00CF0B31">
        <w:rPr>
          <w:rFonts w:ascii="Verdana" w:hAnsi="Verdana"/>
        </w:rPr>
        <w:t xml:space="preserve">Personal Data: </w:t>
      </w:r>
      <w:r w:rsidRPr="00CF0B31">
        <w:rPr>
          <w:rFonts w:ascii="Verdana" w:hAnsi="Verdana"/>
        </w:rPr>
        <w:tab/>
      </w:r>
      <w:r w:rsidRPr="00CF0B31">
        <w:rPr>
          <w:rFonts w:ascii="Verdana" w:hAnsi="Verdana"/>
        </w:rPr>
        <w:tab/>
        <w:t>has the meaning given to that term in Data Protection Laws;</w:t>
      </w:r>
    </w:p>
    <w:p w14:paraId="6BF2D6BB" w14:textId="77777777" w:rsidR="004359FA" w:rsidRPr="00CF0B31" w:rsidRDefault="004359FA" w:rsidP="006D071C">
      <w:pPr>
        <w:jc w:val="both"/>
        <w:rPr>
          <w:rFonts w:ascii="Verdana" w:hAnsi="Verdana" w:cs="Georgia"/>
        </w:rPr>
      </w:pPr>
    </w:p>
    <w:p w14:paraId="5E24AD6E" w14:textId="77777777" w:rsidR="00D23720" w:rsidRPr="00CF0B31" w:rsidRDefault="00D23720" w:rsidP="00E9203F">
      <w:pPr>
        <w:ind w:left="3600" w:hanging="2880"/>
        <w:jc w:val="both"/>
        <w:rPr>
          <w:rFonts w:ascii="Verdana" w:hAnsi="Verdana" w:cs="Georgia"/>
        </w:rPr>
      </w:pPr>
      <w:r w:rsidRPr="00CF0B31">
        <w:rPr>
          <w:rFonts w:ascii="Verdana" w:hAnsi="Verdana" w:cs="Georgia"/>
        </w:rPr>
        <w:t>Regulations:</w:t>
      </w:r>
      <w:r w:rsidRPr="00CF0B31">
        <w:rPr>
          <w:rFonts w:ascii="Verdana" w:hAnsi="Verdana" w:cs="Georgia"/>
        </w:rPr>
        <w:tab/>
        <w:t>the Environmental Information Regulations 2004;</w:t>
      </w:r>
    </w:p>
    <w:p w14:paraId="401E4B93" w14:textId="77777777" w:rsidR="00E9203F" w:rsidRPr="00CF0B31" w:rsidRDefault="00E9203F" w:rsidP="004F04C2">
      <w:pPr>
        <w:jc w:val="both"/>
        <w:rPr>
          <w:rFonts w:ascii="Verdana" w:hAnsi="Verdana" w:cs="Georgia"/>
        </w:rPr>
      </w:pPr>
    </w:p>
    <w:p w14:paraId="65460E7B" w14:textId="77777777" w:rsidR="00CF0B31" w:rsidRPr="00CF0B31" w:rsidRDefault="00D23720" w:rsidP="00CF0B31">
      <w:pPr>
        <w:ind w:left="3600" w:hanging="2880"/>
        <w:jc w:val="both"/>
        <w:rPr>
          <w:rFonts w:ascii="Verdana" w:hAnsi="Verdana" w:cs="Georgia"/>
        </w:rPr>
      </w:pPr>
      <w:r w:rsidRPr="00CF0B31">
        <w:rPr>
          <w:rFonts w:ascii="Verdana" w:hAnsi="Verdana" w:cs="Georgia"/>
        </w:rPr>
        <w:t>S4C Compliance Notice:</w:t>
      </w:r>
      <w:r w:rsidRPr="00CF0B31">
        <w:rPr>
          <w:rFonts w:ascii="Verdana" w:hAnsi="Verdana" w:cs="Georgia"/>
        </w:rPr>
        <w:tab/>
      </w:r>
      <w:r w:rsidR="00CF0B31" w:rsidRPr="00CF0B31">
        <w:rPr>
          <w:rFonts w:ascii="Verdana" w:hAnsi="Verdana" w:cs="Georgia"/>
        </w:rPr>
        <w:t>the S4C Compliance Notice included on the S4C Authority website;</w:t>
      </w:r>
    </w:p>
    <w:p w14:paraId="4BA67AD8" w14:textId="77777777" w:rsidR="00D23720" w:rsidRPr="00CF0B31" w:rsidRDefault="00D23720">
      <w:pPr>
        <w:ind w:left="3600" w:hanging="2880"/>
        <w:jc w:val="both"/>
        <w:rPr>
          <w:rFonts w:ascii="Verdana" w:hAnsi="Verdana" w:cs="Georgia"/>
        </w:rPr>
      </w:pPr>
    </w:p>
    <w:p w14:paraId="07300CC2" w14:textId="77777777" w:rsidR="00C606A5" w:rsidRPr="00CF0B31" w:rsidRDefault="00C606A5">
      <w:pPr>
        <w:ind w:left="3600" w:hanging="2880"/>
        <w:jc w:val="both"/>
        <w:rPr>
          <w:rFonts w:ascii="Verdana" w:hAnsi="Verdana" w:cs="Georgia"/>
        </w:rPr>
      </w:pPr>
    </w:p>
    <w:p w14:paraId="596630DD" w14:textId="581F0361" w:rsidR="004359FA" w:rsidRPr="00CF0B31" w:rsidRDefault="004359FA">
      <w:pPr>
        <w:ind w:left="3600" w:hanging="2880"/>
        <w:jc w:val="both"/>
        <w:rPr>
          <w:rFonts w:ascii="Verdana" w:hAnsi="Verdana" w:cs="Georgia"/>
        </w:rPr>
      </w:pPr>
      <w:r w:rsidRPr="00CF0B31">
        <w:rPr>
          <w:rFonts w:ascii="Verdana" w:hAnsi="Verdana" w:cs="Georgia"/>
        </w:rPr>
        <w:t>S4C Representative:</w:t>
      </w:r>
      <w:r w:rsidRPr="00CF0B31">
        <w:rPr>
          <w:rFonts w:ascii="Verdana" w:hAnsi="Verdana" w:cs="Georgia"/>
        </w:rPr>
        <w:tab/>
      </w:r>
      <w:r w:rsidR="002F33DA">
        <w:rPr>
          <w:rFonts w:ascii="Verdana" w:hAnsi="Verdana" w:cs="Georgia"/>
          <w:b/>
        </w:rPr>
        <w:t>Steve Cowin</w:t>
      </w:r>
      <w:r w:rsidR="00E9203F" w:rsidRPr="00CF0B31">
        <w:rPr>
          <w:rFonts w:ascii="Verdana" w:hAnsi="Verdana" w:cs="Georgia"/>
          <w:bCs/>
        </w:rPr>
        <w:t>,</w:t>
      </w:r>
      <w:r w:rsidRPr="00CF0B31">
        <w:rPr>
          <w:rFonts w:ascii="Verdana" w:hAnsi="Verdana" w:cs="Georgia"/>
          <w:b/>
          <w:bCs/>
        </w:rPr>
        <w:t xml:space="preserve"> </w:t>
      </w:r>
      <w:r w:rsidRPr="00CF0B31">
        <w:rPr>
          <w:rFonts w:ascii="Verdana" w:hAnsi="Verdana" w:cs="Georgia"/>
        </w:rPr>
        <w:t xml:space="preserve">or any other person or persons </w:t>
      </w:r>
      <w:r w:rsidR="00D23720" w:rsidRPr="00CF0B31">
        <w:rPr>
          <w:rFonts w:ascii="Verdana" w:hAnsi="Verdana" w:cs="Georgia"/>
        </w:rPr>
        <w:t xml:space="preserve">notified to the Supplier </w:t>
      </w:r>
      <w:r w:rsidRPr="00CF0B31">
        <w:rPr>
          <w:rFonts w:ascii="Verdana" w:hAnsi="Verdana" w:cs="Georgia"/>
        </w:rPr>
        <w:t>by S4C from time to time</w:t>
      </w:r>
      <w:r w:rsidR="00D23720" w:rsidRPr="00CF0B31">
        <w:rPr>
          <w:rFonts w:ascii="Verdana" w:hAnsi="Verdana" w:cs="Georgia"/>
        </w:rPr>
        <w:t xml:space="preserve"> in writing</w:t>
      </w:r>
      <w:r w:rsidRPr="00CF0B31">
        <w:rPr>
          <w:rFonts w:ascii="Verdana" w:hAnsi="Verdana" w:cs="Georgia"/>
        </w:rPr>
        <w:t>;</w:t>
      </w:r>
    </w:p>
    <w:p w14:paraId="406D6594" w14:textId="77777777" w:rsidR="004359FA" w:rsidRPr="00CF0B31" w:rsidRDefault="004359FA">
      <w:pPr>
        <w:ind w:left="3600" w:hanging="2880"/>
        <w:jc w:val="both"/>
        <w:rPr>
          <w:rFonts w:ascii="Verdana" w:hAnsi="Verdana" w:cs="Georgia"/>
        </w:rPr>
      </w:pPr>
    </w:p>
    <w:p w14:paraId="3FDEA9B2" w14:textId="77777777" w:rsidR="00365E9F" w:rsidRPr="00CF0B31" w:rsidRDefault="00365E9F">
      <w:pPr>
        <w:ind w:left="3600" w:hanging="2880"/>
        <w:jc w:val="both"/>
        <w:rPr>
          <w:rFonts w:ascii="Verdana" w:hAnsi="Verdana" w:cs="Georgia"/>
        </w:rPr>
      </w:pPr>
      <w:r w:rsidRPr="00CF0B31">
        <w:rPr>
          <w:rFonts w:ascii="Verdana" w:hAnsi="Verdana" w:cs="Georgia"/>
        </w:rPr>
        <w:lastRenderedPageBreak/>
        <w:t>Service Level Agreement:</w:t>
      </w:r>
      <w:r w:rsidR="00EA03DF" w:rsidRPr="00CF0B31">
        <w:rPr>
          <w:rFonts w:ascii="Verdana" w:hAnsi="Verdana" w:cs="Georgia"/>
        </w:rPr>
        <w:tab/>
        <w:t xml:space="preserve">the agreement set out in Schedule </w:t>
      </w:r>
      <w:r w:rsidR="001A76CF" w:rsidRPr="00CF0B31">
        <w:rPr>
          <w:rFonts w:ascii="Verdana" w:hAnsi="Verdana" w:cs="Georgia"/>
        </w:rPr>
        <w:t>3</w:t>
      </w:r>
      <w:r w:rsidR="00EA03DF" w:rsidRPr="00CF0B31">
        <w:rPr>
          <w:rFonts w:ascii="Verdana" w:hAnsi="Verdana" w:cs="Georgia"/>
        </w:rPr>
        <w:t>;</w:t>
      </w:r>
    </w:p>
    <w:p w14:paraId="5C20DDB7" w14:textId="77777777" w:rsidR="00365E9F" w:rsidRPr="00CF0B31" w:rsidRDefault="00365E9F">
      <w:pPr>
        <w:ind w:left="3600" w:hanging="2880"/>
        <w:jc w:val="both"/>
        <w:rPr>
          <w:rFonts w:ascii="Verdana" w:hAnsi="Verdana" w:cs="Georgia"/>
        </w:rPr>
      </w:pPr>
    </w:p>
    <w:p w14:paraId="73E69D54" w14:textId="77777777" w:rsidR="004359FA" w:rsidRPr="00CF0B31" w:rsidRDefault="004359FA">
      <w:pPr>
        <w:ind w:left="3600" w:hanging="2880"/>
        <w:jc w:val="both"/>
        <w:rPr>
          <w:rFonts w:ascii="Verdana" w:hAnsi="Verdana" w:cs="Georgia"/>
        </w:rPr>
      </w:pPr>
      <w:r w:rsidRPr="00CF0B31">
        <w:rPr>
          <w:rFonts w:ascii="Verdana" w:hAnsi="Verdana" w:cs="Georgia"/>
        </w:rPr>
        <w:t>Services:</w:t>
      </w:r>
      <w:r w:rsidRPr="00CF0B31">
        <w:rPr>
          <w:rFonts w:ascii="Verdana" w:hAnsi="Verdana" w:cs="Georgia"/>
        </w:rPr>
        <w:tab/>
        <w:t>the services to be supplied by the Supplier under this Agreement as more accurately detailed in clause 2.</w:t>
      </w:r>
      <w:r w:rsidR="00864033">
        <w:rPr>
          <w:rFonts w:ascii="Verdana" w:hAnsi="Verdana" w:cs="Georgia"/>
        </w:rPr>
        <w:t>2</w:t>
      </w:r>
      <w:r w:rsidRPr="00CF0B31">
        <w:rPr>
          <w:rFonts w:ascii="Verdana" w:hAnsi="Verdana" w:cs="Georgia"/>
        </w:rPr>
        <w:t>;</w:t>
      </w:r>
    </w:p>
    <w:p w14:paraId="712E9646" w14:textId="77777777" w:rsidR="004359FA" w:rsidRPr="00CF0B31" w:rsidRDefault="004359FA">
      <w:pPr>
        <w:ind w:left="3600" w:hanging="2880"/>
        <w:jc w:val="both"/>
        <w:rPr>
          <w:rFonts w:ascii="Verdana" w:hAnsi="Verdana" w:cs="Georgia"/>
        </w:rPr>
      </w:pPr>
    </w:p>
    <w:p w14:paraId="2347F7E3" w14:textId="77777777" w:rsidR="004359FA" w:rsidRPr="00C367A7" w:rsidRDefault="004359FA">
      <w:pPr>
        <w:ind w:left="3600" w:hanging="2880"/>
        <w:jc w:val="both"/>
        <w:rPr>
          <w:rFonts w:ascii="Verdana" w:hAnsi="Verdana" w:cs="Georgia"/>
        </w:rPr>
      </w:pPr>
      <w:r w:rsidRPr="00CF0B31">
        <w:rPr>
          <w:rFonts w:ascii="Verdana" w:hAnsi="Verdana" w:cs="Georgia"/>
        </w:rPr>
        <w:t>Software:</w:t>
      </w:r>
      <w:r w:rsidRPr="00CF0B31">
        <w:rPr>
          <w:rFonts w:ascii="Verdana" w:hAnsi="Verdana" w:cs="Georgia"/>
        </w:rPr>
        <w:tab/>
      </w:r>
      <w:r w:rsidRPr="00C367A7">
        <w:rPr>
          <w:rFonts w:ascii="Verdana" w:hAnsi="Verdana" w:cs="Georgia"/>
        </w:rPr>
        <w:t>together the Existing Software and the Bespoke Software;</w:t>
      </w:r>
    </w:p>
    <w:p w14:paraId="1AFD8E11" w14:textId="77777777" w:rsidR="00DA3493" w:rsidRPr="00C367A7" w:rsidRDefault="00DA3493">
      <w:pPr>
        <w:ind w:left="3600" w:hanging="2880"/>
        <w:jc w:val="both"/>
        <w:rPr>
          <w:rFonts w:ascii="Verdana" w:hAnsi="Verdana" w:cs="Georgia"/>
        </w:rPr>
      </w:pPr>
    </w:p>
    <w:p w14:paraId="0C3FEA69" w14:textId="77777777" w:rsidR="00DA3493" w:rsidRPr="00CF0B31" w:rsidRDefault="00DA3493">
      <w:pPr>
        <w:ind w:left="3600" w:hanging="2880"/>
        <w:jc w:val="both"/>
        <w:rPr>
          <w:rFonts w:ascii="Verdana" w:hAnsi="Verdana" w:cs="Georgia"/>
        </w:rPr>
      </w:pPr>
      <w:r w:rsidRPr="00C367A7">
        <w:rPr>
          <w:rFonts w:ascii="Verdana" w:hAnsi="Verdana" w:cs="Georgia"/>
        </w:rPr>
        <w:t>Source Codes:</w:t>
      </w:r>
      <w:r w:rsidRPr="00C367A7">
        <w:rPr>
          <w:rFonts w:ascii="Verdana" w:hAnsi="Verdana" w:cs="Georgia"/>
        </w:rPr>
        <w:tab/>
        <w:t>the source codes and object codes of the App</w:t>
      </w:r>
      <w:r w:rsidR="00E45F6F" w:rsidRPr="00C367A7">
        <w:rPr>
          <w:rFonts w:ascii="Verdana" w:hAnsi="Verdana" w:cs="Georgia"/>
        </w:rPr>
        <w:t xml:space="preserve"> Versions</w:t>
      </w:r>
      <w:r w:rsidRPr="00C367A7">
        <w:rPr>
          <w:rFonts w:ascii="Verdana" w:hAnsi="Verdana" w:cs="Georgia"/>
        </w:rPr>
        <w:t>;</w:t>
      </w:r>
    </w:p>
    <w:p w14:paraId="0B107585" w14:textId="77777777" w:rsidR="004359FA" w:rsidRPr="00CF0B31" w:rsidRDefault="004359FA">
      <w:pPr>
        <w:ind w:left="3600" w:hanging="2880"/>
        <w:jc w:val="both"/>
        <w:rPr>
          <w:rFonts w:ascii="Verdana" w:hAnsi="Verdana" w:cs="Georgia"/>
        </w:rPr>
      </w:pPr>
    </w:p>
    <w:p w14:paraId="11792BB6" w14:textId="77777777" w:rsidR="004359FA" w:rsidRPr="00CF0B31" w:rsidRDefault="004359FA">
      <w:pPr>
        <w:ind w:left="3600" w:hanging="2880"/>
        <w:jc w:val="both"/>
        <w:rPr>
          <w:rFonts w:ascii="Verdana" w:hAnsi="Verdana" w:cs="Georgia"/>
        </w:rPr>
      </w:pPr>
      <w:r w:rsidRPr="00CF0B31">
        <w:rPr>
          <w:rFonts w:ascii="Verdana" w:hAnsi="Verdana" w:cs="Georgia"/>
        </w:rPr>
        <w:t>Supplier’s Materials:</w:t>
      </w:r>
      <w:r w:rsidRPr="00CF0B31">
        <w:rPr>
          <w:rFonts w:ascii="Verdana" w:hAnsi="Verdana" w:cs="Georgia"/>
        </w:rPr>
        <w:tab/>
        <w:t xml:space="preserve">all materials created by the Supplier (other than the </w:t>
      </w:r>
      <w:r w:rsidR="004F04C2">
        <w:rPr>
          <w:rFonts w:ascii="Verdana" w:hAnsi="Verdana" w:cs="Georgia"/>
        </w:rPr>
        <w:t xml:space="preserve">Existing </w:t>
      </w:r>
      <w:r w:rsidRPr="00CF0B31">
        <w:rPr>
          <w:rFonts w:ascii="Verdana" w:hAnsi="Verdana" w:cs="Georgia"/>
        </w:rPr>
        <w:t>Software) directly in the performance of the Services in such language or languages as S4C shall request including text and other materials;</w:t>
      </w:r>
    </w:p>
    <w:p w14:paraId="708EA807" w14:textId="77777777" w:rsidR="00D8722E" w:rsidRPr="00CF0B31" w:rsidRDefault="00D8722E" w:rsidP="00D23720">
      <w:pPr>
        <w:jc w:val="both"/>
        <w:rPr>
          <w:rFonts w:ascii="Verdana" w:hAnsi="Verdana" w:cs="Georgia"/>
        </w:rPr>
      </w:pPr>
    </w:p>
    <w:p w14:paraId="2BD0F640" w14:textId="77777777" w:rsidR="00D8722E" w:rsidRPr="00CF0B31" w:rsidRDefault="00D8722E" w:rsidP="00D8722E">
      <w:pPr>
        <w:ind w:left="3544" w:hanging="2835"/>
        <w:jc w:val="both"/>
        <w:rPr>
          <w:rFonts w:ascii="Verdana" w:hAnsi="Verdana" w:cs="Georgia"/>
        </w:rPr>
      </w:pPr>
      <w:r w:rsidRPr="00CF0B31">
        <w:rPr>
          <w:rFonts w:ascii="Verdana" w:hAnsi="Verdana" w:cs="Georgia"/>
          <w:lang w:val="cy-GB"/>
        </w:rPr>
        <w:t xml:space="preserve">S4C </w:t>
      </w:r>
      <w:proofErr w:type="spellStart"/>
      <w:r w:rsidRPr="00CF0B31">
        <w:rPr>
          <w:rFonts w:ascii="Verdana" w:hAnsi="Verdana" w:cs="Georgia"/>
          <w:lang w:val="cy-GB"/>
        </w:rPr>
        <w:t>Marks</w:t>
      </w:r>
      <w:proofErr w:type="spellEnd"/>
      <w:r w:rsidRPr="00CF0B31">
        <w:rPr>
          <w:rFonts w:ascii="Verdana" w:hAnsi="Verdana" w:cs="Georgia"/>
          <w:lang w:val="cy-GB"/>
        </w:rPr>
        <w:t xml:space="preserve">: </w:t>
      </w:r>
      <w:r w:rsidRPr="00CF0B31">
        <w:rPr>
          <w:rFonts w:ascii="Verdana" w:hAnsi="Verdana" w:cs="Georgia"/>
          <w:lang w:val="cy-GB"/>
        </w:rPr>
        <w:tab/>
        <w:t xml:space="preserve">S4C’s </w:t>
      </w:r>
      <w:proofErr w:type="spellStart"/>
      <w:r w:rsidRPr="00CF0B31">
        <w:rPr>
          <w:rFonts w:ascii="Verdana" w:hAnsi="Verdana" w:cs="Georgia"/>
          <w:lang w:val="cy-GB"/>
        </w:rPr>
        <w:t>trade</w:t>
      </w:r>
      <w:proofErr w:type="spellEnd"/>
      <w:r w:rsidRPr="00CF0B31">
        <w:rPr>
          <w:rFonts w:ascii="Verdana" w:hAnsi="Verdana" w:cs="Georgia"/>
          <w:lang w:val="cy-GB"/>
        </w:rPr>
        <w:t xml:space="preserve"> </w:t>
      </w:r>
      <w:proofErr w:type="spellStart"/>
      <w:r w:rsidRPr="00CF0B31">
        <w:rPr>
          <w:rFonts w:ascii="Verdana" w:hAnsi="Verdana" w:cs="Georgia"/>
          <w:lang w:val="cy-GB"/>
        </w:rPr>
        <w:t>marks</w:t>
      </w:r>
      <w:proofErr w:type="spellEnd"/>
      <w:r w:rsidRPr="00CF0B31">
        <w:rPr>
          <w:rFonts w:ascii="Verdana" w:hAnsi="Verdana" w:cs="Georgia"/>
          <w:lang w:val="cy-GB"/>
        </w:rPr>
        <w:t xml:space="preserve">, </w:t>
      </w:r>
      <w:proofErr w:type="spellStart"/>
      <w:r w:rsidRPr="00CF0B31">
        <w:rPr>
          <w:rFonts w:ascii="Verdana" w:hAnsi="Verdana" w:cs="Georgia"/>
          <w:lang w:val="cy-GB"/>
        </w:rPr>
        <w:t>trade</w:t>
      </w:r>
      <w:proofErr w:type="spellEnd"/>
      <w:r w:rsidRPr="00CF0B31">
        <w:rPr>
          <w:rFonts w:ascii="Verdana" w:hAnsi="Verdana" w:cs="Georgia"/>
          <w:lang w:val="cy-GB"/>
        </w:rPr>
        <w:t xml:space="preserve"> </w:t>
      </w:r>
      <w:proofErr w:type="spellStart"/>
      <w:r w:rsidRPr="00CF0B31">
        <w:rPr>
          <w:rFonts w:ascii="Verdana" w:hAnsi="Verdana" w:cs="Georgia"/>
          <w:lang w:val="cy-GB"/>
        </w:rPr>
        <w:t>names</w:t>
      </w:r>
      <w:proofErr w:type="spellEnd"/>
      <w:r w:rsidRPr="00CF0B31">
        <w:rPr>
          <w:rFonts w:ascii="Verdana" w:hAnsi="Verdana" w:cs="Georgia"/>
          <w:lang w:val="cy-GB"/>
        </w:rPr>
        <w:t xml:space="preserve"> or logos as </w:t>
      </w:r>
      <w:proofErr w:type="spellStart"/>
      <w:r w:rsidRPr="00CF0B31">
        <w:rPr>
          <w:rFonts w:ascii="Verdana" w:hAnsi="Verdana" w:cs="Georgia"/>
          <w:lang w:val="cy-GB"/>
        </w:rPr>
        <w:t>notified</w:t>
      </w:r>
      <w:proofErr w:type="spellEnd"/>
      <w:r w:rsidRPr="00CF0B31">
        <w:rPr>
          <w:rFonts w:ascii="Verdana" w:hAnsi="Verdana" w:cs="Georgia"/>
          <w:lang w:val="cy-GB"/>
        </w:rPr>
        <w:t xml:space="preserve"> by S4C to the </w:t>
      </w:r>
      <w:proofErr w:type="spellStart"/>
      <w:r w:rsidRPr="00CF0B31">
        <w:rPr>
          <w:rFonts w:ascii="Verdana" w:hAnsi="Verdana" w:cs="Georgia"/>
          <w:lang w:val="cy-GB"/>
        </w:rPr>
        <w:t>Supplier</w:t>
      </w:r>
      <w:proofErr w:type="spellEnd"/>
      <w:r w:rsidRPr="00CF0B31">
        <w:rPr>
          <w:rFonts w:ascii="Verdana" w:hAnsi="Verdana" w:cs="Georgia"/>
          <w:lang w:val="cy-GB"/>
        </w:rPr>
        <w:t xml:space="preserve"> </w:t>
      </w:r>
      <w:proofErr w:type="spellStart"/>
      <w:r w:rsidRPr="00CF0B31">
        <w:rPr>
          <w:rFonts w:ascii="Verdana" w:hAnsi="Verdana" w:cs="Georgia"/>
          <w:lang w:val="cy-GB"/>
        </w:rPr>
        <w:t>from</w:t>
      </w:r>
      <w:proofErr w:type="spellEnd"/>
      <w:r w:rsidRPr="00CF0B31">
        <w:rPr>
          <w:rFonts w:ascii="Verdana" w:hAnsi="Verdana" w:cs="Georgia"/>
          <w:lang w:val="cy-GB"/>
        </w:rPr>
        <w:t xml:space="preserve"> </w:t>
      </w:r>
      <w:proofErr w:type="spellStart"/>
      <w:r w:rsidRPr="00CF0B31">
        <w:rPr>
          <w:rFonts w:ascii="Verdana" w:hAnsi="Verdana" w:cs="Georgia"/>
          <w:lang w:val="cy-GB"/>
        </w:rPr>
        <w:t>time</w:t>
      </w:r>
      <w:proofErr w:type="spellEnd"/>
      <w:r w:rsidRPr="00CF0B31">
        <w:rPr>
          <w:rFonts w:ascii="Verdana" w:hAnsi="Verdana" w:cs="Georgia"/>
          <w:lang w:val="cy-GB"/>
        </w:rPr>
        <w:t xml:space="preserve"> to </w:t>
      </w:r>
      <w:proofErr w:type="spellStart"/>
      <w:r w:rsidRPr="00CF0B31">
        <w:rPr>
          <w:rFonts w:ascii="Verdana" w:hAnsi="Verdana" w:cs="Georgia"/>
          <w:lang w:val="cy-GB"/>
        </w:rPr>
        <w:t>time</w:t>
      </w:r>
      <w:proofErr w:type="spellEnd"/>
      <w:r w:rsidRPr="00CF0B31">
        <w:rPr>
          <w:rFonts w:ascii="Verdana" w:hAnsi="Verdana" w:cs="Georgia"/>
          <w:lang w:val="cy-GB"/>
        </w:rPr>
        <w:t>;</w:t>
      </w:r>
    </w:p>
    <w:p w14:paraId="0A83C9B3" w14:textId="77777777" w:rsidR="001A76CF" w:rsidRPr="00CF0B31" w:rsidRDefault="001A76CF">
      <w:pPr>
        <w:ind w:left="3600" w:hanging="2880"/>
        <w:jc w:val="both"/>
        <w:rPr>
          <w:rFonts w:ascii="Verdana" w:hAnsi="Verdana" w:cs="Georgia"/>
        </w:rPr>
      </w:pPr>
    </w:p>
    <w:p w14:paraId="7CDD8056" w14:textId="56454E72" w:rsidR="004359FA" w:rsidRPr="00CF0B31" w:rsidRDefault="004359FA">
      <w:pPr>
        <w:ind w:left="3600" w:hanging="2880"/>
        <w:jc w:val="both"/>
        <w:rPr>
          <w:rFonts w:ascii="Verdana" w:hAnsi="Verdana" w:cs="Georgia"/>
        </w:rPr>
      </w:pPr>
      <w:r w:rsidRPr="00CF0B31">
        <w:rPr>
          <w:rFonts w:ascii="Verdana" w:hAnsi="Verdana" w:cs="Georgia"/>
        </w:rPr>
        <w:t xml:space="preserve">Term: </w:t>
      </w:r>
      <w:r w:rsidRPr="00CF0B31">
        <w:rPr>
          <w:rFonts w:ascii="Verdana" w:hAnsi="Verdana" w:cs="Georgia"/>
        </w:rPr>
        <w:tab/>
        <w:t xml:space="preserve">the term of this Agreement which shall commence with effect </w:t>
      </w:r>
      <w:r w:rsidR="00DA3493" w:rsidRPr="00CF0B31">
        <w:rPr>
          <w:rFonts w:ascii="Verdana" w:hAnsi="Verdana" w:cs="Georgia"/>
        </w:rPr>
        <w:t>on the Effective</w:t>
      </w:r>
      <w:r w:rsidRPr="00CF0B31">
        <w:rPr>
          <w:rFonts w:ascii="Verdana" w:hAnsi="Verdana" w:cs="Georgia"/>
        </w:rPr>
        <w:t xml:space="preserve"> </w:t>
      </w:r>
      <w:r w:rsidR="00DA3493" w:rsidRPr="00CF0B31">
        <w:rPr>
          <w:rFonts w:ascii="Verdana" w:hAnsi="Verdana" w:cs="Georgia"/>
        </w:rPr>
        <w:t>D</w:t>
      </w:r>
      <w:r w:rsidRPr="00CF0B31">
        <w:rPr>
          <w:rFonts w:ascii="Verdana" w:hAnsi="Verdana" w:cs="Georgia"/>
        </w:rPr>
        <w:t xml:space="preserve">ate of this Agreement and </w:t>
      </w:r>
      <w:r w:rsidR="00DA3493" w:rsidRPr="00CF0B31">
        <w:rPr>
          <w:rFonts w:ascii="Verdana" w:hAnsi="Verdana" w:cs="Georgia"/>
        </w:rPr>
        <w:t>shall continue</w:t>
      </w:r>
      <w:r w:rsidR="0006097B">
        <w:rPr>
          <w:rFonts w:ascii="Verdana" w:hAnsi="Verdana" w:cs="Georgia"/>
        </w:rPr>
        <w:t xml:space="preserve"> thereafter for a period of 2 years</w:t>
      </w:r>
      <w:r w:rsidR="00DA3493" w:rsidRPr="00CF0B31">
        <w:rPr>
          <w:rFonts w:ascii="Verdana" w:hAnsi="Verdana" w:cs="Georgia"/>
        </w:rPr>
        <w:t xml:space="preserve">  subject to clause </w:t>
      </w:r>
      <w:r w:rsidR="00864033">
        <w:rPr>
          <w:rFonts w:ascii="Verdana" w:hAnsi="Verdana" w:cs="Georgia"/>
        </w:rPr>
        <w:t>12</w:t>
      </w:r>
      <w:r w:rsidR="0006097B">
        <w:rPr>
          <w:rFonts w:ascii="Verdana" w:hAnsi="Verdana" w:cs="Georgia"/>
        </w:rPr>
        <w:t xml:space="preserve"> with the option to extend thereafter</w:t>
      </w:r>
      <w:r w:rsidR="00864033">
        <w:rPr>
          <w:rFonts w:ascii="Verdana" w:hAnsi="Verdana" w:cs="Georgia"/>
        </w:rPr>
        <w:t>;</w:t>
      </w:r>
    </w:p>
    <w:p w14:paraId="589158CE" w14:textId="77777777" w:rsidR="00D23720" w:rsidRPr="00CF0B31" w:rsidRDefault="00D23720">
      <w:pPr>
        <w:ind w:left="3600" w:hanging="2880"/>
        <w:jc w:val="both"/>
        <w:rPr>
          <w:rFonts w:ascii="Verdana" w:hAnsi="Verdana" w:cs="Georgia"/>
        </w:rPr>
      </w:pPr>
    </w:p>
    <w:p w14:paraId="5B08B086" w14:textId="77777777" w:rsidR="00D23720" w:rsidRPr="00CF0B31" w:rsidRDefault="00D23720">
      <w:pPr>
        <w:ind w:left="3600" w:hanging="2880"/>
        <w:jc w:val="both"/>
        <w:rPr>
          <w:rFonts w:ascii="Verdana" w:hAnsi="Verdana" w:cs="Georgia"/>
        </w:rPr>
      </w:pPr>
      <w:r w:rsidRPr="00CF0B31">
        <w:rPr>
          <w:rFonts w:ascii="Verdana" w:hAnsi="Verdana" w:cs="Georgia"/>
        </w:rPr>
        <w:t>Third Party Software:</w:t>
      </w:r>
      <w:r w:rsidRPr="00CF0B31">
        <w:rPr>
          <w:rFonts w:ascii="Verdana" w:hAnsi="Verdana" w:cs="Georgia"/>
        </w:rPr>
        <w:tab/>
        <w:t>all software used by the Supplier (other than the Software) in the provision of the Services;</w:t>
      </w:r>
    </w:p>
    <w:p w14:paraId="7768EEC6" w14:textId="77777777" w:rsidR="004359FA" w:rsidRPr="00CF0B31" w:rsidRDefault="004359FA">
      <w:pPr>
        <w:ind w:left="3600" w:hanging="2880"/>
        <w:jc w:val="both"/>
        <w:rPr>
          <w:rFonts w:ascii="Verdana" w:hAnsi="Verdana" w:cs="Georgia"/>
        </w:rPr>
      </w:pPr>
    </w:p>
    <w:p w14:paraId="1B5E36A7" w14:textId="77777777" w:rsidR="004359FA" w:rsidRPr="00CF0B31" w:rsidRDefault="001A76CF" w:rsidP="001A76CF">
      <w:pPr>
        <w:ind w:left="720"/>
        <w:jc w:val="both"/>
        <w:rPr>
          <w:rFonts w:ascii="Verdana" w:hAnsi="Verdana" w:cs="Georgia"/>
        </w:rPr>
      </w:pPr>
      <w:r w:rsidRPr="00CF0B31">
        <w:rPr>
          <w:rFonts w:ascii="Verdana" w:hAnsi="Verdana" w:cs="Georgia"/>
        </w:rPr>
        <w:tab/>
      </w:r>
    </w:p>
    <w:p w14:paraId="08635813" w14:textId="77777777" w:rsidR="001A76CF" w:rsidRPr="00CF0B31" w:rsidRDefault="001A76CF">
      <w:pPr>
        <w:ind w:left="3600" w:hanging="2880"/>
        <w:jc w:val="both"/>
        <w:rPr>
          <w:rFonts w:ascii="Verdana" w:hAnsi="Verdana" w:cs="Georgia"/>
        </w:rPr>
      </w:pPr>
      <w:r w:rsidRPr="00CF0B31">
        <w:rPr>
          <w:rFonts w:ascii="Verdana" w:hAnsi="Verdana" w:cs="Georgia"/>
        </w:rPr>
        <w:t>Warranty Period:</w:t>
      </w:r>
      <w:r w:rsidR="00CF0B31" w:rsidRPr="00CF0B31">
        <w:rPr>
          <w:rFonts w:ascii="Verdana" w:hAnsi="Verdana" w:cs="Georgia"/>
          <w:lang w:eastAsia="en-GB"/>
        </w:rPr>
        <w:t xml:space="preserve"> </w:t>
      </w:r>
      <w:r w:rsidR="00CF0B31" w:rsidRPr="00CF0B31">
        <w:rPr>
          <w:rFonts w:ascii="Verdana" w:hAnsi="Verdana" w:cs="Georgia"/>
          <w:lang w:eastAsia="en-GB"/>
        </w:rPr>
        <w:tab/>
        <w:t xml:space="preserve">the period </w:t>
      </w:r>
      <w:r w:rsidR="00CF0B31" w:rsidRPr="006D071C">
        <w:rPr>
          <w:rFonts w:ascii="Verdana" w:hAnsi="Verdana" w:cs="Georgia"/>
          <w:lang w:eastAsia="en-GB"/>
        </w:rPr>
        <w:t>of t</w:t>
      </w:r>
      <w:r w:rsidR="006D071C" w:rsidRPr="006D071C">
        <w:rPr>
          <w:rFonts w:ascii="Verdana" w:hAnsi="Verdana" w:cs="Georgia"/>
          <w:lang w:eastAsia="en-GB"/>
        </w:rPr>
        <w:t>wo</w:t>
      </w:r>
      <w:r w:rsidR="00CF0B31" w:rsidRPr="006D071C">
        <w:rPr>
          <w:rFonts w:ascii="Verdana" w:hAnsi="Verdana" w:cs="Georgia"/>
          <w:lang w:eastAsia="en-GB"/>
        </w:rPr>
        <w:t xml:space="preserve"> (</w:t>
      </w:r>
      <w:r w:rsidR="006D071C" w:rsidRPr="006D071C">
        <w:rPr>
          <w:rFonts w:ascii="Verdana" w:hAnsi="Verdana" w:cs="Georgia"/>
          <w:lang w:eastAsia="en-GB"/>
        </w:rPr>
        <w:t>2</w:t>
      </w:r>
      <w:r w:rsidR="00CF0B31" w:rsidRPr="006D071C">
        <w:rPr>
          <w:rFonts w:ascii="Verdana" w:hAnsi="Verdana" w:cs="Georgia"/>
          <w:lang w:eastAsia="en-GB"/>
        </w:rPr>
        <w:t>) years following</w:t>
      </w:r>
      <w:r w:rsidR="00CF0B31" w:rsidRPr="00CF0B31">
        <w:rPr>
          <w:rFonts w:ascii="Verdana" w:hAnsi="Verdana" w:cs="Georgia"/>
          <w:lang w:eastAsia="en-GB"/>
        </w:rPr>
        <w:t xml:space="preserve"> Launch of the App</w:t>
      </w:r>
      <w:r w:rsidR="00E45F6F">
        <w:rPr>
          <w:rFonts w:ascii="Verdana" w:hAnsi="Verdana" w:cs="Georgia"/>
          <w:lang w:eastAsia="en-GB"/>
        </w:rPr>
        <w:t xml:space="preserve"> Versions</w:t>
      </w:r>
      <w:r w:rsidR="00CF0B31" w:rsidRPr="00CF0B31">
        <w:rPr>
          <w:rFonts w:ascii="Verdana" w:hAnsi="Verdana" w:cs="Georgia"/>
          <w:lang w:eastAsia="en-GB"/>
        </w:rPr>
        <w:t xml:space="preserve">; </w:t>
      </w:r>
      <w:r w:rsidR="00864033">
        <w:rPr>
          <w:rFonts w:ascii="Verdana" w:hAnsi="Verdana" w:cs="Georgia"/>
          <w:lang w:eastAsia="en-GB"/>
        </w:rPr>
        <w:t>and</w:t>
      </w:r>
    </w:p>
    <w:p w14:paraId="6636753E" w14:textId="77777777" w:rsidR="001A76CF" w:rsidRPr="00CF0B31" w:rsidRDefault="001A76CF">
      <w:pPr>
        <w:ind w:left="3600" w:hanging="2880"/>
        <w:jc w:val="both"/>
        <w:rPr>
          <w:rFonts w:ascii="Verdana" w:hAnsi="Verdana" w:cs="Georgia"/>
        </w:rPr>
      </w:pPr>
    </w:p>
    <w:p w14:paraId="523CA908" w14:textId="77777777" w:rsidR="004359FA" w:rsidRPr="00CF0B31" w:rsidRDefault="004359FA">
      <w:pPr>
        <w:ind w:left="3600" w:hanging="2880"/>
        <w:jc w:val="both"/>
        <w:rPr>
          <w:rFonts w:ascii="Verdana" w:hAnsi="Verdana" w:cs="Georgia"/>
        </w:rPr>
      </w:pPr>
      <w:r w:rsidRPr="00CF0B31">
        <w:rPr>
          <w:rFonts w:ascii="Verdana" w:hAnsi="Verdana" w:cs="Georgia"/>
        </w:rPr>
        <w:t>Work Timetable:</w:t>
      </w:r>
      <w:r w:rsidRPr="00CF0B31">
        <w:rPr>
          <w:rFonts w:ascii="Verdana" w:hAnsi="Verdana" w:cs="Georgia"/>
        </w:rPr>
        <w:tab/>
        <w:t xml:space="preserve">the timetable for performance by the Supplier of the Services as set out in Schedule </w:t>
      </w:r>
      <w:r w:rsidR="00DA3493" w:rsidRPr="00CF0B31">
        <w:rPr>
          <w:rFonts w:ascii="Verdana" w:hAnsi="Verdana" w:cs="Georgia"/>
        </w:rPr>
        <w:t>2</w:t>
      </w:r>
      <w:r w:rsidR="00864033">
        <w:rPr>
          <w:rFonts w:ascii="Verdana" w:hAnsi="Verdana" w:cs="Georgia"/>
        </w:rPr>
        <w:t>.</w:t>
      </w:r>
    </w:p>
    <w:p w14:paraId="7C2D8C1E" w14:textId="77777777" w:rsidR="00BB071A" w:rsidRDefault="00BB071A">
      <w:pPr>
        <w:jc w:val="both"/>
        <w:rPr>
          <w:rFonts w:ascii="Verdana" w:hAnsi="Verdana" w:cs="Georgia"/>
        </w:rPr>
      </w:pPr>
    </w:p>
    <w:p w14:paraId="7A655088" w14:textId="77777777" w:rsidR="00BB071A" w:rsidRPr="00C606A5" w:rsidRDefault="00BB071A">
      <w:pPr>
        <w:jc w:val="both"/>
        <w:rPr>
          <w:rFonts w:ascii="Verdana" w:hAnsi="Verdana" w:cs="Georgia"/>
        </w:rPr>
      </w:pPr>
    </w:p>
    <w:p w14:paraId="1BCF7881" w14:textId="77777777" w:rsidR="004359FA" w:rsidRPr="00C606A5" w:rsidRDefault="004359FA">
      <w:pPr>
        <w:ind w:left="720" w:right="26" w:hanging="720"/>
        <w:jc w:val="both"/>
        <w:rPr>
          <w:rFonts w:ascii="Verdana" w:hAnsi="Verdana" w:cs="Georgia"/>
        </w:rPr>
      </w:pPr>
      <w:r w:rsidRPr="00C606A5">
        <w:rPr>
          <w:rFonts w:ascii="Verdana" w:hAnsi="Verdana" w:cs="Georgia"/>
        </w:rPr>
        <w:t>1.2</w:t>
      </w:r>
      <w:r w:rsidRPr="00C606A5">
        <w:rPr>
          <w:rFonts w:ascii="Verdana" w:hAnsi="Verdana" w:cs="Georgia"/>
        </w:rPr>
        <w:tab/>
        <w:t>Any reference to any statute or statutory provision shall be construed as including a reference to that statute or statutory provision as from time to time amended modified extended or re-enacted whether before or after the date of this Agreement and to all statutory instruments orders and regulations amending, modifying and/or extending such statute or provision.</w:t>
      </w:r>
    </w:p>
    <w:p w14:paraId="014EB386" w14:textId="77777777" w:rsidR="004359FA" w:rsidRPr="00C606A5" w:rsidRDefault="004359FA">
      <w:pPr>
        <w:ind w:left="720" w:right="26" w:hanging="720"/>
        <w:jc w:val="both"/>
        <w:rPr>
          <w:rFonts w:ascii="Verdana" w:hAnsi="Verdana" w:cs="Georgia"/>
        </w:rPr>
      </w:pPr>
    </w:p>
    <w:p w14:paraId="4349DA2C" w14:textId="77777777" w:rsidR="004359FA" w:rsidRPr="00C606A5" w:rsidRDefault="004359FA">
      <w:pPr>
        <w:ind w:left="720" w:right="26" w:hanging="720"/>
        <w:jc w:val="both"/>
        <w:rPr>
          <w:rFonts w:ascii="Verdana" w:hAnsi="Verdana" w:cs="Georgia"/>
        </w:rPr>
      </w:pPr>
      <w:r w:rsidRPr="00C606A5">
        <w:rPr>
          <w:rFonts w:ascii="Verdana" w:hAnsi="Verdana" w:cs="Georgia"/>
        </w:rPr>
        <w:t>1.3</w:t>
      </w:r>
      <w:r w:rsidRPr="00C606A5">
        <w:rPr>
          <w:rFonts w:ascii="Verdana" w:hAnsi="Verdana" w:cs="Georgia"/>
        </w:rPr>
        <w:tab/>
        <w:t>Unless the context otherwise requires words denoting the singular shall include the plural and vice versa and words denoting any one gender shall include all genders and words denoting persons shall include bodies corporate unincorporated associations and partnerships.</w:t>
      </w:r>
    </w:p>
    <w:p w14:paraId="03439033" w14:textId="77777777" w:rsidR="004359FA" w:rsidRPr="00C606A5" w:rsidRDefault="004359FA">
      <w:pPr>
        <w:ind w:left="720" w:right="26" w:hanging="720"/>
        <w:jc w:val="both"/>
        <w:rPr>
          <w:rFonts w:ascii="Verdana" w:hAnsi="Verdana" w:cs="Georgia"/>
        </w:rPr>
      </w:pPr>
    </w:p>
    <w:p w14:paraId="51FF94AC" w14:textId="77777777" w:rsidR="004359FA" w:rsidRPr="00C606A5" w:rsidRDefault="004359FA">
      <w:pPr>
        <w:ind w:left="720" w:right="26" w:hanging="720"/>
        <w:jc w:val="both"/>
        <w:rPr>
          <w:rFonts w:ascii="Verdana" w:hAnsi="Verdana" w:cs="Georgia"/>
        </w:rPr>
      </w:pPr>
      <w:r w:rsidRPr="00C606A5">
        <w:rPr>
          <w:rFonts w:ascii="Verdana" w:hAnsi="Verdana" w:cs="Georgia"/>
        </w:rPr>
        <w:t>1.4</w:t>
      </w:r>
      <w:r w:rsidRPr="00C606A5">
        <w:rPr>
          <w:rFonts w:ascii="Verdana" w:hAnsi="Verdana" w:cs="Georgia"/>
        </w:rPr>
        <w:tab/>
        <w:t>Unless otherwise stated time shall be of the essence for the purpose of the performance of the Supplier’s obligations under this Agreement.</w:t>
      </w:r>
    </w:p>
    <w:p w14:paraId="54F76167" w14:textId="77777777" w:rsidR="004359FA" w:rsidRPr="00C606A5" w:rsidRDefault="004359FA">
      <w:pPr>
        <w:jc w:val="both"/>
        <w:rPr>
          <w:rFonts w:ascii="Verdana" w:hAnsi="Verdana" w:cs="Georgia"/>
        </w:rPr>
      </w:pPr>
    </w:p>
    <w:p w14:paraId="316091DF" w14:textId="77777777" w:rsidR="004359FA" w:rsidRPr="00C606A5" w:rsidRDefault="004359FA">
      <w:pPr>
        <w:ind w:left="709" w:hanging="709"/>
        <w:jc w:val="both"/>
        <w:rPr>
          <w:rFonts w:ascii="Verdana" w:hAnsi="Verdana" w:cs="Georgia"/>
        </w:rPr>
      </w:pPr>
      <w:r w:rsidRPr="00C606A5">
        <w:rPr>
          <w:rFonts w:ascii="Verdana" w:hAnsi="Verdana" w:cs="Georgia"/>
        </w:rPr>
        <w:t>1.5</w:t>
      </w:r>
      <w:r w:rsidRPr="00C606A5">
        <w:rPr>
          <w:rFonts w:ascii="Verdana" w:hAnsi="Verdana" w:cs="Georgia"/>
        </w:rPr>
        <w:tab/>
        <w:t>The subject headings to the clauses of this Agreement are for guidance only and are not intended to limit or restrict the wording of any clause in any way.</w:t>
      </w:r>
    </w:p>
    <w:p w14:paraId="60C8EF9A" w14:textId="77777777" w:rsidR="004359FA" w:rsidRPr="00C606A5" w:rsidRDefault="004359FA">
      <w:pPr>
        <w:ind w:left="709" w:hanging="709"/>
        <w:jc w:val="both"/>
        <w:rPr>
          <w:rFonts w:ascii="Verdana" w:hAnsi="Verdana" w:cs="Georgia"/>
        </w:rPr>
      </w:pPr>
    </w:p>
    <w:p w14:paraId="179CCDC0" w14:textId="77777777" w:rsidR="004359FA" w:rsidRPr="00C606A5" w:rsidRDefault="004359FA" w:rsidP="00CC1548">
      <w:pPr>
        <w:numPr>
          <w:ilvl w:val="1"/>
          <w:numId w:val="8"/>
        </w:numPr>
        <w:tabs>
          <w:tab w:val="clear" w:pos="360"/>
          <w:tab w:val="num" w:pos="709"/>
        </w:tabs>
        <w:ind w:left="709" w:hanging="709"/>
        <w:jc w:val="both"/>
        <w:rPr>
          <w:rFonts w:ascii="Verdana" w:hAnsi="Verdana" w:cs="Georgia"/>
        </w:rPr>
      </w:pPr>
      <w:r w:rsidRPr="00C606A5">
        <w:rPr>
          <w:rFonts w:ascii="Verdana" w:hAnsi="Verdana" w:cs="Georgia"/>
        </w:rPr>
        <w:t>The terms "include" or "including" are to be construed without limiting the generality of the words that precede them.</w:t>
      </w:r>
    </w:p>
    <w:p w14:paraId="758DFA51" w14:textId="77777777" w:rsidR="004359FA" w:rsidRPr="00C606A5" w:rsidRDefault="004359FA">
      <w:pPr>
        <w:jc w:val="both"/>
        <w:rPr>
          <w:rFonts w:ascii="Verdana" w:hAnsi="Verdana" w:cs="Georgia"/>
        </w:rPr>
      </w:pPr>
    </w:p>
    <w:p w14:paraId="62C8DEC6" w14:textId="77777777" w:rsidR="004359FA" w:rsidRPr="00C606A5" w:rsidRDefault="004359FA">
      <w:pPr>
        <w:ind w:left="709" w:hanging="709"/>
        <w:jc w:val="both"/>
        <w:rPr>
          <w:rFonts w:ascii="Verdana" w:hAnsi="Verdana" w:cs="Georgia"/>
        </w:rPr>
      </w:pPr>
      <w:r w:rsidRPr="00C606A5">
        <w:rPr>
          <w:rFonts w:ascii="Verdana" w:hAnsi="Verdana" w:cs="Georgia"/>
        </w:rPr>
        <w:t>1.7</w:t>
      </w:r>
      <w:r w:rsidRPr="00C606A5">
        <w:rPr>
          <w:rFonts w:ascii="Verdana" w:hAnsi="Verdana" w:cs="Georgia"/>
        </w:rPr>
        <w:tab/>
        <w:t>References to clauses are to clauses and sub-clauses of this Agreement and references to schedules are to schedule</w:t>
      </w:r>
      <w:r w:rsidR="00B661AA">
        <w:rPr>
          <w:rFonts w:ascii="Verdana" w:hAnsi="Verdana" w:cs="Georgia"/>
        </w:rPr>
        <w:t>s</w:t>
      </w:r>
      <w:r w:rsidRPr="00C606A5">
        <w:rPr>
          <w:rFonts w:ascii="Verdana" w:hAnsi="Verdana" w:cs="Georgia"/>
        </w:rPr>
        <w:t xml:space="preserve"> to this Agreement.</w:t>
      </w:r>
    </w:p>
    <w:p w14:paraId="4F173AC1" w14:textId="77777777" w:rsidR="004359FA" w:rsidRPr="00C606A5" w:rsidRDefault="004359FA">
      <w:pPr>
        <w:jc w:val="both"/>
        <w:rPr>
          <w:rFonts w:ascii="Verdana" w:hAnsi="Verdana" w:cs="Georgia"/>
        </w:rPr>
      </w:pPr>
    </w:p>
    <w:p w14:paraId="4935DC5F" w14:textId="77777777" w:rsidR="004359FA" w:rsidRPr="00C606A5" w:rsidRDefault="004359FA">
      <w:pPr>
        <w:ind w:left="720" w:hanging="720"/>
        <w:jc w:val="both"/>
        <w:rPr>
          <w:rFonts w:ascii="Verdana" w:hAnsi="Verdana" w:cs="Georgia"/>
        </w:rPr>
      </w:pPr>
      <w:r w:rsidRPr="00C606A5">
        <w:rPr>
          <w:rFonts w:ascii="Verdana" w:hAnsi="Verdana" w:cs="Georgia"/>
        </w:rPr>
        <w:lastRenderedPageBreak/>
        <w:t>1.8</w:t>
      </w:r>
      <w:r w:rsidRPr="00C606A5">
        <w:rPr>
          <w:rFonts w:ascii="Verdana" w:hAnsi="Verdana" w:cs="Georgia"/>
        </w:rPr>
        <w:tab/>
        <w:t>“Writing” shall include any modes of reproducing words in a legible and non-transitory form and shall include facsimile transmission or similar and emails.</w:t>
      </w:r>
    </w:p>
    <w:p w14:paraId="325415AF" w14:textId="77777777" w:rsidR="004359FA" w:rsidRPr="00C606A5" w:rsidRDefault="004359FA">
      <w:pPr>
        <w:ind w:left="720" w:hanging="720"/>
        <w:jc w:val="both"/>
        <w:rPr>
          <w:rFonts w:ascii="Verdana" w:hAnsi="Verdana" w:cs="Georgia"/>
        </w:rPr>
      </w:pPr>
    </w:p>
    <w:p w14:paraId="5ED0A700" w14:textId="77777777" w:rsidR="004359FA" w:rsidRPr="00C606A5" w:rsidRDefault="004359FA">
      <w:pPr>
        <w:ind w:left="720" w:hanging="720"/>
        <w:jc w:val="both"/>
        <w:rPr>
          <w:rFonts w:ascii="Verdana" w:hAnsi="Verdana" w:cs="Georgia"/>
        </w:rPr>
      </w:pPr>
      <w:r w:rsidRPr="00C606A5">
        <w:rPr>
          <w:rFonts w:ascii="Verdana" w:hAnsi="Verdana" w:cs="Georgia"/>
        </w:rPr>
        <w:t>1.9</w:t>
      </w:r>
      <w:r w:rsidRPr="00C606A5">
        <w:rPr>
          <w:rFonts w:ascii="Verdana" w:hAnsi="Verdana" w:cs="Georgia"/>
        </w:rPr>
        <w:tab/>
        <w:t xml:space="preserve">The provisions of this Agreement shall apply to all updating of the </w:t>
      </w:r>
      <w:r w:rsidR="0008297E" w:rsidRPr="00C606A5">
        <w:rPr>
          <w:rFonts w:ascii="Verdana" w:hAnsi="Verdana" w:cs="Georgia"/>
        </w:rPr>
        <w:t>A</w:t>
      </w:r>
      <w:r w:rsidR="00C17E0E" w:rsidRPr="00C606A5">
        <w:rPr>
          <w:rFonts w:ascii="Verdana" w:hAnsi="Verdana" w:cs="Georgia"/>
        </w:rPr>
        <w:t>pp</w:t>
      </w:r>
      <w:r w:rsidR="002F33DA">
        <w:rPr>
          <w:rFonts w:ascii="Verdana" w:hAnsi="Verdana" w:cs="Georgia"/>
        </w:rPr>
        <w:t xml:space="preserve"> Versions</w:t>
      </w:r>
      <w:r w:rsidRPr="00C606A5">
        <w:rPr>
          <w:rFonts w:ascii="Verdana" w:hAnsi="Verdana" w:cs="Georgia"/>
        </w:rPr>
        <w:t xml:space="preserve"> </w:t>
      </w:r>
      <w:r w:rsidR="00EB3296">
        <w:rPr>
          <w:rFonts w:ascii="Verdana" w:hAnsi="Verdana" w:cs="Georgia"/>
        </w:rPr>
        <w:t xml:space="preserve">(if required in accordance with the App Design &amp; Specification) </w:t>
      </w:r>
      <w:r w:rsidRPr="00C606A5">
        <w:rPr>
          <w:rFonts w:ascii="Verdana" w:hAnsi="Verdana" w:cs="Georgia"/>
        </w:rPr>
        <w:t xml:space="preserve">as well as to the initial development and delivery of the </w:t>
      </w:r>
      <w:r w:rsidR="0008297E" w:rsidRPr="00C606A5">
        <w:rPr>
          <w:rFonts w:ascii="Verdana" w:hAnsi="Verdana" w:cs="Georgia"/>
        </w:rPr>
        <w:t>A</w:t>
      </w:r>
      <w:r w:rsidR="00C17E0E" w:rsidRPr="00C606A5">
        <w:rPr>
          <w:rFonts w:ascii="Verdana" w:hAnsi="Verdana" w:cs="Georgia"/>
        </w:rPr>
        <w:t>pp</w:t>
      </w:r>
      <w:r w:rsidR="002F33DA">
        <w:rPr>
          <w:rFonts w:ascii="Verdana" w:hAnsi="Verdana" w:cs="Georgia"/>
        </w:rPr>
        <w:t xml:space="preserve"> Versions</w:t>
      </w:r>
      <w:r w:rsidRPr="00C606A5">
        <w:rPr>
          <w:rFonts w:ascii="Verdana" w:hAnsi="Verdana" w:cs="Georgia"/>
        </w:rPr>
        <w:t>.</w:t>
      </w:r>
    </w:p>
    <w:p w14:paraId="05A38F55" w14:textId="77777777" w:rsidR="004359FA" w:rsidRDefault="004359FA">
      <w:pPr>
        <w:jc w:val="both"/>
        <w:rPr>
          <w:rFonts w:ascii="Verdana" w:hAnsi="Verdana" w:cs="Georgia"/>
        </w:rPr>
      </w:pPr>
    </w:p>
    <w:p w14:paraId="6EBE6BAB" w14:textId="77777777" w:rsidR="00EB3296" w:rsidRPr="00C606A5" w:rsidRDefault="00EB3296">
      <w:pPr>
        <w:jc w:val="both"/>
        <w:rPr>
          <w:rFonts w:ascii="Verdana" w:hAnsi="Verdana" w:cs="Georgia"/>
        </w:rPr>
      </w:pPr>
    </w:p>
    <w:p w14:paraId="1A357D61" w14:textId="77777777" w:rsidR="004359FA" w:rsidRPr="00C606A5" w:rsidRDefault="004359FA">
      <w:pPr>
        <w:jc w:val="both"/>
        <w:rPr>
          <w:rFonts w:ascii="Verdana" w:hAnsi="Verdana" w:cs="Georgia"/>
          <w:lang w:val="en-US"/>
        </w:rPr>
      </w:pPr>
      <w:r w:rsidRPr="00C606A5">
        <w:rPr>
          <w:rFonts w:ascii="Verdana" w:hAnsi="Verdana" w:cs="Georgia"/>
        </w:rPr>
        <w:t>2.</w:t>
      </w:r>
      <w:r w:rsidRPr="00C606A5">
        <w:rPr>
          <w:rFonts w:ascii="Verdana" w:hAnsi="Verdana" w:cs="Georgia"/>
        </w:rPr>
        <w:tab/>
      </w:r>
      <w:r w:rsidRPr="00C606A5">
        <w:rPr>
          <w:rFonts w:ascii="Verdana" w:hAnsi="Verdana" w:cs="Georgia"/>
          <w:b/>
          <w:bCs/>
          <w:u w:val="single"/>
        </w:rPr>
        <w:t>Engagement and Services</w:t>
      </w:r>
    </w:p>
    <w:p w14:paraId="1117A844" w14:textId="77777777" w:rsidR="00EB3296" w:rsidRPr="003023F0" w:rsidRDefault="004359FA" w:rsidP="00EB3296">
      <w:pPr>
        <w:pStyle w:val="Level2"/>
        <w:numPr>
          <w:ilvl w:val="0"/>
          <w:numId w:val="0"/>
        </w:numPr>
        <w:spacing w:before="220" w:after="0" w:line="240" w:lineRule="auto"/>
        <w:ind w:left="720" w:hanging="720"/>
        <w:rPr>
          <w:rFonts w:ascii="Verdana" w:hAnsi="Verdana" w:cs="Georgia"/>
          <w:sz w:val="20"/>
          <w:lang w:val="cy-GB"/>
        </w:rPr>
      </w:pPr>
      <w:r w:rsidRPr="00C606A5">
        <w:rPr>
          <w:rFonts w:ascii="Verdana" w:hAnsi="Verdana" w:cs="Georgia"/>
          <w:sz w:val="20"/>
          <w:lang w:val="en-US"/>
        </w:rPr>
        <w:t>2.1</w:t>
      </w:r>
      <w:r w:rsidRPr="00C606A5">
        <w:rPr>
          <w:rFonts w:ascii="Verdana" w:hAnsi="Verdana" w:cs="Georgia"/>
          <w:sz w:val="20"/>
          <w:lang w:val="en-US"/>
        </w:rPr>
        <w:tab/>
      </w:r>
      <w:r w:rsidR="00EB3296">
        <w:rPr>
          <w:rFonts w:ascii="Verdana" w:hAnsi="Verdana" w:cs="Georgia"/>
          <w:sz w:val="20"/>
          <w:lang w:val="en-US"/>
        </w:rPr>
        <w:t>S4C engages the Supplier to provide the Services to S4C throughout the Term in accordance with the terms of this Agreement.</w:t>
      </w:r>
    </w:p>
    <w:p w14:paraId="539EEAC1" w14:textId="77777777" w:rsidR="004359FA" w:rsidRPr="00C606A5" w:rsidRDefault="004359FA" w:rsidP="00EB3296">
      <w:pPr>
        <w:jc w:val="both"/>
        <w:rPr>
          <w:rFonts w:ascii="Verdana" w:hAnsi="Verdana" w:cs="Georgia"/>
        </w:rPr>
      </w:pPr>
    </w:p>
    <w:p w14:paraId="12A0D4D8" w14:textId="77777777" w:rsidR="004359FA" w:rsidRPr="00C606A5" w:rsidRDefault="004359FA" w:rsidP="00CC1548">
      <w:pPr>
        <w:numPr>
          <w:ilvl w:val="1"/>
          <w:numId w:val="5"/>
        </w:numPr>
        <w:jc w:val="both"/>
        <w:rPr>
          <w:rFonts w:ascii="Verdana" w:hAnsi="Verdana" w:cs="Georgia"/>
        </w:rPr>
      </w:pPr>
      <w:r w:rsidRPr="00C606A5">
        <w:rPr>
          <w:rFonts w:ascii="Verdana" w:hAnsi="Verdana" w:cs="Georgia"/>
        </w:rPr>
        <w:t>The Supplier will undertake the following</w:t>
      </w:r>
      <w:r w:rsidR="00EB3296">
        <w:rPr>
          <w:rFonts w:ascii="Verdana" w:hAnsi="Verdana" w:cs="Georgia"/>
        </w:rPr>
        <w:t xml:space="preserve"> to the satisfaction of S4C</w:t>
      </w:r>
      <w:r w:rsidRPr="00C606A5">
        <w:rPr>
          <w:rFonts w:ascii="Verdana" w:hAnsi="Verdana" w:cs="Georgia"/>
        </w:rPr>
        <w:t xml:space="preserve"> </w:t>
      </w:r>
      <w:r w:rsidRPr="00EB3296">
        <w:rPr>
          <w:rFonts w:ascii="Verdana" w:hAnsi="Verdana" w:cs="Georgia"/>
        </w:rPr>
        <w:t>(</w:t>
      </w:r>
      <w:r w:rsidR="00EB3296" w:rsidRPr="00EB3296">
        <w:rPr>
          <w:rFonts w:ascii="Verdana" w:hAnsi="Verdana" w:cs="Georgia"/>
        </w:rPr>
        <w:t>“</w:t>
      </w:r>
      <w:r w:rsidRPr="00C606A5">
        <w:rPr>
          <w:rFonts w:ascii="Verdana" w:hAnsi="Verdana" w:cs="Georgia"/>
          <w:b/>
        </w:rPr>
        <w:t>the Services</w:t>
      </w:r>
      <w:r w:rsidRPr="00EB3296">
        <w:rPr>
          <w:rFonts w:ascii="Verdana" w:hAnsi="Verdana" w:cs="Georgia"/>
        </w:rPr>
        <w:t>"):</w:t>
      </w:r>
    </w:p>
    <w:p w14:paraId="3F121712" w14:textId="77777777" w:rsidR="004359FA" w:rsidRPr="00C606A5" w:rsidRDefault="004359FA">
      <w:pPr>
        <w:jc w:val="both"/>
        <w:rPr>
          <w:rFonts w:ascii="Verdana" w:hAnsi="Verdana" w:cs="Georgia"/>
        </w:rPr>
      </w:pPr>
    </w:p>
    <w:p w14:paraId="340BD4A6" w14:textId="77777777" w:rsidR="00EB3296" w:rsidRPr="00DD7E02" w:rsidRDefault="0008297E" w:rsidP="00CC1548">
      <w:pPr>
        <w:numPr>
          <w:ilvl w:val="2"/>
          <w:numId w:val="5"/>
        </w:numPr>
        <w:tabs>
          <w:tab w:val="left" w:pos="720"/>
        </w:tabs>
        <w:ind w:left="1440" w:hanging="731"/>
        <w:jc w:val="both"/>
        <w:rPr>
          <w:rFonts w:ascii="Verdana" w:hAnsi="Verdana" w:cs="Georgia"/>
          <w:b/>
          <w:bCs/>
          <w:lang w:val="cy-GB" w:eastAsia="en-GB"/>
        </w:rPr>
      </w:pPr>
      <w:r w:rsidRPr="00C367A7">
        <w:rPr>
          <w:rFonts w:ascii="Verdana" w:hAnsi="Verdana" w:cs="Georgia"/>
          <w:b/>
          <w:bCs/>
        </w:rPr>
        <w:t>A</w:t>
      </w:r>
      <w:r w:rsidR="00C17E0E" w:rsidRPr="00C367A7">
        <w:rPr>
          <w:rFonts w:ascii="Verdana" w:hAnsi="Verdana" w:cs="Georgia"/>
          <w:b/>
          <w:bCs/>
        </w:rPr>
        <w:t>pp</w:t>
      </w:r>
      <w:r w:rsidR="004359FA" w:rsidRPr="00C367A7">
        <w:rPr>
          <w:rFonts w:ascii="Verdana" w:hAnsi="Verdana" w:cs="Georgia"/>
          <w:b/>
          <w:bCs/>
        </w:rPr>
        <w:t xml:space="preserve"> Development Services:  </w:t>
      </w:r>
      <w:r w:rsidR="004359FA" w:rsidRPr="00C367A7">
        <w:rPr>
          <w:rFonts w:ascii="Verdana" w:hAnsi="Verdana" w:cs="Georgia"/>
        </w:rPr>
        <w:t xml:space="preserve">The Supplier will do all acts and things necessary to design, produce, develop, build, test and deliver the </w:t>
      </w:r>
      <w:r w:rsidRPr="00C367A7">
        <w:rPr>
          <w:rFonts w:ascii="Verdana" w:hAnsi="Verdana" w:cs="Georgia"/>
        </w:rPr>
        <w:t>A</w:t>
      </w:r>
      <w:r w:rsidR="00C17E0E" w:rsidRPr="002B190F">
        <w:rPr>
          <w:rFonts w:ascii="Verdana" w:hAnsi="Verdana" w:cs="Georgia"/>
        </w:rPr>
        <w:t>pp</w:t>
      </w:r>
      <w:r w:rsidR="004359FA" w:rsidRPr="00DD7E02">
        <w:rPr>
          <w:rFonts w:ascii="Verdana" w:hAnsi="Verdana" w:cs="Georgia"/>
        </w:rPr>
        <w:t xml:space="preserve"> </w:t>
      </w:r>
      <w:r w:rsidR="002F33DA" w:rsidRPr="00DD7E02">
        <w:rPr>
          <w:rFonts w:ascii="Verdana" w:hAnsi="Verdana" w:cs="Georgia"/>
        </w:rPr>
        <w:t xml:space="preserve">Versions </w:t>
      </w:r>
      <w:r w:rsidR="004359FA" w:rsidRPr="00DD7E02">
        <w:rPr>
          <w:rFonts w:ascii="Verdana" w:hAnsi="Verdana" w:cs="Georgia"/>
        </w:rPr>
        <w:t xml:space="preserve">to S4C in accordance with the </w:t>
      </w:r>
      <w:r w:rsidRPr="00DD7E02">
        <w:rPr>
          <w:rFonts w:ascii="Verdana" w:hAnsi="Verdana" w:cs="Georgia"/>
        </w:rPr>
        <w:t>A</w:t>
      </w:r>
      <w:r w:rsidR="00C17E0E" w:rsidRPr="00DD7E02">
        <w:rPr>
          <w:rFonts w:ascii="Verdana" w:hAnsi="Verdana" w:cs="Georgia"/>
        </w:rPr>
        <w:t>pp</w:t>
      </w:r>
      <w:r w:rsidR="004359FA" w:rsidRPr="00DD7E02">
        <w:rPr>
          <w:rFonts w:ascii="Verdana" w:hAnsi="Verdana" w:cs="Georgia"/>
        </w:rPr>
        <w:t xml:space="preserve"> Design &amp; Specification, the Work Timetable and the reasonable instructions of S4C from time to time;</w:t>
      </w:r>
    </w:p>
    <w:p w14:paraId="44E9A63E" w14:textId="77777777" w:rsidR="00133D4F" w:rsidRPr="00C367A7" w:rsidRDefault="00133D4F" w:rsidP="00133D4F">
      <w:pPr>
        <w:ind w:left="1440"/>
        <w:jc w:val="both"/>
        <w:rPr>
          <w:rFonts w:ascii="Verdana" w:hAnsi="Verdana" w:cs="Georgia"/>
        </w:rPr>
      </w:pPr>
    </w:p>
    <w:p w14:paraId="529B6C5E" w14:textId="12DE7CCD" w:rsidR="00B72A25" w:rsidRPr="00DD7E02" w:rsidRDefault="00B72A25" w:rsidP="00CC1548">
      <w:pPr>
        <w:numPr>
          <w:ilvl w:val="2"/>
          <w:numId w:val="5"/>
        </w:numPr>
        <w:autoSpaceDE w:val="0"/>
        <w:ind w:left="1429"/>
        <w:jc w:val="both"/>
        <w:rPr>
          <w:rFonts w:ascii="Verdana" w:hAnsi="Verdana" w:cs="Georgia"/>
        </w:rPr>
      </w:pPr>
      <w:r w:rsidRPr="00C367A7">
        <w:rPr>
          <w:rFonts w:ascii="Verdana" w:hAnsi="Verdana" w:cs="Georgia"/>
          <w:b/>
          <w:bCs/>
        </w:rPr>
        <w:t>App D</w:t>
      </w:r>
      <w:r w:rsidR="00133D4F" w:rsidRPr="00C367A7">
        <w:rPr>
          <w:rFonts w:ascii="Verdana" w:hAnsi="Verdana" w:cs="Georgia"/>
          <w:b/>
          <w:bCs/>
        </w:rPr>
        <w:t xml:space="preserve">istribution:  </w:t>
      </w:r>
      <w:r w:rsidR="00133D4F" w:rsidRPr="00C367A7">
        <w:rPr>
          <w:rFonts w:ascii="Verdana" w:hAnsi="Verdana" w:cs="Georgia"/>
        </w:rPr>
        <w:t xml:space="preserve">The Supplier will </w:t>
      </w:r>
      <w:r w:rsidRPr="00C367A7">
        <w:rPr>
          <w:rFonts w:ascii="Verdana" w:hAnsi="Verdana" w:cs="Georgia"/>
        </w:rPr>
        <w:t>ensure that the App</w:t>
      </w:r>
      <w:r w:rsidR="002F33DA" w:rsidRPr="00C367A7">
        <w:rPr>
          <w:rFonts w:ascii="Verdana" w:hAnsi="Verdana" w:cs="Georgia"/>
        </w:rPr>
        <w:t xml:space="preserve"> Versions</w:t>
      </w:r>
      <w:r w:rsidRPr="002B190F">
        <w:rPr>
          <w:rFonts w:ascii="Verdana" w:hAnsi="Verdana" w:cs="Georgia"/>
        </w:rPr>
        <w:t xml:space="preserve"> </w:t>
      </w:r>
      <w:r w:rsidR="002F33DA" w:rsidRPr="00DD7E02">
        <w:rPr>
          <w:rFonts w:ascii="Verdana" w:hAnsi="Verdana" w:cs="Georgia"/>
        </w:rPr>
        <w:t>are</w:t>
      </w:r>
      <w:r w:rsidRPr="00DD7E02">
        <w:rPr>
          <w:rFonts w:ascii="Verdana" w:hAnsi="Verdana" w:cs="Georgia"/>
        </w:rPr>
        <w:t xml:space="preserve"> distributed in accordance with the App Design and Specification and will </w:t>
      </w:r>
      <w:r w:rsidR="00133D4F" w:rsidRPr="00DD7E02">
        <w:rPr>
          <w:rFonts w:ascii="Verdana" w:hAnsi="Verdana" w:cs="Georgia"/>
        </w:rPr>
        <w:t xml:space="preserve">do all acts and things necessary to </w:t>
      </w:r>
      <w:r w:rsidRPr="00DD7E02">
        <w:rPr>
          <w:rFonts w:ascii="Verdana" w:hAnsi="Verdana" w:cs="Georgia"/>
        </w:rPr>
        <w:t>maintain the App</w:t>
      </w:r>
      <w:r w:rsidR="002F33DA" w:rsidRPr="00DD7E02">
        <w:rPr>
          <w:rFonts w:ascii="Verdana" w:hAnsi="Verdana" w:cs="Georgia"/>
        </w:rPr>
        <w:t xml:space="preserve"> Versions</w:t>
      </w:r>
      <w:r w:rsidRPr="00DD7E02">
        <w:rPr>
          <w:rFonts w:ascii="Verdana" w:hAnsi="Verdana" w:cs="Georgia"/>
        </w:rPr>
        <w:t xml:space="preserve"> and ensure that users are able to access the App</w:t>
      </w:r>
      <w:r w:rsidR="002F33DA" w:rsidRPr="00DD7E02">
        <w:rPr>
          <w:rFonts w:ascii="Verdana" w:hAnsi="Verdana" w:cs="Georgia"/>
        </w:rPr>
        <w:t xml:space="preserve"> Versions</w:t>
      </w:r>
      <w:r w:rsidRPr="00DD7E02">
        <w:rPr>
          <w:rFonts w:ascii="Verdana" w:hAnsi="Verdana" w:cs="Georgia"/>
        </w:rPr>
        <w:t xml:space="preserve"> in the United Kingdom 24 hours a day </w:t>
      </w:r>
      <w:r w:rsidR="0082115D" w:rsidRPr="00DD7E02">
        <w:rPr>
          <w:rFonts w:ascii="Verdana" w:hAnsi="Verdana" w:cs="Georgia"/>
        </w:rPr>
        <w:t xml:space="preserve">every day </w:t>
      </w:r>
      <w:r w:rsidR="00D92ADD" w:rsidRPr="00DD7E02">
        <w:rPr>
          <w:rFonts w:ascii="Verdana" w:hAnsi="Verdana" w:cs="Georgia"/>
        </w:rPr>
        <w:t>throughout</w:t>
      </w:r>
      <w:r w:rsidRPr="00DD7E02">
        <w:rPr>
          <w:rFonts w:ascii="Verdana" w:hAnsi="Verdana" w:cs="Georgia"/>
        </w:rPr>
        <w:t xml:space="preserve"> the Term subject only to the provision of the Service Level Agreement; </w:t>
      </w:r>
    </w:p>
    <w:p w14:paraId="2F9935CE" w14:textId="77777777" w:rsidR="008B4B2E" w:rsidRPr="00DD7E02" w:rsidRDefault="008B4B2E" w:rsidP="00B72A25">
      <w:pPr>
        <w:autoSpaceDE w:val="0"/>
        <w:autoSpaceDN w:val="0"/>
        <w:adjustRightInd w:val="0"/>
        <w:ind w:left="1429" w:hanging="709"/>
        <w:jc w:val="both"/>
        <w:rPr>
          <w:rFonts w:ascii="Verdana" w:hAnsi="Verdana" w:cs="Georgia"/>
          <w:b/>
          <w:lang w:eastAsia="en-GB"/>
        </w:rPr>
      </w:pPr>
    </w:p>
    <w:p w14:paraId="23B1E9A4" w14:textId="7C667014" w:rsidR="006D071C" w:rsidRPr="00DD7E02" w:rsidRDefault="00B72A25" w:rsidP="00CC1548">
      <w:pPr>
        <w:numPr>
          <w:ilvl w:val="2"/>
          <w:numId w:val="5"/>
        </w:numPr>
        <w:tabs>
          <w:tab w:val="clear" w:pos="720"/>
          <w:tab w:val="num" w:pos="1418"/>
        </w:tabs>
        <w:ind w:left="1418" w:hanging="709"/>
        <w:jc w:val="both"/>
        <w:rPr>
          <w:rFonts w:ascii="Verdana" w:hAnsi="Verdana" w:cs="Georgia"/>
          <w:lang w:eastAsia="en-GB"/>
        </w:rPr>
      </w:pPr>
      <w:r w:rsidRPr="00DD7E02">
        <w:rPr>
          <w:rFonts w:ascii="Verdana" w:hAnsi="Verdana" w:cs="Georgia"/>
          <w:b/>
          <w:lang w:eastAsia="en-GB"/>
        </w:rPr>
        <w:t>Management and Updating:</w:t>
      </w:r>
      <w:r w:rsidRPr="00DD7E02">
        <w:rPr>
          <w:rFonts w:ascii="Verdana" w:hAnsi="Verdana" w:cs="Georgia"/>
          <w:lang w:eastAsia="en-GB"/>
        </w:rPr>
        <w:t xml:space="preserve"> </w:t>
      </w:r>
      <w:r w:rsidRPr="00DD7E02">
        <w:rPr>
          <w:rFonts w:ascii="Verdana" w:hAnsi="Verdana" w:cs="Georgia"/>
        </w:rPr>
        <w:t>The Supplier will make any changes to the App</w:t>
      </w:r>
      <w:r w:rsidR="002F33DA" w:rsidRPr="00DD7E02">
        <w:rPr>
          <w:rFonts w:ascii="Verdana" w:hAnsi="Verdana" w:cs="Georgia"/>
        </w:rPr>
        <w:t xml:space="preserve"> Versions</w:t>
      </w:r>
      <w:r w:rsidRPr="00DD7E02">
        <w:rPr>
          <w:rFonts w:ascii="Verdana" w:hAnsi="Verdana" w:cs="Georgia"/>
        </w:rPr>
        <w:t xml:space="preserve"> as required in order to resolves an</w:t>
      </w:r>
      <w:r w:rsidR="00E7613C" w:rsidRPr="00DD7E02">
        <w:rPr>
          <w:rFonts w:ascii="Verdana" w:hAnsi="Verdana" w:cs="Georgia"/>
        </w:rPr>
        <w:t>y</w:t>
      </w:r>
      <w:r w:rsidRPr="00DD7E02">
        <w:rPr>
          <w:rFonts w:ascii="Verdana" w:hAnsi="Verdana" w:cs="Georgia"/>
        </w:rPr>
        <w:t xml:space="preserve"> Fault in accordance with the Service Level Agreement and in order to ensure that the App</w:t>
      </w:r>
      <w:r w:rsidR="002F33DA" w:rsidRPr="00DD7E02">
        <w:rPr>
          <w:rFonts w:ascii="Verdana" w:hAnsi="Verdana" w:cs="Georgia"/>
        </w:rPr>
        <w:t xml:space="preserve"> Versions</w:t>
      </w:r>
      <w:r w:rsidRPr="00DD7E02">
        <w:rPr>
          <w:rFonts w:ascii="Verdana" w:hAnsi="Verdana" w:cs="Georgia"/>
        </w:rPr>
        <w:t xml:space="preserve"> </w:t>
      </w:r>
      <w:r w:rsidR="002F33DA" w:rsidRPr="00DD7E02">
        <w:rPr>
          <w:rFonts w:ascii="Verdana" w:hAnsi="Verdana" w:cs="Georgia"/>
        </w:rPr>
        <w:t>are</w:t>
      </w:r>
      <w:r w:rsidRPr="00DD7E02">
        <w:rPr>
          <w:rFonts w:ascii="Verdana" w:hAnsi="Verdana" w:cs="Georgia"/>
        </w:rPr>
        <w:t xml:space="preserve"> operational on </w:t>
      </w:r>
      <w:r w:rsidR="008B4B2E" w:rsidRPr="00DD7E02">
        <w:rPr>
          <w:rFonts w:ascii="Verdana" w:hAnsi="Verdana" w:cs="Georgia"/>
        </w:rPr>
        <w:t>any updated Operating System</w:t>
      </w:r>
      <w:r w:rsidRPr="00DD7E02">
        <w:rPr>
          <w:rFonts w:ascii="Verdana" w:hAnsi="Verdana" w:cs="Georgia"/>
        </w:rPr>
        <w:t>;</w:t>
      </w:r>
      <w:r w:rsidRPr="00DD7E02">
        <w:rPr>
          <w:rFonts w:ascii="Verdana" w:hAnsi="Verdana" w:cs="Georgia"/>
          <w:lang w:eastAsia="en-GB"/>
        </w:rPr>
        <w:t xml:space="preserve"> </w:t>
      </w:r>
    </w:p>
    <w:p w14:paraId="7B5D0F31" w14:textId="77777777" w:rsidR="006D071C" w:rsidRPr="00DD7E02" w:rsidRDefault="006D071C" w:rsidP="006D071C">
      <w:pPr>
        <w:tabs>
          <w:tab w:val="num" w:pos="1418"/>
        </w:tabs>
        <w:ind w:left="1418" w:hanging="709"/>
        <w:jc w:val="both"/>
        <w:rPr>
          <w:rFonts w:ascii="Verdana" w:hAnsi="Verdana" w:cs="Georgia"/>
          <w:lang w:eastAsia="en-GB"/>
        </w:rPr>
      </w:pPr>
    </w:p>
    <w:p w14:paraId="3C1CCA1B" w14:textId="77777777" w:rsidR="00B72A25" w:rsidRPr="00DD7E02" w:rsidRDefault="00B72A25" w:rsidP="00CC1548">
      <w:pPr>
        <w:numPr>
          <w:ilvl w:val="2"/>
          <w:numId w:val="5"/>
        </w:numPr>
        <w:tabs>
          <w:tab w:val="clear" w:pos="720"/>
          <w:tab w:val="num" w:pos="1418"/>
        </w:tabs>
        <w:ind w:left="1418" w:hanging="709"/>
        <w:jc w:val="both"/>
        <w:rPr>
          <w:rFonts w:ascii="Verdana" w:hAnsi="Verdana" w:cs="Georgia"/>
          <w:lang w:eastAsia="en-GB"/>
        </w:rPr>
      </w:pPr>
      <w:r w:rsidRPr="00DD7E02">
        <w:rPr>
          <w:rFonts w:ascii="Verdana" w:hAnsi="Verdana" w:cs="Arial"/>
          <w:b/>
          <w:bCs/>
        </w:rPr>
        <w:t xml:space="preserve">Software:  </w:t>
      </w:r>
      <w:r w:rsidRPr="00DD7E02">
        <w:rPr>
          <w:rFonts w:ascii="Verdana" w:hAnsi="Verdana" w:cs="Arial"/>
        </w:rPr>
        <w:t xml:space="preserve">The Supplier will, at its cost and expense, (where relevant) acquire copies of all such </w:t>
      </w:r>
      <w:r w:rsidR="00B83176" w:rsidRPr="00DD7E02">
        <w:rPr>
          <w:rFonts w:ascii="Verdana" w:hAnsi="Verdana" w:cs="Arial"/>
        </w:rPr>
        <w:t>Third Party Software</w:t>
      </w:r>
      <w:r w:rsidRPr="00DD7E02">
        <w:rPr>
          <w:rFonts w:ascii="Verdana" w:hAnsi="Verdana" w:cs="Arial"/>
        </w:rPr>
        <w:t xml:space="preserve"> and create and provide all Software as is necessary for the proper provision of </w:t>
      </w:r>
      <w:r w:rsidR="00E7613C" w:rsidRPr="00DD7E02">
        <w:rPr>
          <w:rFonts w:ascii="Verdana" w:hAnsi="Verdana" w:cs="Arial"/>
        </w:rPr>
        <w:t>the</w:t>
      </w:r>
      <w:r w:rsidRPr="00DD7E02">
        <w:rPr>
          <w:rFonts w:ascii="Verdana" w:hAnsi="Verdana" w:cs="Arial"/>
        </w:rPr>
        <w:t xml:space="preserve"> </w:t>
      </w:r>
      <w:r w:rsidR="00E7613C" w:rsidRPr="00DD7E02">
        <w:rPr>
          <w:rFonts w:ascii="Verdana" w:hAnsi="Verdana" w:cs="Arial"/>
        </w:rPr>
        <w:t>S</w:t>
      </w:r>
      <w:r w:rsidRPr="00DD7E02">
        <w:rPr>
          <w:rFonts w:ascii="Verdana" w:hAnsi="Verdana" w:cs="Arial"/>
        </w:rPr>
        <w:t xml:space="preserve">ervices under this Agreement and shall ensure that all such </w:t>
      </w:r>
      <w:r w:rsidR="00B83176" w:rsidRPr="00DD7E02">
        <w:rPr>
          <w:rFonts w:ascii="Verdana" w:hAnsi="Verdana" w:cs="Arial"/>
        </w:rPr>
        <w:t xml:space="preserve">Third Party </w:t>
      </w:r>
      <w:r w:rsidRPr="00DD7E02">
        <w:rPr>
          <w:rFonts w:ascii="Verdana" w:hAnsi="Verdana" w:cs="Arial"/>
        </w:rPr>
        <w:t xml:space="preserve">Software and Software comply with the requirements of clause 4.  In the case of any </w:t>
      </w:r>
      <w:r w:rsidR="00B83176" w:rsidRPr="00DD7E02">
        <w:rPr>
          <w:rFonts w:ascii="Verdana" w:hAnsi="Verdana" w:cs="Arial"/>
        </w:rPr>
        <w:t>Third Party</w:t>
      </w:r>
      <w:r w:rsidRPr="00DD7E02">
        <w:rPr>
          <w:rFonts w:ascii="Verdana" w:hAnsi="Verdana" w:cs="Arial"/>
        </w:rPr>
        <w:t xml:space="preserve"> Software, the Supplier will (unless otherwise specifically agreed in writing by S4C) acquire the same on such terms as enable it to provide the </w:t>
      </w:r>
      <w:r w:rsidR="00E7613C" w:rsidRPr="00DD7E02">
        <w:rPr>
          <w:rFonts w:ascii="Verdana" w:hAnsi="Verdana" w:cs="Arial"/>
        </w:rPr>
        <w:t>S</w:t>
      </w:r>
      <w:r w:rsidRPr="00DD7E02">
        <w:rPr>
          <w:rFonts w:ascii="Verdana" w:hAnsi="Verdana" w:cs="Arial"/>
        </w:rPr>
        <w:t xml:space="preserve">ervices under this Agreement without any limitation and will enable S4C or its subcontractors to license such </w:t>
      </w:r>
      <w:r w:rsidR="00B83176" w:rsidRPr="00DD7E02">
        <w:rPr>
          <w:rFonts w:ascii="Verdana" w:hAnsi="Verdana" w:cs="Arial"/>
        </w:rPr>
        <w:t xml:space="preserve">Third Party </w:t>
      </w:r>
      <w:r w:rsidRPr="00DD7E02">
        <w:rPr>
          <w:rFonts w:ascii="Verdana" w:hAnsi="Verdana" w:cs="Arial"/>
        </w:rPr>
        <w:t>Software direct from such third party upon the expiry or termination of this Agreement</w:t>
      </w:r>
      <w:r w:rsidR="00B83176" w:rsidRPr="00DD7E02">
        <w:rPr>
          <w:rFonts w:ascii="Verdana" w:hAnsi="Verdana" w:cs="Arial"/>
        </w:rPr>
        <w:t>; and</w:t>
      </w:r>
      <w:r w:rsidRPr="00DD7E02">
        <w:rPr>
          <w:rFonts w:ascii="Verdana" w:hAnsi="Verdana" w:cs="Arial"/>
        </w:rPr>
        <w:t xml:space="preserve"> </w:t>
      </w:r>
    </w:p>
    <w:p w14:paraId="378238AA" w14:textId="77777777" w:rsidR="00B83176" w:rsidRPr="00DD7E02" w:rsidRDefault="00B83176" w:rsidP="008B4B2E">
      <w:pPr>
        <w:ind w:left="1080"/>
        <w:jc w:val="both"/>
        <w:rPr>
          <w:rFonts w:ascii="Verdana" w:hAnsi="Verdana" w:cs="Georgia"/>
          <w:lang w:eastAsia="en-GB"/>
        </w:rPr>
      </w:pPr>
    </w:p>
    <w:p w14:paraId="19C496D8" w14:textId="00E6A488" w:rsidR="00133D4F" w:rsidRPr="00B83176" w:rsidRDefault="008B4B2E" w:rsidP="00B83176">
      <w:pPr>
        <w:autoSpaceDE w:val="0"/>
        <w:autoSpaceDN w:val="0"/>
        <w:adjustRightInd w:val="0"/>
        <w:ind w:left="1440" w:hanging="731"/>
        <w:jc w:val="both"/>
        <w:rPr>
          <w:rFonts w:ascii="Verdana" w:hAnsi="Verdana" w:cs="Georgia"/>
          <w:b/>
          <w:lang w:eastAsia="en-GB"/>
        </w:rPr>
      </w:pPr>
      <w:r w:rsidRPr="00DD7E02">
        <w:rPr>
          <w:rFonts w:ascii="Verdana" w:hAnsi="Verdana" w:cs="Verdana"/>
          <w:bCs/>
          <w:lang w:eastAsia="en-GB"/>
        </w:rPr>
        <w:t>2.</w:t>
      </w:r>
      <w:r w:rsidR="00B83176" w:rsidRPr="00DD7E02">
        <w:rPr>
          <w:rFonts w:ascii="Verdana" w:hAnsi="Verdana" w:cs="Verdana"/>
          <w:bCs/>
          <w:lang w:eastAsia="en-GB"/>
        </w:rPr>
        <w:t>2</w:t>
      </w:r>
      <w:r w:rsidRPr="00DD7E02">
        <w:rPr>
          <w:rFonts w:ascii="Verdana" w:hAnsi="Verdana" w:cs="Verdana"/>
          <w:bCs/>
          <w:lang w:eastAsia="en-GB"/>
        </w:rPr>
        <w:t>.</w:t>
      </w:r>
      <w:r w:rsidR="006D071C" w:rsidRPr="00DD7E02">
        <w:rPr>
          <w:rFonts w:ascii="Verdana" w:hAnsi="Verdana" w:cs="Verdana"/>
          <w:bCs/>
          <w:lang w:eastAsia="en-GB"/>
        </w:rPr>
        <w:t>5</w:t>
      </w:r>
      <w:r w:rsidR="00133D4F" w:rsidRPr="00DD7E02">
        <w:rPr>
          <w:rFonts w:ascii="Verdana" w:hAnsi="Verdana" w:cs="Verdana"/>
          <w:b/>
          <w:bCs/>
          <w:lang w:eastAsia="en-GB"/>
        </w:rPr>
        <w:tab/>
      </w:r>
      <w:r w:rsidRPr="00DD7E02">
        <w:rPr>
          <w:rFonts w:ascii="Verdana" w:hAnsi="Verdana" w:cs="Verdana"/>
          <w:b/>
          <w:bCs/>
          <w:lang w:eastAsia="en-GB"/>
        </w:rPr>
        <w:t>Reports</w:t>
      </w:r>
      <w:r w:rsidR="00133D4F" w:rsidRPr="00DD7E02">
        <w:rPr>
          <w:rFonts w:ascii="Verdana" w:hAnsi="Verdana" w:cs="Verdana"/>
          <w:b/>
          <w:bCs/>
          <w:lang w:eastAsia="en-GB"/>
        </w:rPr>
        <w:t>:</w:t>
      </w:r>
      <w:r w:rsidR="00133D4F" w:rsidRPr="00DD7E02">
        <w:rPr>
          <w:rFonts w:ascii="Verdana" w:hAnsi="Verdana" w:cs="Verdana"/>
          <w:bCs/>
          <w:lang w:eastAsia="en-GB"/>
        </w:rPr>
        <w:t xml:space="preserve"> </w:t>
      </w:r>
      <w:r w:rsidRPr="00DD7E02">
        <w:rPr>
          <w:rFonts w:ascii="Verdana" w:hAnsi="Verdana" w:cs="Verdana"/>
          <w:bCs/>
          <w:lang w:eastAsia="en-GB"/>
        </w:rPr>
        <w:t xml:space="preserve">The Supplier will provide reports confirming </w:t>
      </w:r>
      <w:r w:rsidR="00B83176" w:rsidRPr="00DD7E02">
        <w:rPr>
          <w:rFonts w:ascii="Verdana" w:hAnsi="Verdana" w:cs="Verdana"/>
          <w:bCs/>
          <w:lang w:eastAsia="en-GB"/>
        </w:rPr>
        <w:t xml:space="preserve">anonymous </w:t>
      </w:r>
      <w:r w:rsidRPr="00DD7E02">
        <w:rPr>
          <w:rFonts w:ascii="Verdana" w:hAnsi="Verdana" w:cs="Verdana"/>
          <w:bCs/>
          <w:lang w:eastAsia="en-GB"/>
        </w:rPr>
        <w:t>App</w:t>
      </w:r>
      <w:r w:rsidR="002F33DA" w:rsidRPr="00DD7E02">
        <w:rPr>
          <w:rFonts w:ascii="Verdana" w:hAnsi="Verdana" w:cs="Verdana"/>
          <w:bCs/>
          <w:lang w:eastAsia="en-GB"/>
        </w:rPr>
        <w:t xml:space="preserve"> Versions’</w:t>
      </w:r>
      <w:r w:rsidRPr="00DD7E02">
        <w:rPr>
          <w:rFonts w:ascii="Verdana" w:hAnsi="Verdana" w:cs="Verdana"/>
          <w:bCs/>
          <w:lang w:eastAsia="en-GB"/>
        </w:rPr>
        <w:t xml:space="preserve"> usage information including how the App</w:t>
      </w:r>
      <w:r w:rsidR="002F33DA" w:rsidRPr="00DD7E02">
        <w:rPr>
          <w:rFonts w:ascii="Verdana" w:hAnsi="Verdana" w:cs="Verdana"/>
          <w:bCs/>
          <w:lang w:eastAsia="en-GB"/>
        </w:rPr>
        <w:t xml:space="preserve"> Versions</w:t>
      </w:r>
      <w:r w:rsidRPr="00DD7E02">
        <w:rPr>
          <w:rFonts w:ascii="Verdana" w:hAnsi="Verdana" w:cs="Verdana"/>
          <w:bCs/>
          <w:lang w:eastAsia="en-GB"/>
        </w:rPr>
        <w:t xml:space="preserve"> </w:t>
      </w:r>
      <w:r w:rsidR="002F33DA" w:rsidRPr="00DD7E02">
        <w:rPr>
          <w:rFonts w:ascii="Verdana" w:hAnsi="Verdana" w:cs="Verdana"/>
          <w:bCs/>
          <w:lang w:eastAsia="en-GB"/>
        </w:rPr>
        <w:t>are</w:t>
      </w:r>
      <w:r w:rsidRPr="00DD7E02">
        <w:rPr>
          <w:rFonts w:ascii="Verdana" w:hAnsi="Verdana" w:cs="Verdana"/>
          <w:bCs/>
          <w:lang w:eastAsia="en-GB"/>
        </w:rPr>
        <w:t xml:space="preserve"> used by those who downloaded it</w:t>
      </w:r>
      <w:r w:rsidRPr="00C367A7">
        <w:rPr>
          <w:rFonts w:ascii="Verdana" w:hAnsi="Verdana" w:cs="Verdana"/>
          <w:bCs/>
          <w:lang w:eastAsia="en-GB"/>
        </w:rPr>
        <w:t>, throughout the Term in accordance with Schedule 1</w:t>
      </w:r>
      <w:r w:rsidR="00B83176" w:rsidRPr="00C367A7">
        <w:rPr>
          <w:rFonts w:ascii="Verdana" w:hAnsi="Verdana" w:cs="Verdana"/>
          <w:bCs/>
          <w:lang w:eastAsia="en-GB"/>
        </w:rPr>
        <w:t>.</w:t>
      </w:r>
    </w:p>
    <w:p w14:paraId="25DBA214" w14:textId="77777777" w:rsidR="00B83176" w:rsidRPr="00B83176" w:rsidRDefault="00B83176" w:rsidP="00B83176">
      <w:pPr>
        <w:jc w:val="both"/>
        <w:rPr>
          <w:rFonts w:ascii="Verdana" w:hAnsi="Verdana" w:cs="Georgia"/>
        </w:rPr>
      </w:pPr>
    </w:p>
    <w:p w14:paraId="75E5A949" w14:textId="77777777" w:rsidR="00B83176" w:rsidRPr="00426319" w:rsidRDefault="00B83176" w:rsidP="00CC1548">
      <w:pPr>
        <w:numPr>
          <w:ilvl w:val="1"/>
          <w:numId w:val="5"/>
        </w:numPr>
        <w:jc w:val="both"/>
        <w:rPr>
          <w:rFonts w:ascii="Verdana" w:hAnsi="Verdana" w:cs="Georgia"/>
        </w:rPr>
      </w:pPr>
      <w:r w:rsidRPr="00426319">
        <w:rPr>
          <w:rFonts w:ascii="Verdana" w:hAnsi="Verdana" w:cs="Georgia"/>
        </w:rPr>
        <w:t>The Supplier undertakes to notify the S4C Representative immediately in writing if at any time and for any reason it appears that completion of any milestone set out in the Work Timetable may be delayed beyond the relevant completion date in respect thereof. Any such notice shall specify the reasons for any likely failure to meet such completion date.</w:t>
      </w:r>
    </w:p>
    <w:p w14:paraId="069C556D" w14:textId="77777777" w:rsidR="00EB3296" w:rsidRDefault="00EB3296" w:rsidP="00EB3296">
      <w:pPr>
        <w:jc w:val="both"/>
        <w:rPr>
          <w:rFonts w:ascii="Verdana" w:hAnsi="Verdana" w:cs="Georgia"/>
          <w:lang w:val="cy-GB"/>
        </w:rPr>
      </w:pPr>
    </w:p>
    <w:p w14:paraId="3685EC79" w14:textId="77777777" w:rsidR="004359FA" w:rsidRPr="00C606A5" w:rsidRDefault="004359FA">
      <w:pPr>
        <w:jc w:val="both"/>
        <w:rPr>
          <w:rFonts w:ascii="Verdana" w:hAnsi="Verdana" w:cs="Georgia"/>
        </w:rPr>
      </w:pPr>
    </w:p>
    <w:p w14:paraId="4ACDA86F" w14:textId="77777777" w:rsidR="004359FA" w:rsidRPr="00C606A5" w:rsidRDefault="004359FA">
      <w:pPr>
        <w:jc w:val="both"/>
        <w:rPr>
          <w:rFonts w:ascii="Verdana" w:hAnsi="Verdana" w:cs="Georgia"/>
        </w:rPr>
      </w:pPr>
      <w:r w:rsidRPr="00C606A5">
        <w:rPr>
          <w:rFonts w:ascii="Verdana" w:hAnsi="Verdana" w:cs="Georgia"/>
        </w:rPr>
        <w:t>3.</w:t>
      </w:r>
      <w:r w:rsidRPr="00C606A5">
        <w:rPr>
          <w:rFonts w:ascii="Verdana" w:hAnsi="Verdana" w:cs="Georgia"/>
        </w:rPr>
        <w:tab/>
      </w:r>
      <w:r w:rsidR="0008297E" w:rsidRPr="00C606A5">
        <w:rPr>
          <w:rFonts w:ascii="Verdana" w:hAnsi="Verdana" w:cs="Georgia"/>
          <w:b/>
          <w:bCs/>
          <w:u w:val="single"/>
        </w:rPr>
        <w:t>A</w:t>
      </w:r>
      <w:r w:rsidR="00C17E0E" w:rsidRPr="00C606A5">
        <w:rPr>
          <w:rFonts w:ascii="Verdana" w:hAnsi="Verdana" w:cs="Georgia"/>
          <w:b/>
          <w:bCs/>
          <w:u w:val="single"/>
        </w:rPr>
        <w:t>pp</w:t>
      </w:r>
      <w:r w:rsidRPr="00C606A5">
        <w:rPr>
          <w:rFonts w:ascii="Verdana" w:hAnsi="Verdana" w:cs="Georgia"/>
          <w:b/>
          <w:bCs/>
          <w:u w:val="single"/>
        </w:rPr>
        <w:t xml:space="preserve"> Content and Acceptance Tests</w:t>
      </w:r>
    </w:p>
    <w:p w14:paraId="4EC3994B" w14:textId="77777777" w:rsidR="004359FA" w:rsidRPr="00C606A5" w:rsidRDefault="004359FA">
      <w:pPr>
        <w:jc w:val="both"/>
        <w:rPr>
          <w:rFonts w:ascii="Verdana" w:hAnsi="Verdana" w:cs="Georgia"/>
        </w:rPr>
      </w:pPr>
    </w:p>
    <w:p w14:paraId="40DCAC76" w14:textId="77777777" w:rsidR="004359FA" w:rsidRPr="00C606A5" w:rsidRDefault="004359FA">
      <w:pPr>
        <w:pStyle w:val="BodyTextIndent"/>
        <w:ind w:left="720" w:hanging="720"/>
        <w:jc w:val="both"/>
        <w:rPr>
          <w:rFonts w:ascii="Verdana" w:hAnsi="Verdana" w:cs="Georgia"/>
          <w:sz w:val="20"/>
          <w:lang w:val="en-US"/>
        </w:rPr>
      </w:pPr>
      <w:r w:rsidRPr="00C606A5">
        <w:rPr>
          <w:rFonts w:ascii="Verdana" w:hAnsi="Verdana" w:cs="Georgia"/>
          <w:sz w:val="20"/>
          <w:lang w:val="en-US"/>
        </w:rPr>
        <w:lastRenderedPageBreak/>
        <w:t>3.1</w:t>
      </w:r>
      <w:r w:rsidRPr="00C606A5">
        <w:rPr>
          <w:rFonts w:ascii="Verdana" w:hAnsi="Verdana" w:cs="Georgia"/>
          <w:sz w:val="20"/>
          <w:lang w:val="en-US"/>
        </w:rPr>
        <w:tab/>
        <w:t xml:space="preserve">Creation and design of the </w:t>
      </w:r>
      <w:r w:rsidR="0008297E" w:rsidRPr="00C606A5">
        <w:rPr>
          <w:rFonts w:ascii="Verdana" w:hAnsi="Verdana" w:cs="Georgia"/>
          <w:sz w:val="20"/>
          <w:lang w:val="en-US"/>
        </w:rPr>
        <w:t>A</w:t>
      </w:r>
      <w:r w:rsidR="00C17E0E" w:rsidRPr="00C606A5">
        <w:rPr>
          <w:rFonts w:ascii="Verdana" w:hAnsi="Verdana" w:cs="Georgia"/>
          <w:sz w:val="20"/>
          <w:lang w:val="en-US"/>
        </w:rPr>
        <w:t>pp</w:t>
      </w:r>
      <w:r w:rsidRPr="00C606A5">
        <w:rPr>
          <w:rFonts w:ascii="Verdana" w:hAnsi="Verdana" w:cs="Georgia"/>
          <w:sz w:val="20"/>
          <w:lang w:val="en-US"/>
        </w:rPr>
        <w:t xml:space="preserve"> </w:t>
      </w:r>
      <w:r w:rsidR="002F33DA">
        <w:rPr>
          <w:rFonts w:ascii="Verdana" w:hAnsi="Verdana" w:cs="Georgia"/>
          <w:sz w:val="20"/>
          <w:lang w:val="en-US"/>
        </w:rPr>
        <w:t xml:space="preserve">Versions </w:t>
      </w:r>
      <w:r w:rsidRPr="00C606A5">
        <w:rPr>
          <w:rFonts w:ascii="Verdana" w:hAnsi="Verdana" w:cs="Georgia"/>
          <w:sz w:val="20"/>
          <w:lang w:val="en-US"/>
        </w:rPr>
        <w:t xml:space="preserve">in accordance with the </w:t>
      </w:r>
      <w:r w:rsidR="0008297E" w:rsidRPr="00C606A5">
        <w:rPr>
          <w:rFonts w:ascii="Verdana" w:hAnsi="Verdana" w:cs="Georgia"/>
          <w:sz w:val="20"/>
          <w:lang w:val="en-US"/>
        </w:rPr>
        <w:t>A</w:t>
      </w:r>
      <w:r w:rsidR="00C17E0E" w:rsidRPr="00C606A5">
        <w:rPr>
          <w:rFonts w:ascii="Verdana" w:hAnsi="Verdana" w:cs="Georgia"/>
          <w:sz w:val="20"/>
          <w:lang w:val="en-US"/>
        </w:rPr>
        <w:t>pp</w:t>
      </w:r>
      <w:r w:rsidR="00A94EF4">
        <w:rPr>
          <w:rFonts w:ascii="Verdana" w:hAnsi="Verdana" w:cs="Georgia"/>
          <w:sz w:val="20"/>
          <w:lang w:val="en-US"/>
        </w:rPr>
        <w:t xml:space="preserve"> Design &amp; Specification, the </w:t>
      </w:r>
      <w:r w:rsidRPr="00C606A5">
        <w:rPr>
          <w:rFonts w:ascii="Verdana" w:hAnsi="Verdana" w:cs="Georgia"/>
          <w:sz w:val="20"/>
          <w:lang w:val="en-US"/>
        </w:rPr>
        <w:t xml:space="preserve">Compliance Guidelines </w:t>
      </w:r>
      <w:r w:rsidR="00A94EF4">
        <w:rPr>
          <w:rFonts w:ascii="Verdana" w:hAnsi="Verdana" w:cs="Georgia"/>
          <w:sz w:val="20"/>
          <w:lang w:val="en-US"/>
        </w:rPr>
        <w:t xml:space="preserve">and the terms of this Agreement </w:t>
      </w:r>
      <w:r w:rsidRPr="00C606A5">
        <w:rPr>
          <w:rFonts w:ascii="Verdana" w:hAnsi="Verdana" w:cs="Georgia"/>
          <w:sz w:val="20"/>
          <w:lang w:val="en-US"/>
        </w:rPr>
        <w:t>shall be the responsibility of the Supplier and the Supplier shall consult on a regular basis with the S4C Representative on all aspects of providing the Services.</w:t>
      </w:r>
    </w:p>
    <w:p w14:paraId="6CD0F904" w14:textId="77777777" w:rsidR="00426319" w:rsidRDefault="00426319" w:rsidP="00426319">
      <w:pPr>
        <w:tabs>
          <w:tab w:val="left" w:pos="720"/>
        </w:tabs>
        <w:autoSpaceDE w:val="0"/>
        <w:autoSpaceDN w:val="0"/>
        <w:adjustRightInd w:val="0"/>
        <w:ind w:left="720" w:hanging="720"/>
        <w:jc w:val="both"/>
        <w:rPr>
          <w:rFonts w:ascii="Verdana" w:hAnsi="Verdana" w:cs="Georgia"/>
          <w:lang w:val="cy-GB" w:eastAsia="en-GB"/>
        </w:rPr>
      </w:pPr>
    </w:p>
    <w:p w14:paraId="27EDF99A" w14:textId="77777777" w:rsidR="004359FA" w:rsidRPr="00C606A5" w:rsidRDefault="004359FA">
      <w:pPr>
        <w:ind w:left="720" w:hanging="720"/>
        <w:jc w:val="both"/>
        <w:rPr>
          <w:rFonts w:ascii="Verdana" w:hAnsi="Verdana" w:cs="Georgia"/>
        </w:rPr>
      </w:pPr>
      <w:r w:rsidRPr="00C606A5">
        <w:rPr>
          <w:rFonts w:ascii="Verdana" w:hAnsi="Verdana" w:cs="Georgia"/>
        </w:rPr>
        <w:t>3.2</w:t>
      </w:r>
      <w:r w:rsidRPr="00C606A5">
        <w:rPr>
          <w:rFonts w:ascii="Verdana" w:hAnsi="Verdana" w:cs="Georgia"/>
        </w:rPr>
        <w:tab/>
        <w:t xml:space="preserve">The Supplier </w:t>
      </w:r>
      <w:r w:rsidR="00A94EF4" w:rsidRPr="00C606A5">
        <w:rPr>
          <w:rFonts w:ascii="Verdana" w:hAnsi="Verdana" w:cs="Georgia"/>
        </w:rPr>
        <w:t xml:space="preserve">acknowledges </w:t>
      </w:r>
      <w:r w:rsidRPr="00C606A5">
        <w:rPr>
          <w:rFonts w:ascii="Verdana" w:hAnsi="Verdana" w:cs="Georgia"/>
        </w:rPr>
        <w:t xml:space="preserve">and </w:t>
      </w:r>
      <w:r w:rsidR="00A94EF4" w:rsidRPr="00C606A5">
        <w:rPr>
          <w:rFonts w:ascii="Verdana" w:hAnsi="Verdana" w:cs="Georgia"/>
        </w:rPr>
        <w:t xml:space="preserve">agrees </w:t>
      </w:r>
      <w:r w:rsidRPr="00C606A5">
        <w:rPr>
          <w:rFonts w:ascii="Verdana" w:hAnsi="Verdana" w:cs="Georgia"/>
        </w:rPr>
        <w:t xml:space="preserve">that S4C shall have ultimate editorial control of the </w:t>
      </w:r>
      <w:r w:rsidR="0008297E" w:rsidRPr="00C606A5">
        <w:rPr>
          <w:rFonts w:ascii="Verdana" w:hAnsi="Verdana" w:cs="Georgia"/>
        </w:rPr>
        <w:t>A</w:t>
      </w:r>
      <w:r w:rsidR="00C17E0E" w:rsidRPr="00C606A5">
        <w:rPr>
          <w:rFonts w:ascii="Verdana" w:hAnsi="Verdana" w:cs="Georgia"/>
        </w:rPr>
        <w:t>pp</w:t>
      </w:r>
      <w:r w:rsidR="002F33DA">
        <w:rPr>
          <w:rFonts w:ascii="Verdana" w:hAnsi="Verdana" w:cs="Georgia"/>
        </w:rPr>
        <w:t xml:space="preserve"> Versions</w:t>
      </w:r>
      <w:r w:rsidRPr="00C606A5">
        <w:rPr>
          <w:rFonts w:ascii="Verdana" w:hAnsi="Verdana" w:cs="Georgia"/>
        </w:rPr>
        <w:t xml:space="preserve"> and its contents and shall deliver to the S4C Representative a prototype version of the </w:t>
      </w:r>
      <w:r w:rsidR="0008297E" w:rsidRPr="00C606A5">
        <w:rPr>
          <w:rFonts w:ascii="Verdana" w:hAnsi="Verdana" w:cs="Georgia"/>
        </w:rPr>
        <w:t>A</w:t>
      </w:r>
      <w:r w:rsidR="00C17E0E" w:rsidRPr="00C606A5">
        <w:rPr>
          <w:rFonts w:ascii="Verdana" w:hAnsi="Verdana" w:cs="Georgia"/>
        </w:rPr>
        <w:t>pp</w:t>
      </w:r>
      <w:r w:rsidR="002F33DA">
        <w:rPr>
          <w:rFonts w:ascii="Verdana" w:hAnsi="Verdana" w:cs="Georgia"/>
        </w:rPr>
        <w:t xml:space="preserve"> Versions</w:t>
      </w:r>
      <w:r w:rsidRPr="00C606A5">
        <w:rPr>
          <w:rFonts w:ascii="Verdana" w:hAnsi="Verdana" w:cs="Georgia"/>
        </w:rPr>
        <w:t xml:space="preserve"> in accordance with the Work Timetable. Due consideration shall be given to ideas or suggestions offered by the S</w:t>
      </w:r>
      <w:r w:rsidR="00A94EF4">
        <w:rPr>
          <w:rFonts w:ascii="Verdana" w:hAnsi="Verdana" w:cs="Georgia"/>
        </w:rPr>
        <w:t>upplier</w:t>
      </w:r>
      <w:r w:rsidRPr="00C606A5">
        <w:rPr>
          <w:rFonts w:ascii="Verdana" w:hAnsi="Verdana" w:cs="Georgia"/>
        </w:rPr>
        <w:t xml:space="preserve"> but in the event of any dispute the decision of S4C shall be final and binding. The Supplier further agrees to comply with the requirements of S4C</w:t>
      </w:r>
      <w:r w:rsidR="00A94EF4">
        <w:rPr>
          <w:rFonts w:ascii="Verdana" w:hAnsi="Verdana" w:cs="Georgia"/>
        </w:rPr>
        <w:t xml:space="preserve"> </w:t>
      </w:r>
      <w:r w:rsidRPr="00C606A5">
        <w:rPr>
          <w:rFonts w:ascii="Verdana" w:hAnsi="Verdana" w:cs="Georgia"/>
        </w:rPr>
        <w:t>as explained by the S4C Representative from time to time.</w:t>
      </w:r>
    </w:p>
    <w:p w14:paraId="6F8D5931" w14:textId="77777777" w:rsidR="00A130BD" w:rsidRDefault="00A130BD">
      <w:pPr>
        <w:ind w:left="720" w:hanging="720"/>
        <w:jc w:val="both"/>
        <w:rPr>
          <w:rFonts w:ascii="Verdana" w:hAnsi="Verdana" w:cs="Georgia"/>
          <w:lang w:val="cy-GB" w:eastAsia="en-GB"/>
        </w:rPr>
      </w:pPr>
    </w:p>
    <w:p w14:paraId="1CA39B3F" w14:textId="38E265EE" w:rsidR="00A130BD" w:rsidRDefault="004359FA" w:rsidP="0008297E">
      <w:pPr>
        <w:ind w:left="720" w:hanging="720"/>
        <w:jc w:val="both"/>
        <w:rPr>
          <w:rFonts w:ascii="Verdana" w:hAnsi="Verdana" w:cs="Georgia"/>
        </w:rPr>
      </w:pPr>
      <w:r w:rsidRPr="006F37A1">
        <w:rPr>
          <w:rFonts w:ascii="Verdana" w:hAnsi="Verdana" w:cs="Georgia"/>
        </w:rPr>
        <w:t>3.</w:t>
      </w:r>
      <w:r w:rsidR="00A130BD">
        <w:rPr>
          <w:rFonts w:ascii="Verdana" w:hAnsi="Verdana" w:cs="Georgia"/>
        </w:rPr>
        <w:t>3</w:t>
      </w:r>
      <w:r w:rsidRPr="006F37A1">
        <w:rPr>
          <w:rFonts w:ascii="Verdana" w:hAnsi="Verdana" w:cs="Georgia"/>
        </w:rPr>
        <w:tab/>
      </w:r>
      <w:r w:rsidR="00A130BD">
        <w:rPr>
          <w:rFonts w:ascii="Verdana" w:hAnsi="Verdana" w:cs="Georgia"/>
        </w:rPr>
        <w:t>The Supplier shall not publish the App</w:t>
      </w:r>
      <w:r w:rsidR="002F33DA">
        <w:rPr>
          <w:rFonts w:ascii="Verdana" w:hAnsi="Verdana" w:cs="Georgia"/>
        </w:rPr>
        <w:t xml:space="preserve"> Versions</w:t>
      </w:r>
      <w:r w:rsidR="00A130BD">
        <w:rPr>
          <w:rFonts w:ascii="Verdana" w:hAnsi="Verdana" w:cs="Georgia"/>
        </w:rPr>
        <w:t xml:space="preserve"> until </w:t>
      </w:r>
      <w:r w:rsidR="002F33DA">
        <w:rPr>
          <w:rFonts w:ascii="Verdana" w:hAnsi="Verdana" w:cs="Georgia"/>
        </w:rPr>
        <w:t>they</w:t>
      </w:r>
      <w:r w:rsidR="00A130BD">
        <w:rPr>
          <w:rFonts w:ascii="Verdana" w:hAnsi="Verdana" w:cs="Georgia"/>
        </w:rPr>
        <w:t xml:space="preserve"> ha</w:t>
      </w:r>
      <w:r w:rsidR="002F33DA">
        <w:rPr>
          <w:rFonts w:ascii="Verdana" w:hAnsi="Verdana" w:cs="Georgia"/>
        </w:rPr>
        <w:t>ve</w:t>
      </w:r>
      <w:r w:rsidR="00A130BD">
        <w:rPr>
          <w:rFonts w:ascii="Verdana" w:hAnsi="Verdana" w:cs="Georgia"/>
        </w:rPr>
        <w:t xml:space="preserve"> received S4C’s written approval.</w:t>
      </w:r>
    </w:p>
    <w:p w14:paraId="4B878FD6" w14:textId="77777777" w:rsidR="00A130BD" w:rsidRDefault="00A130BD" w:rsidP="0008297E">
      <w:pPr>
        <w:ind w:left="720" w:hanging="720"/>
        <w:jc w:val="both"/>
        <w:rPr>
          <w:rFonts w:ascii="Verdana" w:hAnsi="Verdana" w:cs="Georgia"/>
        </w:rPr>
      </w:pPr>
      <w:r>
        <w:rPr>
          <w:rFonts w:ascii="Verdana" w:hAnsi="Verdana" w:cs="Georgia"/>
        </w:rPr>
        <w:t xml:space="preserve"> </w:t>
      </w:r>
    </w:p>
    <w:p w14:paraId="2AA5D751" w14:textId="77777777" w:rsidR="004359FA" w:rsidRPr="001F7DDB" w:rsidRDefault="00A130BD" w:rsidP="0008297E">
      <w:pPr>
        <w:ind w:left="720" w:hanging="720"/>
        <w:jc w:val="both"/>
        <w:rPr>
          <w:rFonts w:ascii="Verdana" w:hAnsi="Verdana" w:cs="Georgia"/>
        </w:rPr>
      </w:pPr>
      <w:r>
        <w:rPr>
          <w:rFonts w:ascii="Verdana" w:hAnsi="Verdana" w:cs="Georgia"/>
        </w:rPr>
        <w:t>3.4</w:t>
      </w:r>
      <w:r>
        <w:rPr>
          <w:rFonts w:ascii="Verdana" w:hAnsi="Verdana" w:cs="Georgia"/>
        </w:rPr>
        <w:tab/>
      </w:r>
      <w:r w:rsidR="00133D4F" w:rsidRPr="006F37A1">
        <w:rPr>
          <w:rFonts w:ascii="Verdana" w:hAnsi="Verdana" w:cs="Georgia"/>
        </w:rPr>
        <w:t>The Supplier shall not modify</w:t>
      </w:r>
      <w:r w:rsidR="004359FA" w:rsidRPr="006F37A1">
        <w:rPr>
          <w:rFonts w:ascii="Verdana" w:hAnsi="Verdana" w:cs="Georgia"/>
        </w:rPr>
        <w:t xml:space="preserve"> </w:t>
      </w:r>
      <w:r w:rsidR="00133D4F" w:rsidRPr="006F37A1">
        <w:rPr>
          <w:rFonts w:ascii="Verdana" w:hAnsi="Verdana" w:cs="Georgia"/>
        </w:rPr>
        <w:t>neither the App</w:t>
      </w:r>
      <w:r w:rsidR="002F33DA">
        <w:rPr>
          <w:rFonts w:ascii="Verdana" w:hAnsi="Verdana" w:cs="Georgia"/>
        </w:rPr>
        <w:t xml:space="preserve"> Versions</w:t>
      </w:r>
      <w:r w:rsidR="00133D4F" w:rsidRPr="006F37A1">
        <w:rPr>
          <w:rFonts w:ascii="Verdana" w:hAnsi="Verdana" w:cs="Georgia"/>
        </w:rPr>
        <w:t xml:space="preserve"> nor the Software </w:t>
      </w:r>
      <w:r w:rsidR="004359FA" w:rsidRPr="006F37A1">
        <w:rPr>
          <w:rFonts w:ascii="Verdana" w:hAnsi="Verdana" w:cs="Georgia"/>
        </w:rPr>
        <w:t xml:space="preserve">nor alter or amend any of </w:t>
      </w:r>
      <w:r w:rsidR="00133D4F" w:rsidRPr="006F37A1">
        <w:rPr>
          <w:rFonts w:ascii="Verdana" w:hAnsi="Verdana" w:cs="Georgia"/>
        </w:rPr>
        <w:t>their</w:t>
      </w:r>
      <w:r w:rsidR="004359FA" w:rsidRPr="006F37A1">
        <w:rPr>
          <w:rFonts w:ascii="Verdana" w:hAnsi="Verdana" w:cs="Georgia"/>
        </w:rPr>
        <w:t xml:space="preserve"> contents in any substantial way (other than minor technical modifications and routine content updates</w:t>
      </w:r>
      <w:r w:rsidR="004359FA" w:rsidRPr="001F7DDB">
        <w:rPr>
          <w:rFonts w:ascii="Verdana" w:hAnsi="Verdana" w:cs="Georgia"/>
        </w:rPr>
        <w:t xml:space="preserve">) nor add any new material to the </w:t>
      </w:r>
      <w:r w:rsidR="0008297E" w:rsidRPr="001F7DDB">
        <w:rPr>
          <w:rFonts w:ascii="Verdana" w:hAnsi="Verdana" w:cs="Georgia"/>
        </w:rPr>
        <w:t>A</w:t>
      </w:r>
      <w:r w:rsidR="00C17E0E" w:rsidRPr="002B190F">
        <w:rPr>
          <w:rFonts w:ascii="Verdana" w:hAnsi="Verdana" w:cs="Georgia"/>
        </w:rPr>
        <w:t>pp</w:t>
      </w:r>
      <w:r w:rsidR="004529E2" w:rsidRPr="00DD7E02">
        <w:rPr>
          <w:rFonts w:ascii="Verdana" w:hAnsi="Verdana" w:cs="Georgia"/>
        </w:rPr>
        <w:t xml:space="preserve"> Versions</w:t>
      </w:r>
      <w:r w:rsidR="004359FA" w:rsidRPr="00DD7E02">
        <w:rPr>
          <w:rFonts w:ascii="Verdana" w:hAnsi="Verdana" w:cs="Georgia"/>
        </w:rPr>
        <w:t xml:space="preserve"> without the prior approval of the S4C Representative.</w:t>
      </w:r>
      <w:r w:rsidR="004359FA" w:rsidRPr="001F7DDB">
        <w:rPr>
          <w:rFonts w:ascii="Verdana" w:hAnsi="Verdana" w:cs="Georgia"/>
        </w:rPr>
        <w:t xml:space="preserve"> </w:t>
      </w:r>
    </w:p>
    <w:p w14:paraId="3741F859" w14:textId="77777777" w:rsidR="004359FA" w:rsidRPr="001F7DDB" w:rsidRDefault="004359FA">
      <w:pPr>
        <w:jc w:val="both"/>
        <w:rPr>
          <w:rFonts w:ascii="Verdana" w:hAnsi="Verdana" w:cs="Georgia"/>
        </w:rPr>
      </w:pPr>
      <w:r w:rsidRPr="001F7DDB">
        <w:rPr>
          <w:rFonts w:ascii="Verdana" w:hAnsi="Verdana" w:cs="Georgia"/>
        </w:rPr>
        <w:tab/>
      </w:r>
    </w:p>
    <w:p w14:paraId="78E13177" w14:textId="77777777" w:rsidR="004359FA" w:rsidRPr="00C606A5" w:rsidRDefault="004359FA">
      <w:pPr>
        <w:ind w:left="720" w:hanging="720"/>
        <w:jc w:val="both"/>
        <w:rPr>
          <w:rFonts w:ascii="Verdana" w:hAnsi="Verdana" w:cs="Georgia"/>
        </w:rPr>
      </w:pPr>
      <w:r w:rsidRPr="001F7DDB">
        <w:rPr>
          <w:rFonts w:ascii="Verdana" w:hAnsi="Verdana" w:cs="Georgia"/>
        </w:rPr>
        <w:t>3.5</w:t>
      </w:r>
      <w:r w:rsidRPr="001F7DDB">
        <w:rPr>
          <w:rFonts w:ascii="Verdana" w:hAnsi="Verdana" w:cs="Georgia"/>
        </w:rPr>
        <w:tab/>
      </w:r>
      <w:bookmarkStart w:id="3" w:name="_Hlk13578796"/>
      <w:r w:rsidRPr="001F7DDB">
        <w:rPr>
          <w:rFonts w:ascii="Verdana" w:hAnsi="Verdana" w:cs="Georgia"/>
        </w:rPr>
        <w:t xml:space="preserve">The Supplier shall develop the </w:t>
      </w:r>
      <w:r w:rsidR="0008297E" w:rsidRPr="001F7DDB">
        <w:rPr>
          <w:rFonts w:ascii="Verdana" w:hAnsi="Verdana" w:cs="Georgia"/>
        </w:rPr>
        <w:t>A</w:t>
      </w:r>
      <w:r w:rsidR="00C17E0E" w:rsidRPr="002B190F">
        <w:rPr>
          <w:rFonts w:ascii="Verdana" w:hAnsi="Verdana" w:cs="Georgia"/>
        </w:rPr>
        <w:t>pp</w:t>
      </w:r>
      <w:r w:rsidR="004529E2" w:rsidRPr="00DD7E02">
        <w:rPr>
          <w:rFonts w:ascii="Verdana" w:hAnsi="Verdana" w:cs="Georgia"/>
        </w:rPr>
        <w:t xml:space="preserve"> Versions</w:t>
      </w:r>
      <w:r w:rsidRPr="00DD7E02">
        <w:rPr>
          <w:rFonts w:ascii="Verdana" w:hAnsi="Verdana" w:cs="Georgia"/>
        </w:rPr>
        <w:t xml:space="preserve"> in accordance with the requirements and Acceptance Tests required for publication on the Operating System</w:t>
      </w:r>
      <w:r w:rsidR="00133D4F" w:rsidRPr="00DD7E02">
        <w:rPr>
          <w:rFonts w:ascii="Verdana" w:hAnsi="Verdana" w:cs="Georgia"/>
        </w:rPr>
        <w:t>s</w:t>
      </w:r>
      <w:r w:rsidRPr="00DD7E02">
        <w:rPr>
          <w:rFonts w:ascii="Verdana" w:hAnsi="Verdana" w:cs="Georgia"/>
        </w:rPr>
        <w:t xml:space="preserve">. If an Acceptance Test fails, the Supplier shall carry out any necessary modifications and re-deliver the relevant item(s) as soon as reasonably practicable after such test (and in any event in time to enable the Launch of the </w:t>
      </w:r>
      <w:r w:rsidR="0008297E" w:rsidRPr="00DD7E02">
        <w:rPr>
          <w:rFonts w:ascii="Verdana" w:hAnsi="Verdana" w:cs="Georgia"/>
        </w:rPr>
        <w:t>A</w:t>
      </w:r>
      <w:r w:rsidR="00C17E0E" w:rsidRPr="00DD7E02">
        <w:rPr>
          <w:rFonts w:ascii="Verdana" w:hAnsi="Verdana" w:cs="Georgia"/>
        </w:rPr>
        <w:t>pp</w:t>
      </w:r>
      <w:r w:rsidR="004529E2" w:rsidRPr="00DD7E02">
        <w:rPr>
          <w:rFonts w:ascii="Verdana" w:hAnsi="Verdana" w:cs="Georgia"/>
        </w:rPr>
        <w:t xml:space="preserve"> Versions</w:t>
      </w:r>
      <w:r w:rsidRPr="00DD7E02">
        <w:rPr>
          <w:rFonts w:ascii="Verdana" w:hAnsi="Verdana" w:cs="Georgia"/>
        </w:rPr>
        <w:t xml:space="preserve"> in accordance with the Work Timetable).</w:t>
      </w:r>
      <w:r w:rsidRPr="00C606A5">
        <w:rPr>
          <w:rFonts w:ascii="Verdana" w:hAnsi="Verdana" w:cs="Georgia"/>
        </w:rPr>
        <w:t xml:space="preserve"> </w:t>
      </w:r>
      <w:bookmarkEnd w:id="3"/>
    </w:p>
    <w:p w14:paraId="723398D7" w14:textId="77777777" w:rsidR="004359FA" w:rsidRPr="00C606A5" w:rsidRDefault="004359FA">
      <w:pPr>
        <w:jc w:val="both"/>
        <w:rPr>
          <w:rFonts w:ascii="Verdana" w:hAnsi="Verdana" w:cs="Georgia"/>
        </w:rPr>
      </w:pPr>
    </w:p>
    <w:p w14:paraId="407B5EA0" w14:textId="77777777" w:rsidR="004359FA" w:rsidRPr="00C606A5" w:rsidRDefault="004359FA">
      <w:pPr>
        <w:ind w:left="720" w:hanging="720"/>
        <w:jc w:val="both"/>
        <w:rPr>
          <w:rFonts w:ascii="Verdana" w:hAnsi="Verdana" w:cs="Georgia"/>
        </w:rPr>
      </w:pPr>
      <w:r w:rsidRPr="00C606A5">
        <w:rPr>
          <w:rFonts w:ascii="Verdana" w:hAnsi="Verdana" w:cs="Georgia"/>
        </w:rPr>
        <w:t>3.6</w:t>
      </w:r>
      <w:r w:rsidRPr="00C606A5">
        <w:rPr>
          <w:rFonts w:ascii="Verdana" w:hAnsi="Verdana" w:cs="Georgia"/>
        </w:rPr>
        <w:tab/>
        <w:t>Where the failure to satisfy an Acceptance Test is wholly or mainly attributable to the Supplier, the costs incurred by the Supplier in modifying and re-delivering the relevant item(s) shall be borne by the Supplier.</w:t>
      </w:r>
    </w:p>
    <w:p w14:paraId="57E9F6F7" w14:textId="77777777" w:rsidR="004359FA" w:rsidRPr="00C606A5" w:rsidRDefault="004359FA">
      <w:pPr>
        <w:jc w:val="both"/>
        <w:rPr>
          <w:rFonts w:ascii="Verdana" w:hAnsi="Verdana" w:cs="Georgia"/>
        </w:rPr>
      </w:pPr>
    </w:p>
    <w:p w14:paraId="45B44F93" w14:textId="77777777" w:rsidR="004359FA" w:rsidRPr="00C606A5" w:rsidRDefault="004359FA">
      <w:pPr>
        <w:ind w:left="720" w:hanging="720"/>
        <w:jc w:val="both"/>
        <w:rPr>
          <w:rFonts w:ascii="Verdana" w:hAnsi="Verdana" w:cs="Georgia"/>
        </w:rPr>
      </w:pPr>
      <w:r w:rsidRPr="00C606A5">
        <w:rPr>
          <w:rFonts w:ascii="Verdana" w:hAnsi="Verdana" w:cs="Georgia"/>
        </w:rPr>
        <w:t>3.7</w:t>
      </w:r>
      <w:r w:rsidRPr="00C606A5">
        <w:rPr>
          <w:rFonts w:ascii="Verdana" w:hAnsi="Verdana" w:cs="Georgia"/>
        </w:rPr>
        <w:tab/>
        <w:t>For the avoidance of any doubt the fact that an Acceptance Test has succeeded shall not in any way limit the Supplier's obligations under clause 1</w:t>
      </w:r>
      <w:r w:rsidR="00F47F44">
        <w:rPr>
          <w:rFonts w:ascii="Verdana" w:hAnsi="Verdana" w:cs="Georgia"/>
        </w:rPr>
        <w:t>1</w:t>
      </w:r>
      <w:r w:rsidRPr="00C606A5">
        <w:rPr>
          <w:rFonts w:ascii="Verdana" w:hAnsi="Verdana" w:cs="Georgia"/>
        </w:rPr>
        <w:t>.1.</w:t>
      </w:r>
    </w:p>
    <w:p w14:paraId="315D9F2F" w14:textId="77777777" w:rsidR="004359FA" w:rsidRDefault="004359FA">
      <w:pPr>
        <w:jc w:val="both"/>
        <w:rPr>
          <w:rFonts w:ascii="Verdana" w:hAnsi="Verdana" w:cs="Georgia"/>
        </w:rPr>
      </w:pPr>
    </w:p>
    <w:p w14:paraId="6FB08D50" w14:textId="77777777" w:rsidR="00374BEF" w:rsidRDefault="00374BEF">
      <w:pPr>
        <w:jc w:val="both"/>
        <w:rPr>
          <w:rFonts w:ascii="Verdana" w:hAnsi="Verdana" w:cs="Georgia"/>
        </w:rPr>
      </w:pPr>
    </w:p>
    <w:p w14:paraId="632A1B97" w14:textId="77777777" w:rsidR="004359FA" w:rsidRPr="008C2069" w:rsidRDefault="004359FA" w:rsidP="00374BEF">
      <w:pPr>
        <w:autoSpaceDE w:val="0"/>
        <w:autoSpaceDN w:val="0"/>
        <w:adjustRightInd w:val="0"/>
        <w:jc w:val="both"/>
        <w:rPr>
          <w:rFonts w:ascii="Verdana" w:hAnsi="Verdana" w:cs="Georgia"/>
        </w:rPr>
      </w:pPr>
      <w:r w:rsidRPr="00C606A5">
        <w:rPr>
          <w:rFonts w:ascii="Verdana" w:hAnsi="Verdana" w:cs="Georgia"/>
        </w:rPr>
        <w:t>4.</w:t>
      </w:r>
      <w:r w:rsidRPr="00C606A5">
        <w:rPr>
          <w:rFonts w:ascii="Verdana" w:hAnsi="Verdana" w:cs="Georgia"/>
        </w:rPr>
        <w:tab/>
      </w:r>
      <w:r w:rsidRPr="001F7DDB">
        <w:rPr>
          <w:rFonts w:ascii="Verdana" w:hAnsi="Verdana" w:cs="Georgia"/>
          <w:b/>
          <w:u w:val="single"/>
        </w:rPr>
        <w:t>Software</w:t>
      </w:r>
    </w:p>
    <w:p w14:paraId="61714E7D" w14:textId="77777777" w:rsidR="004359FA" w:rsidRPr="008C2069" w:rsidRDefault="004359FA">
      <w:pPr>
        <w:jc w:val="both"/>
        <w:rPr>
          <w:rFonts w:ascii="Verdana" w:hAnsi="Verdana" w:cs="Georgia"/>
        </w:rPr>
      </w:pPr>
    </w:p>
    <w:p w14:paraId="52DCFB0F" w14:textId="77777777" w:rsidR="004359FA" w:rsidRPr="00DD7E02" w:rsidRDefault="004359FA">
      <w:pPr>
        <w:ind w:left="720" w:hanging="720"/>
        <w:jc w:val="both"/>
        <w:rPr>
          <w:rFonts w:ascii="Verdana" w:hAnsi="Verdana" w:cs="Georgia"/>
        </w:rPr>
      </w:pPr>
      <w:r w:rsidRPr="00DD7E02">
        <w:rPr>
          <w:rFonts w:ascii="Verdana" w:hAnsi="Verdana" w:cs="Georgia"/>
        </w:rPr>
        <w:t>4.1</w:t>
      </w:r>
      <w:r w:rsidRPr="00DD7E02">
        <w:rPr>
          <w:rFonts w:ascii="Verdana" w:hAnsi="Verdana" w:cs="Georgia"/>
        </w:rPr>
        <w:tab/>
        <w:t>The Supplier undertakes to ensure that all Software</w:t>
      </w:r>
      <w:r w:rsidR="00237021" w:rsidRPr="00DD7E02">
        <w:rPr>
          <w:rFonts w:ascii="Verdana" w:hAnsi="Verdana" w:cs="Georgia"/>
        </w:rPr>
        <w:t xml:space="preserve"> and Third Party Software</w:t>
      </w:r>
      <w:r w:rsidRPr="00DD7E02">
        <w:rPr>
          <w:rFonts w:ascii="Verdana" w:hAnsi="Verdana" w:cs="Georgia"/>
        </w:rPr>
        <w:t>:-</w:t>
      </w:r>
    </w:p>
    <w:p w14:paraId="02984CA3" w14:textId="77777777" w:rsidR="004359FA" w:rsidRPr="00DD7E02" w:rsidRDefault="004359FA">
      <w:pPr>
        <w:jc w:val="both"/>
        <w:rPr>
          <w:rFonts w:ascii="Verdana" w:hAnsi="Verdana" w:cs="Georgia"/>
        </w:rPr>
      </w:pPr>
    </w:p>
    <w:p w14:paraId="27C0C90E" w14:textId="77777777" w:rsidR="004359FA" w:rsidRPr="00DD7E02" w:rsidRDefault="004359FA" w:rsidP="00CC1548">
      <w:pPr>
        <w:numPr>
          <w:ilvl w:val="2"/>
          <w:numId w:val="10"/>
        </w:numPr>
        <w:jc w:val="both"/>
        <w:rPr>
          <w:rFonts w:ascii="Verdana" w:hAnsi="Verdana" w:cs="Georgia"/>
        </w:rPr>
      </w:pPr>
      <w:r w:rsidRPr="00DD7E02">
        <w:rPr>
          <w:rFonts w:ascii="Verdana" w:hAnsi="Verdana" w:cs="Georgia"/>
        </w:rPr>
        <w:t xml:space="preserve">conforms with and implements quality standards, which are generally accepted for apps </w:t>
      </w:r>
      <w:r w:rsidR="00237021" w:rsidRPr="00DD7E02">
        <w:rPr>
          <w:rFonts w:ascii="Verdana" w:hAnsi="Verdana" w:cs="Georgia"/>
        </w:rPr>
        <w:t xml:space="preserve">of the same type that are available to the public </w:t>
      </w:r>
      <w:r w:rsidRPr="00DD7E02">
        <w:rPr>
          <w:rFonts w:ascii="Verdana" w:hAnsi="Verdana" w:cs="Georgia"/>
        </w:rPr>
        <w:t>from time to time;</w:t>
      </w:r>
    </w:p>
    <w:p w14:paraId="29EDEEA3" w14:textId="77777777" w:rsidR="004359FA" w:rsidRPr="00DD7E02" w:rsidRDefault="004359FA">
      <w:pPr>
        <w:ind w:left="720"/>
        <w:jc w:val="both"/>
        <w:rPr>
          <w:rFonts w:ascii="Verdana" w:hAnsi="Verdana" w:cs="Georgia"/>
        </w:rPr>
      </w:pPr>
    </w:p>
    <w:p w14:paraId="27E8B7D0" w14:textId="77777777" w:rsidR="004359FA" w:rsidRPr="00DD7E02" w:rsidRDefault="004359FA">
      <w:pPr>
        <w:ind w:left="1440" w:hanging="720"/>
        <w:jc w:val="both"/>
        <w:rPr>
          <w:rFonts w:ascii="Verdana" w:hAnsi="Verdana" w:cs="Georgia"/>
        </w:rPr>
      </w:pPr>
      <w:r w:rsidRPr="00DD7E02">
        <w:rPr>
          <w:rFonts w:ascii="Verdana" w:hAnsi="Verdana" w:cs="Georgia"/>
        </w:rPr>
        <w:t>4.1.2</w:t>
      </w:r>
      <w:r w:rsidRPr="00DD7E02">
        <w:rPr>
          <w:rFonts w:ascii="Verdana" w:hAnsi="Verdana" w:cs="Georgia"/>
        </w:rPr>
        <w:tab/>
        <w:t>is commercially available without restriction, including any restrictions or conditions of use imposed by shareware or analogous software;</w:t>
      </w:r>
    </w:p>
    <w:p w14:paraId="25E05CD0" w14:textId="77777777" w:rsidR="004359FA" w:rsidRPr="00DD7E02" w:rsidRDefault="004359FA">
      <w:pPr>
        <w:ind w:left="720"/>
        <w:jc w:val="both"/>
        <w:rPr>
          <w:rFonts w:ascii="Verdana" w:hAnsi="Verdana" w:cs="Georgia"/>
        </w:rPr>
      </w:pPr>
    </w:p>
    <w:p w14:paraId="0517EEAF" w14:textId="77777777" w:rsidR="004359FA" w:rsidRPr="001F7DDB" w:rsidRDefault="004359FA">
      <w:pPr>
        <w:ind w:left="720"/>
        <w:jc w:val="both"/>
        <w:rPr>
          <w:rFonts w:ascii="Verdana" w:hAnsi="Verdana" w:cs="Georgia"/>
        </w:rPr>
      </w:pPr>
    </w:p>
    <w:p w14:paraId="022C654D" w14:textId="77777777" w:rsidR="004359FA" w:rsidRPr="001F7DDB" w:rsidRDefault="004359FA" w:rsidP="00CC1548">
      <w:pPr>
        <w:numPr>
          <w:ilvl w:val="2"/>
          <w:numId w:val="33"/>
        </w:numPr>
        <w:jc w:val="both"/>
        <w:rPr>
          <w:rFonts w:ascii="Verdana" w:hAnsi="Verdana" w:cs="Georgia"/>
        </w:rPr>
      </w:pPr>
      <w:r w:rsidRPr="001F7DDB">
        <w:rPr>
          <w:rFonts w:ascii="Verdana" w:hAnsi="Verdana" w:cs="Georgia"/>
        </w:rPr>
        <w:t xml:space="preserve">does not contain any disabling programs or similar devices; and </w:t>
      </w:r>
    </w:p>
    <w:p w14:paraId="7C36F783" w14:textId="77777777" w:rsidR="004359FA" w:rsidRPr="001F7DDB" w:rsidRDefault="004359FA">
      <w:pPr>
        <w:jc w:val="both"/>
        <w:rPr>
          <w:rFonts w:ascii="Verdana" w:hAnsi="Verdana" w:cs="Georgia"/>
        </w:rPr>
      </w:pPr>
    </w:p>
    <w:p w14:paraId="63C253CD" w14:textId="77777777" w:rsidR="004359FA" w:rsidRPr="001F7DDB" w:rsidRDefault="004359FA">
      <w:pPr>
        <w:ind w:firstLine="720"/>
        <w:jc w:val="both"/>
        <w:rPr>
          <w:rFonts w:ascii="Verdana" w:hAnsi="Verdana" w:cs="Georgia"/>
        </w:rPr>
      </w:pPr>
      <w:r w:rsidRPr="001F7DDB">
        <w:rPr>
          <w:rFonts w:ascii="Verdana" w:hAnsi="Verdana" w:cs="Georgia"/>
        </w:rPr>
        <w:t>4.1.</w:t>
      </w:r>
      <w:r w:rsidR="00F47F44" w:rsidRPr="001F7DDB">
        <w:rPr>
          <w:rFonts w:ascii="Verdana" w:hAnsi="Verdana" w:cs="Georgia"/>
        </w:rPr>
        <w:t>4</w:t>
      </w:r>
      <w:r w:rsidRPr="001F7DDB">
        <w:rPr>
          <w:rFonts w:ascii="Verdana" w:hAnsi="Verdana" w:cs="Georgia"/>
        </w:rPr>
        <w:tab/>
        <w:t>is approved in advance in writing by S4C.</w:t>
      </w:r>
    </w:p>
    <w:p w14:paraId="3115CFF1" w14:textId="77777777" w:rsidR="004359FA" w:rsidRPr="001F7DDB" w:rsidRDefault="004359FA">
      <w:pPr>
        <w:jc w:val="both"/>
        <w:rPr>
          <w:rFonts w:ascii="Verdana" w:hAnsi="Verdana" w:cs="Georgia"/>
        </w:rPr>
      </w:pPr>
    </w:p>
    <w:p w14:paraId="2CD71CAE" w14:textId="77777777" w:rsidR="004359FA" w:rsidRPr="001F7DDB" w:rsidRDefault="004359FA">
      <w:pPr>
        <w:ind w:left="720" w:hanging="720"/>
        <w:jc w:val="both"/>
        <w:rPr>
          <w:rFonts w:ascii="Verdana" w:hAnsi="Verdana" w:cs="Georgia"/>
        </w:rPr>
      </w:pPr>
      <w:r w:rsidRPr="001F7DDB">
        <w:rPr>
          <w:rFonts w:ascii="Verdana" w:hAnsi="Verdana" w:cs="Georgia"/>
        </w:rPr>
        <w:t>4.2</w:t>
      </w:r>
      <w:r w:rsidRPr="001F7DDB">
        <w:rPr>
          <w:rFonts w:ascii="Verdana" w:hAnsi="Verdana" w:cs="Georgia"/>
        </w:rPr>
        <w:tab/>
        <w:t xml:space="preserve">The Supplier agrees that S4C shall at all times be entitled during normal working hours and upon reasonable notice to inspect any licences in respect of </w:t>
      </w:r>
      <w:r w:rsidR="00237021" w:rsidRPr="008C2069">
        <w:rPr>
          <w:rFonts w:ascii="Verdana" w:hAnsi="Verdana" w:cs="Georgia"/>
        </w:rPr>
        <w:t xml:space="preserve">Third Party </w:t>
      </w:r>
      <w:r w:rsidRPr="008C2069">
        <w:rPr>
          <w:rFonts w:ascii="Verdana" w:hAnsi="Verdana" w:cs="Georgia"/>
        </w:rPr>
        <w:t>Software</w:t>
      </w:r>
      <w:r w:rsidRPr="001F7DDB">
        <w:rPr>
          <w:rFonts w:ascii="Verdana" w:hAnsi="Verdana" w:cs="Georgia"/>
        </w:rPr>
        <w:t>.</w:t>
      </w:r>
    </w:p>
    <w:p w14:paraId="537407AA" w14:textId="77777777" w:rsidR="004359FA" w:rsidRPr="001F7DDB" w:rsidRDefault="004359FA">
      <w:pPr>
        <w:jc w:val="both"/>
        <w:rPr>
          <w:rFonts w:ascii="Verdana" w:hAnsi="Verdana" w:cs="Georgia"/>
        </w:rPr>
      </w:pPr>
    </w:p>
    <w:p w14:paraId="2556F766" w14:textId="77777777" w:rsidR="004359FA" w:rsidRPr="001F7DDB" w:rsidRDefault="004359FA">
      <w:pPr>
        <w:jc w:val="both"/>
        <w:rPr>
          <w:rFonts w:ascii="Verdana" w:hAnsi="Verdana" w:cs="Georgia"/>
        </w:rPr>
      </w:pPr>
      <w:r w:rsidRPr="001F7DDB">
        <w:rPr>
          <w:rFonts w:ascii="Verdana" w:hAnsi="Verdana" w:cs="Georgia"/>
        </w:rPr>
        <w:t>4.3</w:t>
      </w:r>
      <w:r w:rsidRPr="001F7DDB">
        <w:rPr>
          <w:rFonts w:ascii="Verdana" w:hAnsi="Verdana" w:cs="Georgia"/>
        </w:rPr>
        <w:tab/>
        <w:t>The Supplier agrees:-</w:t>
      </w:r>
    </w:p>
    <w:p w14:paraId="145DDA73" w14:textId="77777777" w:rsidR="004359FA" w:rsidRPr="001F7DDB" w:rsidRDefault="004359FA">
      <w:pPr>
        <w:jc w:val="both"/>
        <w:rPr>
          <w:rFonts w:ascii="Verdana" w:hAnsi="Verdana" w:cs="Georgia"/>
        </w:rPr>
      </w:pPr>
    </w:p>
    <w:p w14:paraId="6F9231CF" w14:textId="77777777" w:rsidR="004359FA" w:rsidRPr="001F7DDB" w:rsidRDefault="004359FA">
      <w:pPr>
        <w:ind w:left="1440" w:hanging="720"/>
        <w:jc w:val="both"/>
        <w:rPr>
          <w:rFonts w:ascii="Verdana" w:hAnsi="Verdana" w:cs="Georgia"/>
        </w:rPr>
      </w:pPr>
      <w:r w:rsidRPr="001F7DDB">
        <w:rPr>
          <w:rFonts w:ascii="Verdana" w:hAnsi="Verdana" w:cs="Georgia"/>
        </w:rPr>
        <w:t>4.3.1</w:t>
      </w:r>
      <w:r w:rsidRPr="001F7DDB">
        <w:rPr>
          <w:rFonts w:ascii="Verdana" w:hAnsi="Verdana" w:cs="Georgia"/>
        </w:rPr>
        <w:tab/>
        <w:t>to deposit with S4C o</w:t>
      </w:r>
      <w:r w:rsidRPr="008C2069">
        <w:rPr>
          <w:rFonts w:ascii="Verdana" w:hAnsi="Verdana" w:cs="Georgia"/>
        </w:rPr>
        <w:t xml:space="preserve">n completion of the Work Timetable true and complete copies of the </w:t>
      </w:r>
      <w:r w:rsidR="00237021" w:rsidRPr="00DD7E02">
        <w:rPr>
          <w:rFonts w:ascii="Verdana" w:hAnsi="Verdana" w:cs="Georgia"/>
        </w:rPr>
        <w:t>S</w:t>
      </w:r>
      <w:r w:rsidRPr="00DD7E02">
        <w:rPr>
          <w:rFonts w:ascii="Verdana" w:hAnsi="Verdana" w:cs="Georgia"/>
        </w:rPr>
        <w:t xml:space="preserve">ource </w:t>
      </w:r>
      <w:r w:rsidR="00237021" w:rsidRPr="00DD7E02">
        <w:rPr>
          <w:rFonts w:ascii="Verdana" w:hAnsi="Verdana" w:cs="Georgia"/>
        </w:rPr>
        <w:t>C</w:t>
      </w:r>
      <w:r w:rsidRPr="00DD7E02">
        <w:rPr>
          <w:rFonts w:ascii="Verdana" w:hAnsi="Verdana" w:cs="Georgia"/>
        </w:rPr>
        <w:t xml:space="preserve">odes in the form supplied to the owner or operator of the </w:t>
      </w:r>
      <w:r w:rsidRPr="00DD7E02">
        <w:rPr>
          <w:rFonts w:ascii="Verdana" w:hAnsi="Verdana" w:cs="Georgia"/>
        </w:rPr>
        <w:lastRenderedPageBreak/>
        <w:t xml:space="preserve">Operating System(s) together with copies of all documentation, licences and material including, without limitation, program notes which S4C considers necessary for further operation of the </w:t>
      </w:r>
      <w:r w:rsidR="0008297E" w:rsidRPr="00DD7E02">
        <w:rPr>
          <w:rFonts w:ascii="Verdana" w:hAnsi="Verdana" w:cs="Georgia"/>
        </w:rPr>
        <w:t>A</w:t>
      </w:r>
      <w:r w:rsidR="00C17E0E" w:rsidRPr="00DD7E02">
        <w:rPr>
          <w:rFonts w:ascii="Verdana" w:hAnsi="Verdana" w:cs="Georgia"/>
        </w:rPr>
        <w:t>pp</w:t>
      </w:r>
      <w:r w:rsidR="00E45F6F" w:rsidRPr="001F7DDB">
        <w:rPr>
          <w:rFonts w:ascii="Verdana" w:hAnsi="Verdana" w:cs="Georgia"/>
        </w:rPr>
        <w:t xml:space="preserve"> Versions</w:t>
      </w:r>
      <w:r w:rsidRPr="001F7DDB">
        <w:rPr>
          <w:rFonts w:ascii="Verdana" w:hAnsi="Verdana" w:cs="Georgia"/>
        </w:rPr>
        <w:t>; and</w:t>
      </w:r>
    </w:p>
    <w:p w14:paraId="568DCFB4" w14:textId="77777777" w:rsidR="004359FA" w:rsidRPr="001F7DDB" w:rsidRDefault="004359FA">
      <w:pPr>
        <w:jc w:val="both"/>
        <w:rPr>
          <w:rFonts w:ascii="Verdana" w:hAnsi="Verdana" w:cs="Georgia"/>
        </w:rPr>
      </w:pPr>
    </w:p>
    <w:p w14:paraId="19660FD3" w14:textId="77777777" w:rsidR="004359FA" w:rsidRPr="001F7DDB" w:rsidRDefault="004359FA">
      <w:pPr>
        <w:ind w:left="1440" w:hanging="720"/>
        <w:jc w:val="both"/>
        <w:rPr>
          <w:rFonts w:ascii="Verdana" w:hAnsi="Verdana" w:cs="Georgia"/>
        </w:rPr>
      </w:pPr>
      <w:r w:rsidRPr="001F7DDB">
        <w:rPr>
          <w:rFonts w:ascii="Verdana" w:hAnsi="Verdana" w:cs="Georgia"/>
        </w:rPr>
        <w:t>4.3.2</w:t>
      </w:r>
      <w:r w:rsidRPr="001F7DDB">
        <w:rPr>
          <w:rFonts w:ascii="Verdana" w:hAnsi="Verdana" w:cs="Georgia"/>
        </w:rPr>
        <w:tab/>
        <w:t xml:space="preserve">that it shall not </w:t>
      </w:r>
      <w:r w:rsidRPr="008C2069">
        <w:rPr>
          <w:rFonts w:ascii="Verdana" w:hAnsi="Verdana" w:cs="Georgia"/>
        </w:rPr>
        <w:t xml:space="preserve">destroy any </w:t>
      </w:r>
      <w:r w:rsidR="00237021" w:rsidRPr="008C2069">
        <w:rPr>
          <w:rFonts w:ascii="Verdana" w:hAnsi="Verdana" w:cs="Georgia"/>
        </w:rPr>
        <w:t>S</w:t>
      </w:r>
      <w:r w:rsidRPr="002B190F">
        <w:rPr>
          <w:rFonts w:ascii="Verdana" w:hAnsi="Verdana" w:cs="Georgia"/>
        </w:rPr>
        <w:t xml:space="preserve">ource </w:t>
      </w:r>
      <w:r w:rsidR="00237021" w:rsidRPr="002B190F">
        <w:rPr>
          <w:rFonts w:ascii="Verdana" w:hAnsi="Verdana" w:cs="Georgia"/>
        </w:rPr>
        <w:t>C</w:t>
      </w:r>
      <w:r w:rsidRPr="00DD7E02">
        <w:rPr>
          <w:rFonts w:ascii="Verdana" w:hAnsi="Verdana" w:cs="Georgia"/>
        </w:rPr>
        <w:t xml:space="preserve">odes or program notes relating to the </w:t>
      </w:r>
      <w:r w:rsidR="0008297E" w:rsidRPr="00DD7E02">
        <w:rPr>
          <w:rFonts w:ascii="Verdana" w:hAnsi="Verdana" w:cs="Georgia"/>
        </w:rPr>
        <w:t>A</w:t>
      </w:r>
      <w:r w:rsidR="00C17E0E" w:rsidRPr="00DD7E02">
        <w:rPr>
          <w:rFonts w:ascii="Verdana" w:hAnsi="Verdana" w:cs="Georgia"/>
        </w:rPr>
        <w:t>pp</w:t>
      </w:r>
      <w:r w:rsidRPr="00DD7E02">
        <w:rPr>
          <w:rFonts w:ascii="Verdana" w:hAnsi="Verdana" w:cs="Georgia"/>
        </w:rPr>
        <w:t xml:space="preserve"> </w:t>
      </w:r>
      <w:r w:rsidR="00E45F6F" w:rsidRPr="001F7DDB">
        <w:rPr>
          <w:rFonts w:ascii="Verdana" w:hAnsi="Verdana" w:cs="Georgia"/>
        </w:rPr>
        <w:t xml:space="preserve">Versions </w:t>
      </w:r>
      <w:r w:rsidRPr="001F7DDB">
        <w:rPr>
          <w:rFonts w:ascii="Verdana" w:hAnsi="Verdana" w:cs="Georgia"/>
        </w:rPr>
        <w:t>and the Software without the prior written approval of S4C, not to be unreasonably withheld or</w:t>
      </w:r>
      <w:r w:rsidRPr="008C2069">
        <w:rPr>
          <w:rFonts w:ascii="Verdana" w:hAnsi="Verdana" w:cs="Georgia"/>
        </w:rPr>
        <w:t xml:space="preserve"> delayed.</w:t>
      </w:r>
    </w:p>
    <w:p w14:paraId="7B79C68C" w14:textId="77777777" w:rsidR="00237021" w:rsidRPr="001F7DDB" w:rsidRDefault="00237021" w:rsidP="00237021">
      <w:pPr>
        <w:tabs>
          <w:tab w:val="left" w:pos="1440"/>
        </w:tabs>
        <w:autoSpaceDE w:val="0"/>
        <w:autoSpaceDN w:val="0"/>
        <w:adjustRightInd w:val="0"/>
        <w:jc w:val="both"/>
        <w:rPr>
          <w:rFonts w:ascii="Verdana" w:hAnsi="Verdana" w:cs="Georgia"/>
          <w:lang w:eastAsia="en-GB"/>
        </w:rPr>
      </w:pPr>
    </w:p>
    <w:p w14:paraId="09C2F235" w14:textId="77777777" w:rsidR="00237021" w:rsidRPr="001F7DDB" w:rsidRDefault="00237021" w:rsidP="00237021">
      <w:pPr>
        <w:tabs>
          <w:tab w:val="left" w:pos="1440"/>
        </w:tabs>
        <w:autoSpaceDE w:val="0"/>
        <w:autoSpaceDN w:val="0"/>
        <w:adjustRightInd w:val="0"/>
        <w:ind w:left="709" w:hanging="709"/>
        <w:jc w:val="both"/>
        <w:rPr>
          <w:rFonts w:ascii="Verdana" w:hAnsi="Verdana" w:cs="Georgia"/>
          <w:lang w:eastAsia="en-GB"/>
        </w:rPr>
      </w:pPr>
      <w:r w:rsidRPr="001F7DDB">
        <w:rPr>
          <w:rFonts w:ascii="Verdana" w:hAnsi="Verdana" w:cs="Georgia"/>
          <w:lang w:eastAsia="en-GB"/>
        </w:rPr>
        <w:t>4.4</w:t>
      </w:r>
      <w:r w:rsidRPr="001F7DDB">
        <w:rPr>
          <w:rFonts w:ascii="Verdana" w:hAnsi="Verdana" w:cs="Georgia"/>
          <w:lang w:eastAsia="en-GB"/>
        </w:rPr>
        <w:tab/>
        <w:t>The Supplier shall notify S4C in writing if the Supplier releases a New Version of the App</w:t>
      </w:r>
      <w:r w:rsidR="004529E2" w:rsidRPr="001F7DDB">
        <w:rPr>
          <w:rFonts w:ascii="Verdana" w:hAnsi="Verdana" w:cs="Georgia"/>
          <w:lang w:eastAsia="en-GB"/>
        </w:rPr>
        <w:t xml:space="preserve"> Versions</w:t>
      </w:r>
      <w:r w:rsidRPr="001F7DDB">
        <w:rPr>
          <w:rFonts w:ascii="Verdana" w:hAnsi="Verdana" w:cs="Georgia"/>
          <w:lang w:eastAsia="en-GB"/>
        </w:rPr>
        <w:t xml:space="preserve"> following the Accepta</w:t>
      </w:r>
      <w:r w:rsidR="002843A8" w:rsidRPr="001F7DDB">
        <w:rPr>
          <w:rFonts w:ascii="Verdana" w:hAnsi="Verdana" w:cs="Georgia"/>
          <w:lang w:eastAsia="en-GB"/>
        </w:rPr>
        <w:t>nce Date noting the following:</w:t>
      </w:r>
    </w:p>
    <w:p w14:paraId="16D28CC9" w14:textId="77777777" w:rsidR="00237021" w:rsidRPr="001F7DDB" w:rsidRDefault="00237021" w:rsidP="00237021">
      <w:pPr>
        <w:autoSpaceDE w:val="0"/>
        <w:autoSpaceDN w:val="0"/>
        <w:adjustRightInd w:val="0"/>
        <w:ind w:left="709" w:hanging="731"/>
        <w:jc w:val="both"/>
        <w:rPr>
          <w:rFonts w:ascii="Verdana" w:hAnsi="Verdana" w:cs="Georgia"/>
          <w:lang w:eastAsia="en-GB"/>
        </w:rPr>
      </w:pPr>
      <w:r w:rsidRPr="001F7DDB">
        <w:rPr>
          <w:rFonts w:ascii="Verdana" w:hAnsi="Verdana" w:cs="Georgia"/>
          <w:lang w:eastAsia="en-GB"/>
        </w:rPr>
        <w:tab/>
      </w:r>
    </w:p>
    <w:p w14:paraId="266FB0F8" w14:textId="77777777" w:rsidR="00237021" w:rsidRPr="002B190F" w:rsidRDefault="00237021" w:rsidP="00237021">
      <w:pPr>
        <w:autoSpaceDE w:val="0"/>
        <w:autoSpaceDN w:val="0"/>
        <w:adjustRightInd w:val="0"/>
        <w:ind w:left="1418" w:hanging="709"/>
        <w:jc w:val="both"/>
        <w:rPr>
          <w:rFonts w:ascii="Verdana" w:hAnsi="Verdana" w:cs="Georgia"/>
          <w:lang w:eastAsia="en-GB"/>
        </w:rPr>
      </w:pPr>
      <w:r w:rsidRPr="001F7DDB">
        <w:rPr>
          <w:rFonts w:ascii="Verdana" w:hAnsi="Verdana" w:cs="Georgia"/>
          <w:lang w:eastAsia="en-GB"/>
        </w:rPr>
        <w:t>4.4.1</w:t>
      </w:r>
      <w:r w:rsidRPr="001F7DDB">
        <w:rPr>
          <w:rFonts w:ascii="Verdana" w:hAnsi="Verdana" w:cs="Georgia"/>
          <w:lang w:eastAsia="en-GB"/>
        </w:rPr>
        <w:tab/>
      </w:r>
      <w:r w:rsidR="002843A8" w:rsidRPr="001F7DDB">
        <w:rPr>
          <w:rFonts w:ascii="Verdana" w:hAnsi="Verdana" w:cs="Georgia"/>
          <w:lang w:eastAsia="en-GB"/>
        </w:rPr>
        <w:t>the costs of delivery and operation of the New Version in accordance with the App Design &amp;</w:t>
      </w:r>
      <w:r w:rsidR="002843A8" w:rsidRPr="008C2069">
        <w:rPr>
          <w:rFonts w:ascii="Verdana" w:hAnsi="Verdana" w:cs="Georgia"/>
          <w:lang w:eastAsia="en-GB"/>
        </w:rPr>
        <w:t xml:space="preserve"> Specification</w:t>
      </w:r>
      <w:r w:rsidRPr="008C2069">
        <w:rPr>
          <w:rFonts w:ascii="Verdana" w:hAnsi="Verdana" w:cs="Georgia"/>
          <w:lang w:eastAsia="en-GB"/>
        </w:rPr>
        <w:t>; a</w:t>
      </w:r>
      <w:r w:rsidR="002843A8" w:rsidRPr="002B190F">
        <w:rPr>
          <w:rFonts w:ascii="Verdana" w:hAnsi="Verdana" w:cs="Georgia"/>
          <w:lang w:eastAsia="en-GB"/>
        </w:rPr>
        <w:t>nd</w:t>
      </w:r>
    </w:p>
    <w:p w14:paraId="25E4EB8B" w14:textId="77777777" w:rsidR="00237021" w:rsidRPr="00DD7E02" w:rsidRDefault="00237021" w:rsidP="00237021">
      <w:pPr>
        <w:autoSpaceDE w:val="0"/>
        <w:autoSpaceDN w:val="0"/>
        <w:adjustRightInd w:val="0"/>
        <w:ind w:left="709" w:hanging="731"/>
        <w:jc w:val="both"/>
        <w:rPr>
          <w:rFonts w:ascii="Verdana" w:hAnsi="Verdana" w:cs="Georgia"/>
          <w:lang w:eastAsia="en-GB"/>
        </w:rPr>
      </w:pPr>
    </w:p>
    <w:p w14:paraId="5A2CF7FB" w14:textId="093FFAE7" w:rsidR="00237021" w:rsidRPr="002843A8" w:rsidRDefault="00237021" w:rsidP="00237021">
      <w:pPr>
        <w:autoSpaceDE w:val="0"/>
        <w:autoSpaceDN w:val="0"/>
        <w:adjustRightInd w:val="0"/>
        <w:ind w:left="1418" w:hanging="731"/>
        <w:jc w:val="both"/>
        <w:rPr>
          <w:rFonts w:ascii="Verdana" w:hAnsi="Verdana" w:cs="Georgia"/>
          <w:lang w:eastAsia="en-GB"/>
        </w:rPr>
      </w:pPr>
      <w:r w:rsidRPr="00DD7E02">
        <w:rPr>
          <w:rFonts w:ascii="Verdana" w:hAnsi="Verdana" w:cs="Georgia"/>
          <w:lang w:eastAsia="en-GB"/>
        </w:rPr>
        <w:t>4.4.2</w:t>
      </w:r>
      <w:r w:rsidRPr="00DD7E02">
        <w:rPr>
          <w:rFonts w:ascii="Verdana" w:hAnsi="Verdana" w:cs="Georgia"/>
          <w:lang w:eastAsia="en-GB"/>
        </w:rPr>
        <w:tab/>
      </w:r>
      <w:r w:rsidR="002843A8" w:rsidRPr="00DD7E02">
        <w:rPr>
          <w:rFonts w:ascii="Verdana" w:hAnsi="Verdana" w:cs="Georgia"/>
          <w:lang w:eastAsia="en-GB"/>
        </w:rPr>
        <w:t>details of the differences between the New Version and the App</w:t>
      </w:r>
      <w:r w:rsidR="004529E2" w:rsidRPr="00DD7E02">
        <w:rPr>
          <w:rFonts w:ascii="Verdana" w:hAnsi="Verdana" w:cs="Georgia"/>
          <w:lang w:eastAsia="en-GB"/>
        </w:rPr>
        <w:t xml:space="preserve"> Versions</w:t>
      </w:r>
      <w:r w:rsidR="002843A8" w:rsidRPr="00DD7E02">
        <w:rPr>
          <w:rFonts w:ascii="Verdana" w:hAnsi="Verdana" w:cs="Georgia"/>
          <w:lang w:eastAsia="en-GB"/>
        </w:rPr>
        <w:t xml:space="preserve"> a</w:t>
      </w:r>
      <w:r w:rsidR="004529E2" w:rsidRPr="00DD7E02">
        <w:rPr>
          <w:rFonts w:ascii="Verdana" w:hAnsi="Verdana" w:cs="Georgia"/>
          <w:lang w:eastAsia="en-GB"/>
        </w:rPr>
        <w:t>re</w:t>
      </w:r>
      <w:r w:rsidR="002843A8" w:rsidRPr="00DD7E02">
        <w:rPr>
          <w:rFonts w:ascii="Verdana" w:hAnsi="Verdana" w:cs="Georgia"/>
          <w:lang w:eastAsia="en-GB"/>
        </w:rPr>
        <w:t xml:space="preserve"> delivered to S4C as to practicality, performance and compatibility.</w:t>
      </w:r>
    </w:p>
    <w:p w14:paraId="0A3232C7" w14:textId="77777777" w:rsidR="00237021" w:rsidRPr="002843A8" w:rsidRDefault="00237021" w:rsidP="00237021">
      <w:pPr>
        <w:autoSpaceDE w:val="0"/>
        <w:autoSpaceDN w:val="0"/>
        <w:adjustRightInd w:val="0"/>
        <w:ind w:left="709" w:hanging="731"/>
        <w:jc w:val="both"/>
        <w:rPr>
          <w:rFonts w:ascii="Verdana" w:hAnsi="Verdana" w:cs="Georgia"/>
          <w:lang w:eastAsia="en-GB"/>
        </w:rPr>
      </w:pPr>
    </w:p>
    <w:p w14:paraId="42D2A08F" w14:textId="77777777" w:rsidR="002843A8" w:rsidRPr="002843A8" w:rsidRDefault="00237021" w:rsidP="00237021">
      <w:pPr>
        <w:jc w:val="both"/>
        <w:rPr>
          <w:rFonts w:ascii="Verdana" w:hAnsi="Verdana" w:cs="Georgia"/>
          <w:lang w:eastAsia="en-GB"/>
        </w:rPr>
      </w:pPr>
      <w:r w:rsidRPr="002843A8">
        <w:rPr>
          <w:rFonts w:ascii="Verdana" w:hAnsi="Verdana" w:cs="Georgia"/>
          <w:lang w:eastAsia="en-GB"/>
        </w:rPr>
        <w:t>4.5</w:t>
      </w:r>
      <w:r w:rsidRPr="002843A8">
        <w:rPr>
          <w:rFonts w:ascii="Verdana" w:hAnsi="Verdana" w:cs="Georgia"/>
          <w:lang w:eastAsia="en-GB"/>
        </w:rPr>
        <w:tab/>
      </w:r>
      <w:r w:rsidR="002843A8" w:rsidRPr="002843A8">
        <w:rPr>
          <w:rFonts w:ascii="Verdana" w:hAnsi="Verdana" w:cs="Georgia"/>
          <w:lang w:eastAsia="en-GB"/>
        </w:rPr>
        <w:t xml:space="preserve">Nothing in this Agreement shall oblige S4C to pay for any New Version. </w:t>
      </w:r>
    </w:p>
    <w:p w14:paraId="2566647E" w14:textId="77777777" w:rsidR="002843A8" w:rsidRDefault="002843A8" w:rsidP="00237021">
      <w:pPr>
        <w:jc w:val="both"/>
        <w:rPr>
          <w:rFonts w:ascii="Verdana" w:hAnsi="Verdana" w:cs="Georgia"/>
          <w:lang w:val="cy-GB" w:eastAsia="en-GB"/>
        </w:rPr>
      </w:pPr>
    </w:p>
    <w:p w14:paraId="642A07BE" w14:textId="77777777" w:rsidR="00237021" w:rsidRPr="00C606A5" w:rsidRDefault="00237021">
      <w:pPr>
        <w:jc w:val="both"/>
        <w:rPr>
          <w:rFonts w:ascii="Verdana" w:hAnsi="Verdana" w:cs="Georgia"/>
        </w:rPr>
      </w:pPr>
    </w:p>
    <w:p w14:paraId="3B77F949" w14:textId="77777777" w:rsidR="004359FA" w:rsidRPr="00C606A5" w:rsidRDefault="004359FA">
      <w:pPr>
        <w:jc w:val="both"/>
        <w:rPr>
          <w:rFonts w:ascii="Verdana" w:hAnsi="Verdana" w:cs="Georgia"/>
        </w:rPr>
      </w:pPr>
      <w:r w:rsidRPr="00C606A5">
        <w:rPr>
          <w:rFonts w:ascii="Verdana" w:hAnsi="Verdana" w:cs="Georgia"/>
        </w:rPr>
        <w:t>5.</w:t>
      </w:r>
      <w:r w:rsidRPr="00C606A5">
        <w:rPr>
          <w:rFonts w:ascii="Verdana" w:hAnsi="Verdana" w:cs="Georgia"/>
        </w:rPr>
        <w:tab/>
      </w:r>
      <w:r w:rsidRPr="00C606A5">
        <w:rPr>
          <w:rFonts w:ascii="Verdana" w:hAnsi="Verdana" w:cs="Georgia"/>
          <w:b/>
          <w:u w:val="single"/>
        </w:rPr>
        <w:t>Supplier’s General and Staff Obligations</w:t>
      </w:r>
    </w:p>
    <w:p w14:paraId="04A349A1" w14:textId="77777777" w:rsidR="004359FA" w:rsidRPr="00C606A5" w:rsidRDefault="004359FA">
      <w:pPr>
        <w:jc w:val="both"/>
        <w:rPr>
          <w:rFonts w:ascii="Verdana" w:hAnsi="Verdana" w:cs="Georgia"/>
        </w:rPr>
      </w:pPr>
    </w:p>
    <w:p w14:paraId="074C4C61" w14:textId="77777777" w:rsidR="004359FA" w:rsidRPr="00C606A5" w:rsidRDefault="004359FA" w:rsidP="00CC1548">
      <w:pPr>
        <w:pStyle w:val="Level2"/>
        <w:numPr>
          <w:ilvl w:val="1"/>
          <w:numId w:val="6"/>
        </w:numPr>
        <w:spacing w:line="240" w:lineRule="auto"/>
        <w:ind w:hanging="698"/>
        <w:rPr>
          <w:rFonts w:ascii="Verdana" w:hAnsi="Verdana" w:cs="Georgia"/>
          <w:sz w:val="20"/>
        </w:rPr>
      </w:pPr>
      <w:r w:rsidRPr="00C606A5">
        <w:rPr>
          <w:rFonts w:ascii="Verdana" w:hAnsi="Verdana" w:cs="Georgia"/>
          <w:sz w:val="20"/>
        </w:rPr>
        <w:t>The Supplier undertakes to S4C that the Services will be performed:</w:t>
      </w:r>
    </w:p>
    <w:p w14:paraId="151AE322" w14:textId="77777777" w:rsidR="004359FA" w:rsidRPr="00C606A5" w:rsidRDefault="004359FA" w:rsidP="00CC1548">
      <w:pPr>
        <w:pStyle w:val="Level2"/>
        <w:numPr>
          <w:ilvl w:val="2"/>
          <w:numId w:val="6"/>
        </w:numPr>
        <w:tabs>
          <w:tab w:val="left" w:pos="1418"/>
        </w:tabs>
        <w:spacing w:line="240" w:lineRule="auto"/>
        <w:ind w:left="1418" w:hanging="709"/>
        <w:rPr>
          <w:rFonts w:ascii="Verdana" w:hAnsi="Verdana" w:cs="Georgia"/>
          <w:sz w:val="20"/>
        </w:rPr>
      </w:pPr>
      <w:r w:rsidRPr="00C606A5">
        <w:rPr>
          <w:rFonts w:ascii="Verdana" w:hAnsi="Verdana" w:cs="Georgia"/>
          <w:sz w:val="20"/>
        </w:rPr>
        <w:t xml:space="preserve">in an efficient and safe manner in accordance with Good Industry Practice and by the </w:t>
      </w:r>
      <w:r w:rsidR="002843A8">
        <w:rPr>
          <w:rFonts w:ascii="Verdana" w:hAnsi="Verdana" w:cs="Georgia"/>
          <w:sz w:val="20"/>
        </w:rPr>
        <w:t>K</w:t>
      </w:r>
      <w:r w:rsidRPr="00C606A5">
        <w:rPr>
          <w:rFonts w:ascii="Verdana" w:hAnsi="Verdana" w:cs="Georgia"/>
          <w:sz w:val="20"/>
        </w:rPr>
        <w:t xml:space="preserve">ey </w:t>
      </w:r>
      <w:r w:rsidR="002843A8">
        <w:rPr>
          <w:rFonts w:ascii="Verdana" w:hAnsi="Verdana" w:cs="Georgia"/>
          <w:sz w:val="20"/>
        </w:rPr>
        <w:t>P</w:t>
      </w:r>
      <w:r w:rsidRPr="00C606A5">
        <w:rPr>
          <w:rFonts w:ascii="Verdana" w:hAnsi="Verdana" w:cs="Georgia"/>
          <w:sz w:val="20"/>
        </w:rPr>
        <w:t>ersonnel;</w:t>
      </w:r>
    </w:p>
    <w:p w14:paraId="4388442D" w14:textId="77777777" w:rsidR="004359FA" w:rsidRPr="00C606A5" w:rsidRDefault="004359FA" w:rsidP="00CC1548">
      <w:pPr>
        <w:pStyle w:val="Level2"/>
        <w:numPr>
          <w:ilvl w:val="2"/>
          <w:numId w:val="6"/>
        </w:numPr>
        <w:spacing w:line="240" w:lineRule="auto"/>
        <w:ind w:left="1440" w:hanging="731"/>
        <w:rPr>
          <w:rFonts w:ascii="Verdana" w:hAnsi="Verdana" w:cs="Georgia"/>
          <w:sz w:val="20"/>
          <w:lang w:val="en-US"/>
        </w:rPr>
      </w:pPr>
      <w:r w:rsidRPr="00C606A5">
        <w:rPr>
          <w:rFonts w:ascii="Verdana" w:hAnsi="Verdana" w:cs="Georgia"/>
          <w:sz w:val="20"/>
        </w:rPr>
        <w:t>in accordance with the Compliance Guidelines and all laws and regulatory requirements from time to time applicable to the performance of the Services.</w:t>
      </w:r>
    </w:p>
    <w:p w14:paraId="5DAC4E5C" w14:textId="76891CA6" w:rsidR="004359FA" w:rsidRPr="00C606A5" w:rsidRDefault="004359FA" w:rsidP="00CC1548">
      <w:pPr>
        <w:pStyle w:val="Level2"/>
        <w:numPr>
          <w:ilvl w:val="1"/>
          <w:numId w:val="6"/>
        </w:numPr>
        <w:spacing w:line="240" w:lineRule="auto"/>
        <w:ind w:hanging="698"/>
        <w:rPr>
          <w:rFonts w:ascii="Verdana" w:hAnsi="Verdana" w:cs="Georgia"/>
          <w:sz w:val="20"/>
        </w:rPr>
      </w:pPr>
      <w:r w:rsidRPr="00C606A5">
        <w:rPr>
          <w:rFonts w:ascii="Verdana" w:hAnsi="Verdana" w:cs="Georgia"/>
          <w:sz w:val="20"/>
          <w:lang w:val="en-US"/>
        </w:rPr>
        <w:t xml:space="preserve">The Supplier agrees to employ or engage a sufficient number of employees, staff or consultants necessary for provision of the Services, and the Supplier will ensure that such staff shall possess appropriate levels of qualification and experience and/or shall receive sufficient training and, further, that they shall work such number of hours as is necessary to perform the Services effectively and in accordance with the Work Timetable.  </w:t>
      </w:r>
    </w:p>
    <w:p w14:paraId="3646FB5C" w14:textId="77777777" w:rsidR="004359FA" w:rsidRPr="00C606A5" w:rsidRDefault="004359FA" w:rsidP="00CC1548">
      <w:pPr>
        <w:pStyle w:val="Level2"/>
        <w:numPr>
          <w:ilvl w:val="1"/>
          <w:numId w:val="6"/>
        </w:numPr>
        <w:spacing w:line="240" w:lineRule="auto"/>
        <w:ind w:hanging="698"/>
        <w:rPr>
          <w:rFonts w:ascii="Verdana" w:hAnsi="Verdana" w:cs="Georgia"/>
          <w:sz w:val="20"/>
        </w:rPr>
      </w:pPr>
      <w:r w:rsidRPr="00C606A5">
        <w:rPr>
          <w:rFonts w:ascii="Verdana" w:hAnsi="Verdana" w:cs="Georgia"/>
          <w:sz w:val="20"/>
        </w:rPr>
        <w:t xml:space="preserve">Without prejudice to clause 5.2, the Supplier shall engage the Manager to supervise </w:t>
      </w:r>
      <w:r w:rsidR="002843A8">
        <w:rPr>
          <w:rFonts w:ascii="Verdana" w:hAnsi="Verdana" w:cs="Georgia"/>
          <w:sz w:val="20"/>
        </w:rPr>
        <w:t xml:space="preserve">the </w:t>
      </w:r>
      <w:r w:rsidRPr="00C606A5">
        <w:rPr>
          <w:rFonts w:ascii="Verdana" w:hAnsi="Verdana" w:cs="Georgia"/>
          <w:sz w:val="20"/>
        </w:rPr>
        <w:t>provision of the Services during the Term. The Supplier acknowledges that the Manager is key personnel for the purposes of this Agreement and the Supplier shall not change the Manager nor use anyone else to perform the duties of the Manager without the prior written permission of S4C (such permission not to be unreasonably withheld or delayed).</w:t>
      </w:r>
    </w:p>
    <w:p w14:paraId="5C25CD64" w14:textId="77777777" w:rsidR="004359FA" w:rsidRDefault="004359FA" w:rsidP="00CC1548">
      <w:pPr>
        <w:pStyle w:val="Level2"/>
        <w:numPr>
          <w:ilvl w:val="1"/>
          <w:numId w:val="6"/>
        </w:numPr>
        <w:spacing w:line="240" w:lineRule="auto"/>
        <w:ind w:hanging="698"/>
        <w:rPr>
          <w:rFonts w:ascii="Verdana" w:hAnsi="Verdana" w:cs="Georgia"/>
          <w:sz w:val="20"/>
        </w:rPr>
      </w:pPr>
      <w:r w:rsidRPr="00C606A5">
        <w:rPr>
          <w:rFonts w:ascii="Verdana" w:hAnsi="Verdana" w:cs="Georgia"/>
          <w:sz w:val="20"/>
        </w:rPr>
        <w:t>The Supplier will advise S4C immediately on becoming aware that it may be unable to perform the Services in accordance with this Agreement.</w:t>
      </w:r>
    </w:p>
    <w:p w14:paraId="31454E6B" w14:textId="77777777" w:rsidR="002843A8" w:rsidRPr="003023F0" w:rsidRDefault="002843A8" w:rsidP="002843A8">
      <w:pPr>
        <w:autoSpaceDE w:val="0"/>
        <w:autoSpaceDN w:val="0"/>
        <w:adjustRightInd w:val="0"/>
        <w:jc w:val="both"/>
        <w:rPr>
          <w:rFonts w:ascii="Verdana" w:hAnsi="Verdana" w:cs="Teifryn"/>
          <w:lang w:val="cy-GB" w:eastAsia="en-GB"/>
        </w:rPr>
      </w:pPr>
    </w:p>
    <w:p w14:paraId="4ADE3796" w14:textId="77777777" w:rsidR="004359FA" w:rsidRPr="00C606A5" w:rsidRDefault="004359FA">
      <w:pPr>
        <w:jc w:val="both"/>
        <w:rPr>
          <w:rFonts w:ascii="Verdana" w:hAnsi="Verdana" w:cs="Georgia"/>
        </w:rPr>
      </w:pPr>
      <w:r w:rsidRPr="00C606A5">
        <w:rPr>
          <w:rFonts w:ascii="Verdana" w:hAnsi="Verdana" w:cs="Georgia"/>
        </w:rPr>
        <w:t>6.</w:t>
      </w:r>
      <w:r w:rsidRPr="00C606A5">
        <w:rPr>
          <w:rFonts w:ascii="Verdana" w:hAnsi="Verdana" w:cs="Georgia"/>
        </w:rPr>
        <w:tab/>
      </w:r>
      <w:r w:rsidRPr="00C606A5">
        <w:rPr>
          <w:rFonts w:ascii="Verdana" w:hAnsi="Verdana" w:cs="Georgia"/>
          <w:b/>
          <w:u w:val="single"/>
        </w:rPr>
        <w:t xml:space="preserve">Payment </w:t>
      </w:r>
    </w:p>
    <w:p w14:paraId="4A0751BB" w14:textId="77777777" w:rsidR="004359FA" w:rsidRPr="00C606A5" w:rsidRDefault="004359FA">
      <w:pPr>
        <w:jc w:val="both"/>
        <w:rPr>
          <w:rFonts w:ascii="Verdana" w:hAnsi="Verdana" w:cs="Georgia"/>
        </w:rPr>
      </w:pPr>
    </w:p>
    <w:p w14:paraId="15D73D6A" w14:textId="77777777" w:rsidR="004359FA" w:rsidRPr="001A6DD4" w:rsidRDefault="004359FA">
      <w:pPr>
        <w:ind w:left="720" w:hanging="720"/>
        <w:jc w:val="both"/>
        <w:rPr>
          <w:rFonts w:ascii="Verdana" w:hAnsi="Verdana" w:cs="Georgia"/>
        </w:rPr>
      </w:pPr>
      <w:r w:rsidRPr="00C606A5">
        <w:rPr>
          <w:rFonts w:ascii="Verdana" w:hAnsi="Verdana" w:cs="Georgia"/>
        </w:rPr>
        <w:t>6.1</w:t>
      </w:r>
      <w:r w:rsidRPr="00C606A5">
        <w:rPr>
          <w:rFonts w:ascii="Verdana" w:hAnsi="Verdana" w:cs="Georgia"/>
        </w:rPr>
        <w:tab/>
        <w:t xml:space="preserve">In </w:t>
      </w:r>
      <w:r w:rsidR="00872576">
        <w:rPr>
          <w:rFonts w:ascii="Verdana" w:hAnsi="Verdana" w:cs="Georgia"/>
        </w:rPr>
        <w:t xml:space="preserve">full and final </w:t>
      </w:r>
      <w:r w:rsidRPr="00C606A5">
        <w:rPr>
          <w:rFonts w:ascii="Verdana" w:hAnsi="Verdana" w:cs="Georgia"/>
        </w:rPr>
        <w:t xml:space="preserve">consideration of the Supplier complying with and performing in full its </w:t>
      </w:r>
      <w:r w:rsidRPr="001A6DD4">
        <w:rPr>
          <w:rFonts w:ascii="Verdana" w:hAnsi="Verdana" w:cs="Georgia"/>
        </w:rPr>
        <w:t>ob</w:t>
      </w:r>
      <w:r w:rsidR="0008297E" w:rsidRPr="001A6DD4">
        <w:rPr>
          <w:rFonts w:ascii="Verdana" w:hAnsi="Verdana" w:cs="Georgia"/>
        </w:rPr>
        <w:t xml:space="preserve">ligations under this Agreement </w:t>
      </w:r>
      <w:r w:rsidR="00872576">
        <w:rPr>
          <w:rFonts w:ascii="Verdana" w:hAnsi="Verdana" w:cs="Georgia"/>
        </w:rPr>
        <w:t xml:space="preserve">and for the assignment and licences to S4C of the Intellectual Property Rights in accordance with the provisions of clause 9, </w:t>
      </w:r>
      <w:r w:rsidRPr="001A6DD4">
        <w:rPr>
          <w:rFonts w:ascii="Verdana" w:hAnsi="Verdana" w:cs="Georgia"/>
        </w:rPr>
        <w:t>S4C shall pay to the Supplier the Fee</w:t>
      </w:r>
      <w:r w:rsidR="00107780" w:rsidRPr="001A6DD4">
        <w:rPr>
          <w:rFonts w:ascii="Verdana" w:hAnsi="Verdana" w:cs="Georgia"/>
        </w:rPr>
        <w:t xml:space="preserve"> </w:t>
      </w:r>
      <w:r w:rsidR="0008297E" w:rsidRPr="001A6DD4">
        <w:rPr>
          <w:rFonts w:ascii="Verdana" w:hAnsi="Verdana" w:cs="Georgia"/>
        </w:rPr>
        <w:t>in accordance with the</w:t>
      </w:r>
      <w:r w:rsidR="00872576">
        <w:rPr>
          <w:rFonts w:ascii="Verdana" w:hAnsi="Verdana" w:cs="Georgia"/>
        </w:rPr>
        <w:t xml:space="preserve"> following</w:t>
      </w:r>
      <w:r w:rsidR="0008297E" w:rsidRPr="001A6DD4">
        <w:rPr>
          <w:rFonts w:ascii="Verdana" w:hAnsi="Verdana" w:cs="Georgia"/>
        </w:rPr>
        <w:t xml:space="preserve"> </w:t>
      </w:r>
      <w:r w:rsidR="00872576">
        <w:rPr>
          <w:rFonts w:ascii="Verdana" w:hAnsi="Verdana" w:cs="Georgia"/>
        </w:rPr>
        <w:t>c</w:t>
      </w:r>
      <w:r w:rsidR="0008297E" w:rsidRPr="001A6DD4">
        <w:rPr>
          <w:rFonts w:ascii="Verdana" w:hAnsi="Verdana" w:cs="Georgia"/>
        </w:rPr>
        <w:t>ashflow</w:t>
      </w:r>
      <w:r w:rsidR="00872576">
        <w:rPr>
          <w:rFonts w:ascii="Verdana" w:hAnsi="Verdana" w:cs="Georgia"/>
        </w:rPr>
        <w:t>:</w:t>
      </w:r>
    </w:p>
    <w:p w14:paraId="7D5BD41C" w14:textId="77777777" w:rsidR="00872576" w:rsidRPr="003023F0" w:rsidRDefault="00872576" w:rsidP="00872576">
      <w:pPr>
        <w:tabs>
          <w:tab w:val="left" w:pos="720"/>
        </w:tabs>
        <w:autoSpaceDE w:val="0"/>
        <w:autoSpaceDN w:val="0"/>
        <w:adjustRightInd w:val="0"/>
        <w:jc w:val="both"/>
        <w:rPr>
          <w:rFonts w:ascii="Verdana" w:hAnsi="Verdana" w:cs="Georgia"/>
          <w:lang w:val="cy-GB" w:eastAsia="en-GB"/>
        </w:rPr>
      </w:pPr>
    </w:p>
    <w:p w14:paraId="46E536C0" w14:textId="77777777" w:rsidR="00872576" w:rsidRPr="003023F0" w:rsidRDefault="00872576" w:rsidP="00872576">
      <w:pPr>
        <w:rPr>
          <w:rFonts w:ascii="Verdana" w:hAnsi="Verdana"/>
          <w:lang w:val="cy-GB" w:eastAsia="en-GB"/>
        </w:rPr>
      </w:pPr>
      <w:r w:rsidRPr="003023F0">
        <w:rPr>
          <w:rFonts w:ascii="Verdana" w:hAnsi="Verdana" w:cs="Georgia"/>
          <w:lang w:val="cy-GB" w:eastAsia="en-GB"/>
        </w:rPr>
        <w:tab/>
      </w:r>
      <w:r w:rsidRPr="00A8019B">
        <w:rPr>
          <w:rFonts w:ascii="Verdana" w:hAnsi="Verdana" w:cs="Georgia"/>
          <w:lang w:val="cy-GB" w:eastAsia="en-GB"/>
        </w:rPr>
        <w:t>[                 ]</w:t>
      </w:r>
    </w:p>
    <w:p w14:paraId="627231E6" w14:textId="77777777" w:rsidR="004359FA" w:rsidRPr="001A6DD4" w:rsidRDefault="004359FA">
      <w:pPr>
        <w:jc w:val="both"/>
        <w:rPr>
          <w:rFonts w:ascii="Verdana" w:hAnsi="Verdana" w:cs="Georgia"/>
        </w:rPr>
      </w:pPr>
    </w:p>
    <w:p w14:paraId="51F12FB4" w14:textId="77777777" w:rsidR="004359FA" w:rsidRPr="001A6DD4" w:rsidRDefault="004359FA" w:rsidP="00CC1548">
      <w:pPr>
        <w:numPr>
          <w:ilvl w:val="1"/>
          <w:numId w:val="12"/>
        </w:numPr>
        <w:tabs>
          <w:tab w:val="num" w:pos="709"/>
        </w:tabs>
        <w:ind w:left="709" w:hanging="709"/>
        <w:jc w:val="both"/>
        <w:rPr>
          <w:rFonts w:ascii="Verdana" w:hAnsi="Verdana" w:cs="Georgia"/>
        </w:rPr>
      </w:pPr>
      <w:r w:rsidRPr="001A6DD4">
        <w:rPr>
          <w:rFonts w:ascii="Verdana" w:hAnsi="Verdana" w:cs="Georgia"/>
        </w:rPr>
        <w:lastRenderedPageBreak/>
        <w:t xml:space="preserve">The Supplier shall render invoices in accordance with the </w:t>
      </w:r>
      <w:r w:rsidR="00872576">
        <w:rPr>
          <w:rFonts w:ascii="Verdana" w:hAnsi="Verdana" w:cs="Georgia"/>
        </w:rPr>
        <w:t>above c</w:t>
      </w:r>
      <w:r w:rsidR="00300D54" w:rsidRPr="001A6DD4">
        <w:rPr>
          <w:rFonts w:ascii="Verdana" w:hAnsi="Verdana" w:cs="Georgia"/>
        </w:rPr>
        <w:t xml:space="preserve">ashflow </w:t>
      </w:r>
      <w:r w:rsidRPr="001A6DD4">
        <w:rPr>
          <w:rFonts w:ascii="Verdana" w:hAnsi="Verdana" w:cs="Georgia"/>
        </w:rPr>
        <w:t xml:space="preserve">and </w:t>
      </w:r>
      <w:r w:rsidRPr="002F2877">
        <w:rPr>
          <w:rFonts w:ascii="Verdana" w:hAnsi="Verdana" w:cs="Georgia"/>
        </w:rPr>
        <w:t xml:space="preserve">shall show VAT separately on such invoices, and S4C shall pay such invoices within thirty (30) days of receipt. Each payment noted in the </w:t>
      </w:r>
      <w:r w:rsidR="00872576">
        <w:rPr>
          <w:rFonts w:ascii="Verdana" w:hAnsi="Verdana" w:cs="Georgia"/>
        </w:rPr>
        <w:t>above c</w:t>
      </w:r>
      <w:r w:rsidR="00300D54" w:rsidRPr="002F2877">
        <w:rPr>
          <w:rFonts w:ascii="Verdana" w:hAnsi="Verdana" w:cs="Georgia"/>
        </w:rPr>
        <w:t xml:space="preserve">ashflow </w:t>
      </w:r>
      <w:r w:rsidRPr="002F2877">
        <w:rPr>
          <w:rFonts w:ascii="Verdana" w:hAnsi="Verdana" w:cs="Georgia"/>
        </w:rPr>
        <w:t>shall only be made upon satisfactory completion of the appropriate Milestone</w:t>
      </w:r>
      <w:r w:rsidR="002F2877" w:rsidRPr="002F2877">
        <w:rPr>
          <w:rFonts w:ascii="Verdana" w:hAnsi="Verdana" w:cs="Georgia"/>
        </w:rPr>
        <w:t>s</w:t>
      </w:r>
      <w:r w:rsidRPr="002F2877">
        <w:rPr>
          <w:rFonts w:ascii="Verdana" w:hAnsi="Verdana" w:cs="Georgia"/>
        </w:rPr>
        <w:t xml:space="preserve"> and upon satisfactory completion of any Acceptance Tests undertaken pursuant to clause 3 and the Supplier shall not issue an invoice before the due date for its issue.</w:t>
      </w:r>
    </w:p>
    <w:p w14:paraId="2CBFDC7E" w14:textId="77777777" w:rsidR="00872576" w:rsidRDefault="004359FA" w:rsidP="00872576">
      <w:pPr>
        <w:tabs>
          <w:tab w:val="left" w:pos="720"/>
        </w:tabs>
        <w:autoSpaceDE w:val="0"/>
        <w:autoSpaceDN w:val="0"/>
        <w:adjustRightInd w:val="0"/>
        <w:jc w:val="both"/>
        <w:rPr>
          <w:rFonts w:ascii="Verdana" w:hAnsi="Verdana" w:cs="Georgia"/>
        </w:rPr>
      </w:pPr>
      <w:r w:rsidRPr="00C606A5">
        <w:rPr>
          <w:rFonts w:ascii="Verdana" w:hAnsi="Verdana" w:cs="Georgia"/>
        </w:rPr>
        <w:t xml:space="preserve"> </w:t>
      </w:r>
    </w:p>
    <w:p w14:paraId="577A87EB" w14:textId="77777777" w:rsidR="004359FA" w:rsidRPr="00C606A5" w:rsidRDefault="004359FA" w:rsidP="00CC1548">
      <w:pPr>
        <w:numPr>
          <w:ilvl w:val="1"/>
          <w:numId w:val="12"/>
        </w:numPr>
        <w:tabs>
          <w:tab w:val="num" w:pos="709"/>
        </w:tabs>
        <w:ind w:left="709" w:hanging="709"/>
        <w:jc w:val="both"/>
        <w:rPr>
          <w:rFonts w:ascii="Verdana" w:hAnsi="Verdana" w:cs="Georgia"/>
        </w:rPr>
      </w:pPr>
      <w:r w:rsidRPr="00C606A5">
        <w:rPr>
          <w:rFonts w:ascii="Verdana" w:hAnsi="Verdana" w:cs="Georgia"/>
        </w:rPr>
        <w:t>S4C will have the right to retain any payments that would otherwise be due to the Supplier where it disputes, in good faith, that the Supplier has properly performed its obligations under this Agreement. Payment by S4C of the whole or part of an invoice shall not amount to an admission of the correctness or validity of it.</w:t>
      </w:r>
    </w:p>
    <w:p w14:paraId="12BD1A6A" w14:textId="77777777" w:rsidR="004359FA" w:rsidRPr="00C606A5" w:rsidRDefault="004359FA">
      <w:pPr>
        <w:jc w:val="both"/>
        <w:rPr>
          <w:rFonts w:ascii="Verdana" w:hAnsi="Verdana" w:cs="Georgia"/>
        </w:rPr>
      </w:pPr>
    </w:p>
    <w:p w14:paraId="7BAB1864" w14:textId="77777777" w:rsidR="004359FA" w:rsidRPr="00C606A5" w:rsidRDefault="004359FA" w:rsidP="00CC1548">
      <w:pPr>
        <w:pStyle w:val="Level2"/>
        <w:numPr>
          <w:ilvl w:val="1"/>
          <w:numId w:val="9"/>
        </w:numPr>
        <w:tabs>
          <w:tab w:val="left" w:pos="709"/>
        </w:tabs>
        <w:spacing w:line="240" w:lineRule="auto"/>
        <w:ind w:left="709" w:hanging="709"/>
        <w:rPr>
          <w:rFonts w:ascii="Verdana" w:hAnsi="Verdana" w:cs="Georgia"/>
          <w:sz w:val="20"/>
        </w:rPr>
      </w:pPr>
      <w:r w:rsidRPr="00C606A5">
        <w:rPr>
          <w:rFonts w:ascii="Verdana" w:hAnsi="Verdana" w:cs="Georgia"/>
          <w:sz w:val="20"/>
        </w:rPr>
        <w:t>The Supplier shall be responsible for all maintenance, running expenses and all ancillary overheads expenditure or running costs incurred in the performance of the Services.</w:t>
      </w:r>
    </w:p>
    <w:p w14:paraId="6DD3A3E5" w14:textId="77777777" w:rsidR="002843A8" w:rsidRPr="00B069A2" w:rsidRDefault="002843A8">
      <w:pPr>
        <w:jc w:val="both"/>
        <w:rPr>
          <w:rFonts w:ascii="Verdana" w:hAnsi="Verdana" w:cs="Georgia"/>
        </w:rPr>
      </w:pPr>
    </w:p>
    <w:p w14:paraId="6B4373DC" w14:textId="77777777" w:rsidR="004359FA" w:rsidRPr="00B069A2" w:rsidRDefault="004359FA">
      <w:pPr>
        <w:jc w:val="both"/>
        <w:rPr>
          <w:rFonts w:ascii="Verdana" w:hAnsi="Verdana" w:cs="Georgia"/>
        </w:rPr>
      </w:pPr>
      <w:r w:rsidRPr="00B069A2">
        <w:rPr>
          <w:rFonts w:ascii="Verdana" w:hAnsi="Verdana" w:cs="Georgia"/>
        </w:rPr>
        <w:t>7.</w:t>
      </w:r>
      <w:r w:rsidRPr="00B069A2">
        <w:rPr>
          <w:rFonts w:ascii="Verdana" w:hAnsi="Verdana" w:cs="Georgia"/>
        </w:rPr>
        <w:tab/>
      </w:r>
      <w:r w:rsidRPr="00B069A2">
        <w:rPr>
          <w:rFonts w:ascii="Verdana" w:hAnsi="Verdana" w:cs="Georgia"/>
          <w:b/>
          <w:u w:val="single"/>
        </w:rPr>
        <w:t>Review</w:t>
      </w:r>
    </w:p>
    <w:p w14:paraId="15C0BFE0" w14:textId="77777777" w:rsidR="004359FA" w:rsidRPr="00B069A2" w:rsidRDefault="004359FA">
      <w:pPr>
        <w:jc w:val="both"/>
        <w:rPr>
          <w:rFonts w:ascii="Verdana" w:hAnsi="Verdana" w:cs="Georgia"/>
        </w:rPr>
      </w:pPr>
    </w:p>
    <w:p w14:paraId="1E8DBF15" w14:textId="77777777" w:rsidR="00F97BF3" w:rsidRDefault="004359FA" w:rsidP="008C2069">
      <w:pPr>
        <w:pStyle w:val="BodyTextIndent"/>
        <w:suppressAutoHyphens w:val="0"/>
        <w:ind w:left="709" w:hanging="709"/>
        <w:jc w:val="both"/>
        <w:rPr>
          <w:rFonts w:ascii="Verdana" w:hAnsi="Verdana"/>
          <w:sz w:val="20"/>
          <w:lang w:eastAsia="en-US"/>
        </w:rPr>
      </w:pPr>
      <w:r w:rsidRPr="00B069A2">
        <w:rPr>
          <w:rFonts w:ascii="Verdana" w:hAnsi="Verdana" w:cs="Georgia"/>
          <w:sz w:val="20"/>
          <w:lang w:val="en-US"/>
        </w:rPr>
        <w:t>7.1</w:t>
      </w:r>
      <w:r w:rsidRPr="00B069A2">
        <w:rPr>
          <w:rFonts w:ascii="Verdana" w:hAnsi="Verdana" w:cs="Georgia"/>
          <w:sz w:val="20"/>
          <w:lang w:val="en-US"/>
        </w:rPr>
        <w:tab/>
      </w:r>
      <w:r w:rsidR="00F97BF3">
        <w:rPr>
          <w:rFonts w:ascii="Verdana" w:hAnsi="Verdana"/>
          <w:sz w:val="20"/>
        </w:rPr>
        <w:t>The Supplier shall meet with S4C in person or otherwise on a Quarterly basis and at such other times and places as S4C shall reasonably request and which are mutually convenient to the parties to review the matters set out in clause 7.2 and the Supplier shall ensure the attendance at such meeting of the Manager and any other relevant personnel. At S4C’s request, the Supplier shall provide a written report containing all information as S4C shall reasonably request in respect of the preceding Quarter at least ten (10) Working Days in advance of any such meeting.</w:t>
      </w:r>
    </w:p>
    <w:p w14:paraId="6EE38324" w14:textId="77777777" w:rsidR="004359FA" w:rsidRPr="00B069A2" w:rsidRDefault="004359FA">
      <w:pPr>
        <w:jc w:val="both"/>
        <w:rPr>
          <w:rFonts w:ascii="Verdana" w:hAnsi="Verdana" w:cs="Georgia"/>
        </w:rPr>
      </w:pPr>
    </w:p>
    <w:p w14:paraId="292AF1B8" w14:textId="77777777" w:rsidR="004359FA" w:rsidRPr="00B069A2" w:rsidRDefault="004359FA">
      <w:pPr>
        <w:ind w:left="720" w:hanging="720"/>
        <w:jc w:val="both"/>
        <w:rPr>
          <w:rFonts w:ascii="Verdana" w:hAnsi="Verdana" w:cs="Georgia"/>
        </w:rPr>
      </w:pPr>
      <w:r w:rsidRPr="00B069A2">
        <w:rPr>
          <w:rFonts w:ascii="Verdana" w:hAnsi="Verdana" w:cs="Georgia"/>
        </w:rPr>
        <w:t>7.2</w:t>
      </w:r>
      <w:r w:rsidRPr="00B069A2">
        <w:rPr>
          <w:rFonts w:ascii="Verdana" w:hAnsi="Verdana" w:cs="Georgia"/>
        </w:rPr>
        <w:tab/>
        <w:t>At such review meetings and without prejudice to provisions of this Agreement the parties shall review: -</w:t>
      </w:r>
    </w:p>
    <w:p w14:paraId="6F87DA36" w14:textId="77777777" w:rsidR="004359FA" w:rsidRPr="00B069A2" w:rsidRDefault="004359FA">
      <w:pPr>
        <w:jc w:val="both"/>
        <w:rPr>
          <w:rFonts w:ascii="Verdana" w:hAnsi="Verdana" w:cs="Georgia"/>
        </w:rPr>
      </w:pPr>
    </w:p>
    <w:p w14:paraId="49CB3690" w14:textId="77777777" w:rsidR="004359FA" w:rsidRPr="008C2069" w:rsidRDefault="004359FA" w:rsidP="00CC1548">
      <w:pPr>
        <w:numPr>
          <w:ilvl w:val="2"/>
          <w:numId w:val="7"/>
        </w:numPr>
        <w:tabs>
          <w:tab w:val="clear" w:pos="1440"/>
          <w:tab w:val="num" w:pos="1418"/>
        </w:tabs>
        <w:jc w:val="both"/>
        <w:rPr>
          <w:rFonts w:ascii="Verdana" w:hAnsi="Verdana" w:cs="Georgia"/>
        </w:rPr>
      </w:pPr>
      <w:r w:rsidRPr="00B069A2">
        <w:rPr>
          <w:rFonts w:ascii="Verdana" w:hAnsi="Verdana" w:cs="Georgia"/>
        </w:rPr>
        <w:t xml:space="preserve">the </w:t>
      </w:r>
      <w:r w:rsidRPr="008C2069">
        <w:rPr>
          <w:rFonts w:ascii="Verdana" w:hAnsi="Verdana" w:cs="Georgia"/>
        </w:rPr>
        <w:t xml:space="preserve">technical and artistic quality and functionality of the </w:t>
      </w:r>
      <w:r w:rsidR="0008297E" w:rsidRPr="008C2069">
        <w:rPr>
          <w:rFonts w:ascii="Verdana" w:hAnsi="Verdana" w:cs="Georgia"/>
        </w:rPr>
        <w:t>A</w:t>
      </w:r>
      <w:r w:rsidR="00C17E0E" w:rsidRPr="008C2069">
        <w:rPr>
          <w:rFonts w:ascii="Verdana" w:hAnsi="Verdana" w:cs="Georgia"/>
        </w:rPr>
        <w:t>pp</w:t>
      </w:r>
      <w:r w:rsidR="004529E2" w:rsidRPr="008C2069">
        <w:rPr>
          <w:rFonts w:ascii="Verdana" w:hAnsi="Verdana" w:cs="Georgia"/>
        </w:rPr>
        <w:t xml:space="preserve"> Versions</w:t>
      </w:r>
      <w:r w:rsidRPr="008C2069">
        <w:rPr>
          <w:rFonts w:ascii="Verdana" w:hAnsi="Verdana" w:cs="Georgia"/>
        </w:rPr>
        <w:t>;</w:t>
      </w:r>
    </w:p>
    <w:p w14:paraId="13F9105A" w14:textId="77777777" w:rsidR="004359FA" w:rsidRPr="008C2069" w:rsidRDefault="004359FA" w:rsidP="00CC1548">
      <w:pPr>
        <w:tabs>
          <w:tab w:val="num" w:pos="1418"/>
        </w:tabs>
        <w:ind w:left="1440" w:hanging="720"/>
        <w:jc w:val="both"/>
        <w:rPr>
          <w:rFonts w:ascii="Verdana" w:hAnsi="Verdana" w:cs="Georgia"/>
        </w:rPr>
      </w:pPr>
    </w:p>
    <w:p w14:paraId="54F4FE99" w14:textId="77777777" w:rsidR="004359FA" w:rsidRPr="008C2069" w:rsidRDefault="004359FA" w:rsidP="00CC1548">
      <w:pPr>
        <w:numPr>
          <w:ilvl w:val="2"/>
          <w:numId w:val="7"/>
        </w:numPr>
        <w:tabs>
          <w:tab w:val="clear" w:pos="1440"/>
          <w:tab w:val="num" w:pos="1418"/>
        </w:tabs>
        <w:jc w:val="both"/>
        <w:rPr>
          <w:rFonts w:ascii="Verdana" w:hAnsi="Verdana" w:cs="Georgia"/>
        </w:rPr>
      </w:pPr>
      <w:bookmarkStart w:id="4" w:name="_Hlk13559423"/>
      <w:r w:rsidRPr="008C2069">
        <w:rPr>
          <w:rFonts w:ascii="Verdana" w:hAnsi="Verdana" w:cs="Georgia"/>
        </w:rPr>
        <w:t>any Faults reported since the previous meeting and the</w:t>
      </w:r>
      <w:r w:rsidRPr="002B190F">
        <w:rPr>
          <w:rFonts w:ascii="Verdana" w:hAnsi="Verdana" w:cs="Georgia"/>
        </w:rPr>
        <w:t xml:space="preserve"> steps taken to deal with such Faults</w:t>
      </w:r>
      <w:r w:rsidR="0012281A" w:rsidRPr="002B190F">
        <w:rPr>
          <w:rFonts w:ascii="Verdana" w:hAnsi="Verdana" w:cs="Georgia"/>
        </w:rPr>
        <w:t xml:space="preserve"> and any other matters arising in respect of the Service Level Agreement</w:t>
      </w:r>
      <w:r w:rsidRPr="008C2069">
        <w:rPr>
          <w:rFonts w:ascii="Verdana" w:hAnsi="Verdana" w:cs="Georgia"/>
        </w:rPr>
        <w:t xml:space="preserve">; </w:t>
      </w:r>
    </w:p>
    <w:bookmarkEnd w:id="4"/>
    <w:p w14:paraId="55D80C5F" w14:textId="77777777" w:rsidR="004359FA" w:rsidRPr="008C2069" w:rsidRDefault="004359FA" w:rsidP="00CC1548">
      <w:pPr>
        <w:tabs>
          <w:tab w:val="num" w:pos="1418"/>
        </w:tabs>
        <w:ind w:left="1440" w:hanging="720"/>
        <w:jc w:val="both"/>
        <w:rPr>
          <w:rFonts w:ascii="Verdana" w:hAnsi="Verdana" w:cs="Georgia"/>
        </w:rPr>
      </w:pPr>
    </w:p>
    <w:p w14:paraId="5C5F7BB7" w14:textId="77777777" w:rsidR="004359FA" w:rsidRPr="00B069A2" w:rsidRDefault="004359FA" w:rsidP="00CC1548">
      <w:pPr>
        <w:numPr>
          <w:ilvl w:val="2"/>
          <w:numId w:val="7"/>
        </w:numPr>
        <w:tabs>
          <w:tab w:val="clear" w:pos="1440"/>
          <w:tab w:val="num" w:pos="1418"/>
        </w:tabs>
        <w:jc w:val="both"/>
        <w:rPr>
          <w:rFonts w:ascii="Verdana" w:hAnsi="Verdana" w:cs="Georgia"/>
        </w:rPr>
      </w:pPr>
      <w:r w:rsidRPr="008C2069">
        <w:rPr>
          <w:rFonts w:ascii="Verdana" w:hAnsi="Verdana" w:cs="Georgia"/>
        </w:rPr>
        <w:t>the results of any impact analyses carried</w:t>
      </w:r>
      <w:r w:rsidRPr="00B069A2">
        <w:rPr>
          <w:rFonts w:ascii="Verdana" w:hAnsi="Verdana" w:cs="Georgia"/>
        </w:rPr>
        <w:t xml:space="preserve"> out by S4C or the Supplier in respect of the </w:t>
      </w:r>
      <w:r w:rsidR="0008297E" w:rsidRPr="00B069A2">
        <w:rPr>
          <w:rFonts w:ascii="Verdana" w:hAnsi="Verdana" w:cs="Georgia"/>
        </w:rPr>
        <w:t>A</w:t>
      </w:r>
      <w:r w:rsidR="00C17E0E" w:rsidRPr="00B069A2">
        <w:rPr>
          <w:rFonts w:ascii="Verdana" w:hAnsi="Verdana" w:cs="Georgia"/>
        </w:rPr>
        <w:t>pp</w:t>
      </w:r>
      <w:r w:rsidR="004529E2">
        <w:rPr>
          <w:rFonts w:ascii="Verdana" w:hAnsi="Verdana" w:cs="Georgia"/>
        </w:rPr>
        <w:t xml:space="preserve"> Versions</w:t>
      </w:r>
      <w:r w:rsidRPr="00B069A2">
        <w:rPr>
          <w:rFonts w:ascii="Verdana" w:hAnsi="Verdana" w:cs="Georgia"/>
        </w:rPr>
        <w:t>;</w:t>
      </w:r>
    </w:p>
    <w:p w14:paraId="561A0833" w14:textId="77777777" w:rsidR="004359FA" w:rsidRPr="00B069A2" w:rsidRDefault="004359FA" w:rsidP="00CC1548">
      <w:pPr>
        <w:tabs>
          <w:tab w:val="num" w:pos="1418"/>
        </w:tabs>
        <w:ind w:left="1440" w:hanging="720"/>
        <w:jc w:val="both"/>
        <w:rPr>
          <w:rFonts w:ascii="Verdana" w:hAnsi="Verdana" w:cs="Georgia"/>
        </w:rPr>
      </w:pPr>
    </w:p>
    <w:p w14:paraId="3FB97BDF" w14:textId="77777777" w:rsidR="004359FA" w:rsidRPr="00B069A2" w:rsidRDefault="004359FA" w:rsidP="00CC1548">
      <w:pPr>
        <w:numPr>
          <w:ilvl w:val="2"/>
          <w:numId w:val="7"/>
        </w:numPr>
        <w:tabs>
          <w:tab w:val="clear" w:pos="1440"/>
          <w:tab w:val="num" w:pos="1418"/>
        </w:tabs>
        <w:jc w:val="both"/>
        <w:rPr>
          <w:rFonts w:ascii="Verdana" w:hAnsi="Verdana" w:cs="Georgia"/>
        </w:rPr>
      </w:pPr>
      <w:bookmarkStart w:id="5" w:name="_Hlk13559527"/>
      <w:r w:rsidRPr="00B069A2">
        <w:rPr>
          <w:rFonts w:ascii="Verdana" w:hAnsi="Verdana" w:cs="Georgia"/>
        </w:rPr>
        <w:t>performance by the Supplier of the Services and progress of production, design and implementation generally;</w:t>
      </w:r>
      <w:bookmarkEnd w:id="5"/>
      <w:r w:rsidRPr="00B069A2">
        <w:rPr>
          <w:rFonts w:ascii="Verdana" w:hAnsi="Verdana" w:cs="Georgia"/>
        </w:rPr>
        <w:tab/>
      </w:r>
    </w:p>
    <w:p w14:paraId="49D1F0B4" w14:textId="77777777" w:rsidR="004359FA" w:rsidRPr="00B069A2" w:rsidRDefault="004359FA" w:rsidP="00CC1548">
      <w:pPr>
        <w:tabs>
          <w:tab w:val="num" w:pos="1418"/>
        </w:tabs>
        <w:ind w:left="1440" w:hanging="720"/>
        <w:jc w:val="both"/>
        <w:rPr>
          <w:rFonts w:ascii="Verdana" w:hAnsi="Verdana" w:cs="Georgia"/>
        </w:rPr>
      </w:pPr>
    </w:p>
    <w:p w14:paraId="160C094D" w14:textId="77777777" w:rsidR="004359FA" w:rsidRPr="00B069A2" w:rsidRDefault="004359FA" w:rsidP="00CC1548">
      <w:pPr>
        <w:numPr>
          <w:ilvl w:val="2"/>
          <w:numId w:val="7"/>
        </w:numPr>
        <w:tabs>
          <w:tab w:val="clear" w:pos="1440"/>
          <w:tab w:val="num" w:pos="1418"/>
        </w:tabs>
        <w:jc w:val="both"/>
        <w:rPr>
          <w:rFonts w:ascii="Verdana" w:hAnsi="Verdana" w:cs="Georgia"/>
        </w:rPr>
      </w:pPr>
      <w:r w:rsidRPr="00B069A2">
        <w:rPr>
          <w:rFonts w:ascii="Verdana" w:hAnsi="Verdana" w:cs="Georgia"/>
        </w:rPr>
        <w:t xml:space="preserve">any means of modifying or improving provision of the Services, any modifications to the design or content of the </w:t>
      </w:r>
      <w:r w:rsidR="0008297E" w:rsidRPr="00B069A2">
        <w:rPr>
          <w:rFonts w:ascii="Verdana" w:hAnsi="Verdana" w:cs="Georgia"/>
        </w:rPr>
        <w:t>A</w:t>
      </w:r>
      <w:r w:rsidR="00C17E0E" w:rsidRPr="00B069A2">
        <w:rPr>
          <w:rFonts w:ascii="Verdana" w:hAnsi="Verdana" w:cs="Georgia"/>
        </w:rPr>
        <w:t>pp</w:t>
      </w:r>
      <w:r w:rsidR="00E45F6F">
        <w:rPr>
          <w:rFonts w:ascii="Verdana" w:hAnsi="Verdana" w:cs="Georgia"/>
        </w:rPr>
        <w:t xml:space="preserve"> Versions</w:t>
      </w:r>
      <w:r w:rsidRPr="00B069A2">
        <w:rPr>
          <w:rFonts w:ascii="Verdana" w:hAnsi="Verdana" w:cs="Georgia"/>
        </w:rPr>
        <w:t xml:space="preserve"> having regard to technological requirements or advances, or any change requests made by S4C as a result of any impact analyses; and</w:t>
      </w:r>
    </w:p>
    <w:p w14:paraId="66CD95A1" w14:textId="77777777" w:rsidR="004359FA" w:rsidRPr="00B069A2" w:rsidRDefault="004359FA">
      <w:pPr>
        <w:jc w:val="both"/>
        <w:rPr>
          <w:rFonts w:ascii="Verdana" w:hAnsi="Verdana" w:cs="Georgia"/>
        </w:rPr>
      </w:pPr>
    </w:p>
    <w:p w14:paraId="77F22657" w14:textId="77777777" w:rsidR="004359FA" w:rsidRDefault="004359FA">
      <w:pPr>
        <w:jc w:val="both"/>
        <w:rPr>
          <w:rFonts w:ascii="Verdana" w:hAnsi="Verdana" w:cs="Georgia"/>
        </w:rPr>
      </w:pPr>
      <w:r w:rsidRPr="00B069A2">
        <w:rPr>
          <w:rFonts w:ascii="Verdana" w:hAnsi="Verdana" w:cs="Georgia"/>
        </w:rPr>
        <w:tab/>
        <w:t>7.2.</w:t>
      </w:r>
      <w:r w:rsidR="001B29DA">
        <w:rPr>
          <w:rFonts w:ascii="Verdana" w:hAnsi="Verdana" w:cs="Georgia"/>
        </w:rPr>
        <w:t>6</w:t>
      </w:r>
      <w:r w:rsidRPr="00B069A2">
        <w:rPr>
          <w:rFonts w:ascii="Verdana" w:hAnsi="Verdana" w:cs="Georgia"/>
        </w:rPr>
        <w:tab/>
        <w:t>such other matters as either party may wish to raise.</w:t>
      </w:r>
    </w:p>
    <w:p w14:paraId="1FB5C42E" w14:textId="77777777" w:rsidR="00F97BF3" w:rsidRPr="00B069A2" w:rsidRDefault="00F97BF3">
      <w:pPr>
        <w:jc w:val="both"/>
        <w:rPr>
          <w:rFonts w:ascii="Verdana" w:hAnsi="Verdana" w:cs="Georgia"/>
        </w:rPr>
      </w:pPr>
    </w:p>
    <w:p w14:paraId="1B33D3D5" w14:textId="77777777" w:rsidR="004359FA" w:rsidRPr="00B069A2" w:rsidRDefault="004359FA">
      <w:pPr>
        <w:jc w:val="both"/>
        <w:rPr>
          <w:rFonts w:ascii="Verdana" w:hAnsi="Verdana" w:cs="Georgia"/>
        </w:rPr>
      </w:pPr>
    </w:p>
    <w:p w14:paraId="2E5251EB" w14:textId="40467BA3" w:rsidR="00F97BF3" w:rsidRDefault="00F97BF3" w:rsidP="00CC1548">
      <w:pPr>
        <w:numPr>
          <w:ilvl w:val="1"/>
          <w:numId w:val="11"/>
        </w:numPr>
        <w:tabs>
          <w:tab w:val="clear" w:pos="720"/>
          <w:tab w:val="num" w:pos="709"/>
        </w:tabs>
        <w:suppressAutoHyphens w:val="0"/>
        <w:ind w:left="709" w:hanging="709"/>
        <w:jc w:val="both"/>
        <w:rPr>
          <w:rFonts w:ascii="Verdana" w:hAnsi="Verdana"/>
          <w:u w:val="single"/>
          <w:lang w:eastAsia="en-US"/>
        </w:rPr>
      </w:pPr>
      <w:r>
        <w:rPr>
          <w:rFonts w:ascii="Verdana" w:hAnsi="Verdana"/>
        </w:rPr>
        <w:t xml:space="preserve">Following </w:t>
      </w:r>
      <w:r w:rsidR="002B190F">
        <w:rPr>
          <w:rFonts w:ascii="Verdana" w:hAnsi="Verdana"/>
        </w:rPr>
        <w:t>the initial</w:t>
      </w:r>
      <w:r>
        <w:rPr>
          <w:rFonts w:ascii="Verdana" w:hAnsi="Verdana"/>
        </w:rPr>
        <w:t xml:space="preserve"> review meeting, S4C shall be entitled to give the Supplier notice in writing:</w:t>
      </w:r>
    </w:p>
    <w:p w14:paraId="271D7F69" w14:textId="77777777" w:rsidR="00F97BF3" w:rsidRDefault="00F97BF3" w:rsidP="00F97BF3">
      <w:pPr>
        <w:ind w:left="720"/>
        <w:jc w:val="both"/>
        <w:rPr>
          <w:rFonts w:ascii="Verdana" w:hAnsi="Verdana"/>
        </w:rPr>
      </w:pPr>
    </w:p>
    <w:p w14:paraId="31ADAD39" w14:textId="77777777" w:rsidR="00F97BF3" w:rsidRDefault="00F97BF3" w:rsidP="00CC1548">
      <w:pPr>
        <w:numPr>
          <w:ilvl w:val="2"/>
          <w:numId w:val="11"/>
        </w:numPr>
        <w:tabs>
          <w:tab w:val="clear" w:pos="720"/>
          <w:tab w:val="left" w:pos="1418"/>
          <w:tab w:val="num" w:pos="2160"/>
        </w:tabs>
        <w:suppressAutoHyphens w:val="0"/>
        <w:ind w:left="1440"/>
        <w:jc w:val="both"/>
        <w:rPr>
          <w:rFonts w:ascii="Verdana" w:hAnsi="Verdana"/>
        </w:rPr>
      </w:pPr>
      <w:r>
        <w:rPr>
          <w:rFonts w:ascii="Verdana" w:hAnsi="Verdana"/>
        </w:rPr>
        <w:t>to confirm the Supplier’s appointment for the remainder of the Term in accordance with the terms and conditions of this Agreement;</w:t>
      </w:r>
    </w:p>
    <w:p w14:paraId="6EDB2185" w14:textId="77777777" w:rsidR="00F97BF3" w:rsidRDefault="00F97BF3" w:rsidP="00DD7E02">
      <w:pPr>
        <w:tabs>
          <w:tab w:val="left" w:pos="1701"/>
        </w:tabs>
        <w:ind w:left="2421" w:hanging="992"/>
        <w:jc w:val="both"/>
        <w:rPr>
          <w:rFonts w:ascii="Verdana" w:hAnsi="Verdana"/>
        </w:rPr>
      </w:pPr>
    </w:p>
    <w:p w14:paraId="67A1E5E6" w14:textId="24B59AC7" w:rsidR="00F97BF3" w:rsidRDefault="00F97BF3" w:rsidP="00CC1548">
      <w:pPr>
        <w:numPr>
          <w:ilvl w:val="2"/>
          <w:numId w:val="11"/>
        </w:numPr>
        <w:tabs>
          <w:tab w:val="clear" w:pos="720"/>
          <w:tab w:val="num" w:pos="1440"/>
          <w:tab w:val="left" w:pos="1701"/>
        </w:tabs>
        <w:suppressAutoHyphens w:val="0"/>
        <w:ind w:left="1440"/>
        <w:jc w:val="both"/>
        <w:rPr>
          <w:rFonts w:ascii="Verdana" w:hAnsi="Verdana"/>
        </w:rPr>
      </w:pPr>
      <w:r>
        <w:rPr>
          <w:rFonts w:ascii="Verdana" w:hAnsi="Verdana"/>
        </w:rPr>
        <w:lastRenderedPageBreak/>
        <w:t>to confirm the appointment for the remainder of the Term upon such revised, additional or different terms and conditions as may be agreed between the parties and confirmed in writing;</w:t>
      </w:r>
    </w:p>
    <w:p w14:paraId="48FD88B0" w14:textId="77777777" w:rsidR="00F97BF3" w:rsidRDefault="00F97BF3" w:rsidP="00DD7E02">
      <w:pPr>
        <w:tabs>
          <w:tab w:val="left" w:pos="1701"/>
        </w:tabs>
        <w:ind w:left="2421" w:hanging="992"/>
        <w:jc w:val="both"/>
        <w:rPr>
          <w:rFonts w:ascii="Verdana" w:hAnsi="Verdana"/>
        </w:rPr>
      </w:pPr>
    </w:p>
    <w:p w14:paraId="4171A380" w14:textId="12CA7C2F" w:rsidR="00F97BF3" w:rsidRDefault="00F97BF3" w:rsidP="00CC1548">
      <w:pPr>
        <w:numPr>
          <w:ilvl w:val="2"/>
          <w:numId w:val="11"/>
        </w:numPr>
        <w:tabs>
          <w:tab w:val="clear" w:pos="720"/>
          <w:tab w:val="num" w:pos="1440"/>
          <w:tab w:val="left" w:pos="1701"/>
        </w:tabs>
        <w:suppressAutoHyphens w:val="0"/>
        <w:ind w:left="1440"/>
        <w:jc w:val="both"/>
        <w:rPr>
          <w:rFonts w:ascii="Verdana" w:hAnsi="Verdana"/>
        </w:rPr>
      </w:pPr>
      <w:r>
        <w:rPr>
          <w:rFonts w:ascii="Verdana" w:hAnsi="Verdana"/>
        </w:rPr>
        <w:t>of all  grievances raised during such review meetings relating to 7.1 above that require rectification to a reasonable standard within three months of such notice. If the Supplier fails to rectify the said grievances raised within the 3 month notice period to a reasonably satisfactory standard then S4C shall be entitled to terminate this Agreement by giving a further three months’ notice</w:t>
      </w:r>
      <w:r w:rsidR="002B190F">
        <w:rPr>
          <w:rFonts w:ascii="Verdana" w:hAnsi="Verdana"/>
        </w:rPr>
        <w:t>; or</w:t>
      </w:r>
    </w:p>
    <w:p w14:paraId="4C0DC034" w14:textId="77777777" w:rsidR="002B190F" w:rsidRDefault="002B190F" w:rsidP="002B190F">
      <w:pPr>
        <w:tabs>
          <w:tab w:val="left" w:pos="1701"/>
        </w:tabs>
        <w:suppressAutoHyphens w:val="0"/>
        <w:ind w:left="1440"/>
        <w:jc w:val="both"/>
        <w:rPr>
          <w:rFonts w:ascii="Verdana" w:hAnsi="Verdana"/>
        </w:rPr>
      </w:pPr>
    </w:p>
    <w:p w14:paraId="7D0AD962" w14:textId="005416ED" w:rsidR="002B190F" w:rsidRDefault="002B190F" w:rsidP="00CC1548">
      <w:pPr>
        <w:numPr>
          <w:ilvl w:val="2"/>
          <w:numId w:val="11"/>
        </w:numPr>
        <w:tabs>
          <w:tab w:val="clear" w:pos="720"/>
          <w:tab w:val="num" w:pos="1440"/>
          <w:tab w:val="left" w:pos="1701"/>
        </w:tabs>
        <w:suppressAutoHyphens w:val="0"/>
        <w:ind w:left="1440"/>
        <w:jc w:val="both"/>
        <w:rPr>
          <w:rFonts w:ascii="Verdana" w:hAnsi="Verdana"/>
        </w:rPr>
      </w:pPr>
      <w:r>
        <w:rPr>
          <w:rFonts w:ascii="Verdana" w:hAnsi="Verdana"/>
        </w:rPr>
        <w:t>in exceptional circumstances, immediately terminate the Agreement.</w:t>
      </w:r>
    </w:p>
    <w:p w14:paraId="3F9A3DFE" w14:textId="77777777" w:rsidR="00F97BF3" w:rsidRPr="00872576" w:rsidRDefault="00F97BF3" w:rsidP="00DD7E02">
      <w:pPr>
        <w:jc w:val="both"/>
        <w:rPr>
          <w:rFonts w:ascii="Verdana" w:hAnsi="Verdana" w:cs="Georgia"/>
          <w:u w:val="single"/>
        </w:rPr>
      </w:pPr>
    </w:p>
    <w:p w14:paraId="1B49009C" w14:textId="77777777" w:rsidR="00872576" w:rsidRDefault="00872576" w:rsidP="00872576">
      <w:pPr>
        <w:jc w:val="both"/>
        <w:rPr>
          <w:rFonts w:ascii="Verdana" w:hAnsi="Verdana" w:cs="Georgia"/>
          <w:u w:val="single"/>
        </w:rPr>
      </w:pPr>
    </w:p>
    <w:p w14:paraId="5AA91126" w14:textId="77777777" w:rsidR="004359FA" w:rsidRPr="00B069A2" w:rsidRDefault="004359FA" w:rsidP="00CC1548">
      <w:pPr>
        <w:pStyle w:val="Level1"/>
        <w:keepNext/>
        <w:numPr>
          <w:ilvl w:val="0"/>
          <w:numId w:val="11"/>
        </w:numPr>
        <w:spacing w:before="220" w:after="0" w:line="240" w:lineRule="auto"/>
        <w:rPr>
          <w:rFonts w:ascii="Verdana" w:hAnsi="Verdana" w:cs="Georgia"/>
          <w:sz w:val="20"/>
        </w:rPr>
      </w:pPr>
      <w:bookmarkStart w:id="6" w:name="_Hlk13559953"/>
      <w:r w:rsidRPr="00B069A2">
        <w:rPr>
          <w:rStyle w:val="Level1asheadingtext"/>
          <w:rFonts w:ascii="Verdana" w:hAnsi="Verdana" w:cs="Georgia"/>
          <w:caps w:val="0"/>
          <w:sz w:val="20"/>
          <w:u w:val="single"/>
        </w:rPr>
        <w:t>Insurances</w:t>
      </w:r>
    </w:p>
    <w:bookmarkEnd w:id="6"/>
    <w:p w14:paraId="2303CCA7" w14:textId="77777777" w:rsidR="00A8019B" w:rsidRDefault="00A8019B" w:rsidP="00A8019B">
      <w:pPr>
        <w:pStyle w:val="Level2"/>
        <w:numPr>
          <w:ilvl w:val="0"/>
          <w:numId w:val="0"/>
        </w:numPr>
        <w:suppressAutoHyphens w:val="0"/>
        <w:spacing w:after="0" w:line="240" w:lineRule="auto"/>
        <w:rPr>
          <w:rFonts w:ascii="Verdana" w:hAnsi="Verdana" w:cs="Georgia"/>
          <w:sz w:val="20"/>
        </w:rPr>
      </w:pPr>
    </w:p>
    <w:p w14:paraId="63CEE115" w14:textId="77777777" w:rsidR="00A8019B" w:rsidRDefault="00A8019B" w:rsidP="00CC1548">
      <w:pPr>
        <w:pStyle w:val="Level2"/>
        <w:numPr>
          <w:ilvl w:val="1"/>
          <w:numId w:val="31"/>
        </w:numPr>
        <w:suppressAutoHyphens w:val="0"/>
        <w:spacing w:after="0" w:line="240" w:lineRule="auto"/>
        <w:rPr>
          <w:rFonts w:ascii="Verdana" w:hAnsi="Verdana" w:cs="Georgia"/>
          <w:sz w:val="20"/>
        </w:rPr>
      </w:pPr>
      <w:bookmarkStart w:id="7" w:name="_Hlk13834529"/>
      <w:r w:rsidRPr="00361420">
        <w:rPr>
          <w:rFonts w:ascii="Verdana" w:hAnsi="Verdana" w:cs="Georgia"/>
          <w:sz w:val="20"/>
        </w:rPr>
        <w:t xml:space="preserve">The Supplier shall procure that there is effected and maintained with reputable insurance underwriters </w:t>
      </w:r>
      <w:r w:rsidRPr="00361420">
        <w:rPr>
          <w:rFonts w:ascii="Verdana" w:hAnsi="Verdana" w:cs="Georgia"/>
          <w:color w:val="000000"/>
          <w:sz w:val="20"/>
        </w:rPr>
        <w:t>insurance policies sufficient to provide cover as required by law or in respect of any foreseeable liability that may arise in connection with this Agreement including pro</w:t>
      </w:r>
      <w:r w:rsidR="00A828FE">
        <w:rPr>
          <w:rFonts w:ascii="Verdana" w:hAnsi="Verdana" w:cs="Georgia"/>
          <w:color w:val="000000"/>
          <w:sz w:val="20"/>
        </w:rPr>
        <w:t>ducts</w:t>
      </w:r>
      <w:r w:rsidRPr="00361420">
        <w:rPr>
          <w:rFonts w:ascii="Verdana" w:hAnsi="Verdana" w:cs="Georgia"/>
          <w:color w:val="000000"/>
          <w:sz w:val="20"/>
        </w:rPr>
        <w:t xml:space="preserve"> </w:t>
      </w:r>
      <w:r w:rsidR="00A828FE">
        <w:rPr>
          <w:rFonts w:ascii="Verdana" w:hAnsi="Verdana" w:cs="Georgia"/>
          <w:color w:val="000000"/>
          <w:sz w:val="20"/>
        </w:rPr>
        <w:t>liability</w:t>
      </w:r>
      <w:r w:rsidRPr="00361420">
        <w:rPr>
          <w:rFonts w:ascii="Verdana" w:hAnsi="Verdana" w:cs="Georgia"/>
          <w:color w:val="000000"/>
          <w:sz w:val="20"/>
        </w:rPr>
        <w:t xml:space="preserve"> insurance, public liability insurance, cover for corruption to other systems and errors and omissions insurance with limits to be approved by S4C for all occurrences with no exclusions whatsoever to operate for the duration of the Term and shall supply to S4C a copy of such insurance policies and evidence to S4C that the premium relating to these insurances has been paid</w:t>
      </w:r>
      <w:r w:rsidRPr="00361420">
        <w:rPr>
          <w:rFonts w:ascii="Verdana" w:hAnsi="Verdana" w:cs="Georgia"/>
          <w:sz w:val="20"/>
        </w:rPr>
        <w:t>.</w:t>
      </w:r>
    </w:p>
    <w:p w14:paraId="129DC83C" w14:textId="77777777" w:rsidR="00A8019B" w:rsidRDefault="00A8019B" w:rsidP="00A8019B">
      <w:pPr>
        <w:pStyle w:val="Level2"/>
        <w:numPr>
          <w:ilvl w:val="0"/>
          <w:numId w:val="0"/>
        </w:numPr>
        <w:suppressAutoHyphens w:val="0"/>
        <w:spacing w:after="0" w:line="240" w:lineRule="auto"/>
        <w:ind w:left="720"/>
        <w:rPr>
          <w:rFonts w:ascii="Verdana" w:hAnsi="Verdana" w:cs="Georgia"/>
          <w:sz w:val="20"/>
        </w:rPr>
      </w:pPr>
    </w:p>
    <w:p w14:paraId="4A1764F6" w14:textId="77777777" w:rsidR="00A828FE" w:rsidRPr="00A828FE" w:rsidRDefault="00A8019B" w:rsidP="00CC1548">
      <w:pPr>
        <w:pStyle w:val="Level2"/>
        <w:numPr>
          <w:ilvl w:val="1"/>
          <w:numId w:val="31"/>
        </w:numPr>
        <w:suppressAutoHyphens w:val="0"/>
        <w:spacing w:after="0" w:line="240" w:lineRule="auto"/>
        <w:rPr>
          <w:rFonts w:ascii="Verdana" w:hAnsi="Verdana" w:cs="Georgia"/>
          <w:sz w:val="20"/>
        </w:rPr>
      </w:pPr>
      <w:r>
        <w:rPr>
          <w:rFonts w:ascii="Verdana" w:hAnsi="Verdana"/>
          <w:sz w:val="20"/>
        </w:rPr>
        <w:t>Without prejudice to the generality of the foregoing, t</w:t>
      </w:r>
      <w:r w:rsidRPr="00A8019B">
        <w:rPr>
          <w:rFonts w:ascii="Verdana" w:hAnsi="Verdana"/>
          <w:sz w:val="20"/>
        </w:rPr>
        <w:t xml:space="preserve">he Supplier </w:t>
      </w:r>
      <w:r>
        <w:rPr>
          <w:rFonts w:ascii="Verdana" w:hAnsi="Verdana"/>
          <w:sz w:val="20"/>
        </w:rPr>
        <w:t>shall</w:t>
      </w:r>
      <w:r w:rsidRPr="00A8019B">
        <w:rPr>
          <w:rFonts w:ascii="Verdana" w:hAnsi="Verdana"/>
          <w:sz w:val="20"/>
        </w:rPr>
        <w:t xml:space="preserve"> for the duration of the Term maintain in effect adequate public liability </w:t>
      </w:r>
      <w:bookmarkStart w:id="8" w:name="ORIGHIT_18"/>
      <w:bookmarkStart w:id="9" w:name="HIT_18"/>
      <w:bookmarkEnd w:id="8"/>
      <w:bookmarkEnd w:id="9"/>
      <w:r w:rsidRPr="00A8019B">
        <w:rPr>
          <w:rFonts w:ascii="Verdana" w:hAnsi="Verdana"/>
          <w:sz w:val="20"/>
        </w:rPr>
        <w:t xml:space="preserve">insurance cover with a minimum indemnity limit of £5,000,000 per claim, products liability insurance cover with a minimum indemnity limit of £5,000,000 per claim, </w:t>
      </w:r>
      <w:r w:rsidR="00A828FE">
        <w:rPr>
          <w:rFonts w:ascii="Verdana" w:hAnsi="Verdana"/>
          <w:sz w:val="20"/>
        </w:rPr>
        <w:t>and errors and emissions</w:t>
      </w:r>
      <w:r w:rsidRPr="00A8019B">
        <w:rPr>
          <w:rFonts w:ascii="Verdana" w:hAnsi="Verdana"/>
          <w:sz w:val="20"/>
        </w:rPr>
        <w:t xml:space="preserve"> insurance cover with </w:t>
      </w:r>
      <w:r w:rsidRPr="00A828FE">
        <w:rPr>
          <w:rFonts w:ascii="Verdana" w:hAnsi="Verdana"/>
          <w:sz w:val="20"/>
        </w:rPr>
        <w:t>a minimum indemnity limit of £5,000,000 per claim.</w:t>
      </w:r>
    </w:p>
    <w:p w14:paraId="7E890FEC" w14:textId="77777777" w:rsidR="00A828FE" w:rsidRPr="00A828FE" w:rsidRDefault="00A828FE" w:rsidP="00A828FE">
      <w:pPr>
        <w:pStyle w:val="ListParagraph"/>
        <w:spacing w:after="0"/>
        <w:rPr>
          <w:rFonts w:ascii="Verdana" w:hAnsi="Verdana" w:cs="Georgia"/>
          <w:sz w:val="20"/>
          <w:szCs w:val="20"/>
        </w:rPr>
      </w:pPr>
    </w:p>
    <w:p w14:paraId="6B34D9C7" w14:textId="77777777" w:rsidR="00A8019B" w:rsidRPr="00A828FE" w:rsidRDefault="00A8019B" w:rsidP="00CC1548">
      <w:pPr>
        <w:pStyle w:val="Level2"/>
        <w:numPr>
          <w:ilvl w:val="1"/>
          <w:numId w:val="31"/>
        </w:numPr>
        <w:suppressAutoHyphens w:val="0"/>
        <w:spacing w:after="0" w:line="240" w:lineRule="auto"/>
        <w:rPr>
          <w:rFonts w:ascii="Verdana" w:hAnsi="Verdana" w:cs="Georgia"/>
          <w:sz w:val="20"/>
        </w:rPr>
      </w:pPr>
      <w:r w:rsidRPr="00A828FE">
        <w:rPr>
          <w:rFonts w:ascii="Verdana" w:hAnsi="Verdana" w:cs="Georgia"/>
          <w:sz w:val="20"/>
        </w:rPr>
        <w:t>The Supplier shall observe and perform all the warranties and conditions in such policies and shall ensure that all premiums are paid when due and the policies are maintained in full force and effect for such period(s) as shall be reasonable.</w:t>
      </w:r>
      <w:r w:rsidRPr="00A828FE">
        <w:rPr>
          <w:rFonts w:ascii="Times New Roman" w:hAnsi="Times New Roman"/>
          <w:sz w:val="20"/>
        </w:rPr>
        <w:t xml:space="preserve"> </w:t>
      </w:r>
    </w:p>
    <w:bookmarkEnd w:id="7"/>
    <w:p w14:paraId="659389AC" w14:textId="77777777" w:rsidR="00A8019B" w:rsidRPr="00361420" w:rsidRDefault="00A8019B" w:rsidP="00A8019B">
      <w:pPr>
        <w:jc w:val="both"/>
        <w:rPr>
          <w:rFonts w:ascii="Verdana" w:hAnsi="Verdana" w:cs="Georgia"/>
        </w:rPr>
      </w:pPr>
    </w:p>
    <w:p w14:paraId="6815785A" w14:textId="77777777" w:rsidR="00A8019B" w:rsidRPr="00C606A5" w:rsidRDefault="00A8019B">
      <w:pPr>
        <w:ind w:left="720" w:hanging="720"/>
        <w:jc w:val="both"/>
        <w:rPr>
          <w:rFonts w:ascii="Verdana" w:hAnsi="Verdana" w:cs="Georgia"/>
        </w:rPr>
      </w:pPr>
    </w:p>
    <w:p w14:paraId="1AB711FA" w14:textId="77777777" w:rsidR="00011EC3" w:rsidRPr="00283A63" w:rsidRDefault="00011EC3" w:rsidP="00011EC3">
      <w:pPr>
        <w:jc w:val="both"/>
        <w:rPr>
          <w:rFonts w:ascii="Verdana" w:hAnsi="Verdana"/>
          <w:b/>
          <w:u w:val="single"/>
        </w:rPr>
      </w:pPr>
      <w:r w:rsidRPr="00DE0C48">
        <w:rPr>
          <w:rFonts w:ascii="Verdana" w:hAnsi="Verdana"/>
        </w:rPr>
        <w:t>9</w:t>
      </w:r>
      <w:r w:rsidR="00F47F44">
        <w:rPr>
          <w:rFonts w:ascii="Verdana" w:hAnsi="Verdana"/>
        </w:rPr>
        <w:t>.</w:t>
      </w:r>
      <w:r w:rsidRPr="00DE0C48">
        <w:rPr>
          <w:rFonts w:ascii="Verdana" w:hAnsi="Verdana"/>
        </w:rPr>
        <w:tab/>
      </w:r>
      <w:r w:rsidRPr="00283A63">
        <w:rPr>
          <w:rFonts w:ascii="Verdana" w:hAnsi="Verdana"/>
          <w:b/>
          <w:u w:val="single"/>
        </w:rPr>
        <w:t>Grant of S4C Brand Licence</w:t>
      </w:r>
    </w:p>
    <w:p w14:paraId="7C397244" w14:textId="77777777" w:rsidR="00011EC3" w:rsidRPr="00283A63" w:rsidRDefault="00011EC3" w:rsidP="00011EC3">
      <w:pPr>
        <w:jc w:val="both"/>
        <w:rPr>
          <w:rFonts w:ascii="Verdana" w:hAnsi="Verdana"/>
          <w:b/>
        </w:rPr>
      </w:pPr>
    </w:p>
    <w:p w14:paraId="42E1A1B9" w14:textId="6B0202CA" w:rsidR="003F4B99" w:rsidRDefault="00011EC3" w:rsidP="003F4B99">
      <w:pPr>
        <w:ind w:left="720" w:hanging="720"/>
        <w:jc w:val="both"/>
        <w:rPr>
          <w:rFonts w:ascii="Verdana" w:hAnsi="Verdana"/>
        </w:rPr>
      </w:pPr>
      <w:bookmarkStart w:id="10" w:name="_Hlk13560707"/>
      <w:r>
        <w:rPr>
          <w:rFonts w:ascii="Verdana" w:hAnsi="Verdana"/>
        </w:rPr>
        <w:t>9</w:t>
      </w:r>
      <w:r w:rsidRPr="00283A63">
        <w:rPr>
          <w:rFonts w:ascii="Verdana" w:hAnsi="Verdana"/>
        </w:rPr>
        <w:t>.1</w:t>
      </w:r>
      <w:r w:rsidRPr="00283A63">
        <w:rPr>
          <w:rFonts w:ascii="Verdana" w:hAnsi="Verdana"/>
        </w:rPr>
        <w:tab/>
        <w:t xml:space="preserve">S4C hereby grants the </w:t>
      </w:r>
      <w:r w:rsidR="0082115D">
        <w:rPr>
          <w:rFonts w:ascii="Verdana" w:hAnsi="Verdana"/>
        </w:rPr>
        <w:t>Supplier</w:t>
      </w:r>
      <w:r w:rsidRPr="00283A63">
        <w:rPr>
          <w:rFonts w:ascii="Verdana" w:hAnsi="Verdana"/>
        </w:rPr>
        <w:t xml:space="preserve"> a non-exclusive, non-transferable</w:t>
      </w:r>
      <w:r w:rsidR="003F4B99">
        <w:rPr>
          <w:rFonts w:ascii="Verdana" w:hAnsi="Verdana"/>
        </w:rPr>
        <w:t>, revocable</w:t>
      </w:r>
      <w:r w:rsidRPr="00283A63">
        <w:rPr>
          <w:rFonts w:ascii="Verdana" w:hAnsi="Verdana"/>
        </w:rPr>
        <w:t xml:space="preserve"> licence for the Term to use the </w:t>
      </w:r>
      <w:r w:rsidR="003F4B99">
        <w:rPr>
          <w:rFonts w:ascii="Verdana" w:hAnsi="Verdana"/>
        </w:rPr>
        <w:t xml:space="preserve">S4C </w:t>
      </w:r>
      <w:r w:rsidR="004529E2">
        <w:rPr>
          <w:rFonts w:ascii="Verdana" w:hAnsi="Verdana"/>
        </w:rPr>
        <w:t>Marks</w:t>
      </w:r>
      <w:r w:rsidRPr="00283A63">
        <w:rPr>
          <w:rFonts w:ascii="Verdana" w:hAnsi="Verdana"/>
        </w:rPr>
        <w:t xml:space="preserve"> solely in connection with </w:t>
      </w:r>
      <w:r>
        <w:rPr>
          <w:rFonts w:ascii="Verdana" w:hAnsi="Verdana"/>
        </w:rPr>
        <w:t>providing the Services</w:t>
      </w:r>
      <w:r w:rsidRPr="00283A63">
        <w:rPr>
          <w:rFonts w:ascii="Verdana" w:hAnsi="Verdana"/>
        </w:rPr>
        <w:t xml:space="preserve"> and in accordance with </w:t>
      </w:r>
      <w:r w:rsidR="003F4B99">
        <w:rPr>
          <w:rFonts w:ascii="Verdana" w:hAnsi="Verdana"/>
        </w:rPr>
        <w:t xml:space="preserve">the terms of </w:t>
      </w:r>
      <w:r w:rsidRPr="00283A63">
        <w:rPr>
          <w:rFonts w:ascii="Verdana" w:hAnsi="Verdana"/>
        </w:rPr>
        <w:t xml:space="preserve">this Agreement </w:t>
      </w:r>
      <w:r w:rsidR="003F4B99">
        <w:rPr>
          <w:rFonts w:ascii="Verdana" w:hAnsi="Verdana"/>
        </w:rPr>
        <w:t xml:space="preserve">(including the relevant parts of the Compliance Guidelines) </w:t>
      </w:r>
      <w:r w:rsidRPr="00283A63">
        <w:rPr>
          <w:rFonts w:ascii="Verdana" w:hAnsi="Verdana"/>
        </w:rPr>
        <w:t>and subject to the terms set out</w:t>
      </w:r>
      <w:r w:rsidR="00562B02">
        <w:rPr>
          <w:rFonts w:ascii="Verdana" w:hAnsi="Verdana"/>
        </w:rPr>
        <w:t xml:space="preserve"> at clause 9.2</w:t>
      </w:r>
      <w:r w:rsidRPr="00283A63">
        <w:rPr>
          <w:rFonts w:ascii="Verdana" w:hAnsi="Verdana"/>
        </w:rPr>
        <w:t xml:space="preserve"> below</w:t>
      </w:r>
      <w:r w:rsidR="00562B02">
        <w:rPr>
          <w:rFonts w:ascii="Verdana" w:hAnsi="Verdana"/>
        </w:rPr>
        <w:t>.</w:t>
      </w:r>
    </w:p>
    <w:p w14:paraId="65061C55" w14:textId="77777777" w:rsidR="003F4B99" w:rsidRDefault="003F4B99" w:rsidP="003F4B99">
      <w:pPr>
        <w:ind w:left="720" w:hanging="720"/>
        <w:jc w:val="both"/>
        <w:rPr>
          <w:rFonts w:ascii="Verdana" w:hAnsi="Verdana"/>
        </w:rPr>
      </w:pPr>
    </w:p>
    <w:p w14:paraId="3679D8D3" w14:textId="77777777" w:rsidR="00011EC3" w:rsidRPr="00283A63" w:rsidRDefault="003F4B99" w:rsidP="003F4B99">
      <w:pPr>
        <w:ind w:left="720" w:hanging="720"/>
        <w:jc w:val="both"/>
        <w:rPr>
          <w:rFonts w:ascii="Verdana" w:hAnsi="Verdana"/>
        </w:rPr>
      </w:pPr>
      <w:r>
        <w:rPr>
          <w:rFonts w:ascii="Verdana" w:hAnsi="Verdana"/>
        </w:rPr>
        <w:t xml:space="preserve">9.2 </w:t>
      </w:r>
      <w:r>
        <w:rPr>
          <w:rFonts w:ascii="Verdana" w:hAnsi="Verdana"/>
        </w:rPr>
        <w:tab/>
      </w:r>
      <w:r w:rsidR="00011EC3" w:rsidRPr="00283A63">
        <w:rPr>
          <w:rFonts w:ascii="Verdana" w:hAnsi="Verdana"/>
        </w:rPr>
        <w:t xml:space="preserve">The </w:t>
      </w:r>
      <w:r w:rsidR="0082115D">
        <w:rPr>
          <w:rFonts w:ascii="Verdana" w:hAnsi="Verdana"/>
        </w:rPr>
        <w:t>Supplier</w:t>
      </w:r>
      <w:r w:rsidR="00011EC3" w:rsidRPr="00283A63">
        <w:rPr>
          <w:rFonts w:ascii="Verdana" w:hAnsi="Verdana"/>
        </w:rPr>
        <w:t xml:space="preserve"> warrants and undertakes to S4C that it shall not:</w:t>
      </w:r>
    </w:p>
    <w:p w14:paraId="7B7FD85C" w14:textId="77777777" w:rsidR="00011EC3" w:rsidRPr="00283A63" w:rsidRDefault="00011EC3" w:rsidP="00011EC3">
      <w:pPr>
        <w:ind w:firstLine="720"/>
        <w:jc w:val="both"/>
        <w:rPr>
          <w:rFonts w:ascii="Verdana" w:hAnsi="Verdana"/>
        </w:rPr>
      </w:pPr>
    </w:p>
    <w:p w14:paraId="729C4D16" w14:textId="4731F2C6" w:rsidR="00011EC3" w:rsidRPr="00283A63" w:rsidRDefault="00011EC3" w:rsidP="00011EC3">
      <w:pPr>
        <w:ind w:firstLine="720"/>
        <w:jc w:val="both"/>
        <w:rPr>
          <w:rFonts w:ascii="Verdana" w:hAnsi="Verdana"/>
        </w:rPr>
      </w:pPr>
      <w:r>
        <w:rPr>
          <w:rFonts w:ascii="Verdana" w:hAnsi="Verdana"/>
        </w:rPr>
        <w:t>9</w:t>
      </w:r>
      <w:r w:rsidRPr="00283A63">
        <w:rPr>
          <w:rFonts w:ascii="Verdana" w:hAnsi="Verdana"/>
        </w:rPr>
        <w:t>.</w:t>
      </w:r>
      <w:r w:rsidR="00F47F44">
        <w:rPr>
          <w:rFonts w:ascii="Verdana" w:hAnsi="Verdana"/>
        </w:rPr>
        <w:t>2</w:t>
      </w:r>
      <w:r w:rsidRPr="00283A63">
        <w:rPr>
          <w:rFonts w:ascii="Verdana" w:hAnsi="Verdana"/>
        </w:rPr>
        <w:t>.1</w:t>
      </w:r>
      <w:r w:rsidRPr="00283A63">
        <w:rPr>
          <w:rFonts w:ascii="Verdana" w:hAnsi="Verdana"/>
        </w:rPr>
        <w:tab/>
        <w:t xml:space="preserve">use the </w:t>
      </w:r>
      <w:r w:rsidR="003F4B99">
        <w:rPr>
          <w:rFonts w:ascii="Verdana" w:hAnsi="Verdana"/>
        </w:rPr>
        <w:t xml:space="preserve">S4C </w:t>
      </w:r>
      <w:r w:rsidR="004529E2">
        <w:rPr>
          <w:rFonts w:ascii="Verdana" w:hAnsi="Verdana"/>
        </w:rPr>
        <w:t>Marks</w:t>
      </w:r>
      <w:r w:rsidRPr="00283A63">
        <w:rPr>
          <w:rFonts w:ascii="Verdana" w:hAnsi="Verdana"/>
        </w:rPr>
        <w:t xml:space="preserve"> without the S4C Representative’s prior approval;</w:t>
      </w:r>
    </w:p>
    <w:p w14:paraId="71463502" w14:textId="77777777" w:rsidR="00011EC3" w:rsidRPr="00283A63" w:rsidRDefault="00011EC3" w:rsidP="00011EC3">
      <w:pPr>
        <w:ind w:firstLine="720"/>
        <w:jc w:val="both"/>
        <w:rPr>
          <w:rFonts w:ascii="Verdana" w:hAnsi="Verdana"/>
        </w:rPr>
      </w:pPr>
    </w:p>
    <w:p w14:paraId="2D6C7CD9" w14:textId="1BA93C59" w:rsidR="00011EC3" w:rsidRPr="00283A63" w:rsidRDefault="00011EC3" w:rsidP="00011EC3">
      <w:pPr>
        <w:ind w:left="1440" w:hanging="720"/>
        <w:jc w:val="both"/>
        <w:rPr>
          <w:rFonts w:ascii="Verdana" w:hAnsi="Verdana"/>
        </w:rPr>
      </w:pPr>
      <w:r>
        <w:rPr>
          <w:rFonts w:ascii="Verdana" w:hAnsi="Verdana"/>
        </w:rPr>
        <w:t>9</w:t>
      </w:r>
      <w:r w:rsidRPr="00283A63">
        <w:rPr>
          <w:rFonts w:ascii="Verdana" w:hAnsi="Verdana"/>
        </w:rPr>
        <w:t>.</w:t>
      </w:r>
      <w:r w:rsidR="00F47F44">
        <w:rPr>
          <w:rFonts w:ascii="Verdana" w:hAnsi="Verdana"/>
        </w:rPr>
        <w:t>2</w:t>
      </w:r>
      <w:r w:rsidRPr="00283A63">
        <w:rPr>
          <w:rFonts w:ascii="Verdana" w:hAnsi="Verdana"/>
        </w:rPr>
        <w:t>.2</w:t>
      </w:r>
      <w:r w:rsidRPr="00283A63">
        <w:rPr>
          <w:rFonts w:ascii="Verdana" w:hAnsi="Verdana"/>
        </w:rPr>
        <w:tab/>
        <w:t xml:space="preserve">use the </w:t>
      </w:r>
      <w:r w:rsidR="003F4B99">
        <w:rPr>
          <w:rFonts w:ascii="Verdana" w:hAnsi="Verdana"/>
        </w:rPr>
        <w:t xml:space="preserve">S4C </w:t>
      </w:r>
      <w:r w:rsidR="00E92CDC">
        <w:rPr>
          <w:rFonts w:ascii="Verdana" w:hAnsi="Verdana"/>
        </w:rPr>
        <w:t>Marks</w:t>
      </w:r>
      <w:r w:rsidRPr="00283A63">
        <w:rPr>
          <w:rFonts w:ascii="Verdana" w:hAnsi="Verdana"/>
        </w:rPr>
        <w:t xml:space="preserve"> in any way which would in the opinion of S4C (acting reasonably) allow it to become generic, lose its distinctiveness, prejudice any future registrations of trademarks, reduce the commercial value of the </w:t>
      </w:r>
      <w:r w:rsidR="003F4B99">
        <w:rPr>
          <w:rFonts w:ascii="Verdana" w:hAnsi="Verdana"/>
        </w:rPr>
        <w:t xml:space="preserve">S4C </w:t>
      </w:r>
      <w:r w:rsidR="00E92CDC">
        <w:rPr>
          <w:rFonts w:ascii="Verdana" w:hAnsi="Verdana"/>
        </w:rPr>
        <w:t>Marks</w:t>
      </w:r>
      <w:r w:rsidRPr="00283A63">
        <w:rPr>
          <w:rFonts w:ascii="Verdana" w:hAnsi="Verdana"/>
        </w:rPr>
        <w:t xml:space="preserve"> or be materially detrimental to or inconsistent with the good name, goodwill, reputation or image of S4C; </w:t>
      </w:r>
    </w:p>
    <w:p w14:paraId="35FE52B2" w14:textId="77777777" w:rsidR="00011EC3" w:rsidRPr="00283A63" w:rsidRDefault="00011EC3" w:rsidP="00011EC3">
      <w:pPr>
        <w:ind w:left="1440" w:hanging="720"/>
        <w:jc w:val="both"/>
        <w:rPr>
          <w:rFonts w:ascii="Verdana" w:hAnsi="Verdana"/>
        </w:rPr>
      </w:pPr>
    </w:p>
    <w:p w14:paraId="78B7438A" w14:textId="467CD6DB" w:rsidR="00011EC3" w:rsidRPr="00283A63" w:rsidRDefault="00011EC3" w:rsidP="00011EC3">
      <w:pPr>
        <w:ind w:left="1440" w:hanging="720"/>
        <w:jc w:val="both"/>
        <w:rPr>
          <w:rFonts w:ascii="Verdana" w:hAnsi="Verdana"/>
        </w:rPr>
      </w:pPr>
      <w:r>
        <w:rPr>
          <w:rFonts w:ascii="Verdana" w:hAnsi="Verdana"/>
        </w:rPr>
        <w:t>9</w:t>
      </w:r>
      <w:r w:rsidRPr="00283A63">
        <w:rPr>
          <w:rFonts w:ascii="Verdana" w:hAnsi="Verdana"/>
        </w:rPr>
        <w:t>.</w:t>
      </w:r>
      <w:r w:rsidR="00F47F44">
        <w:rPr>
          <w:rFonts w:ascii="Verdana" w:hAnsi="Verdana"/>
        </w:rPr>
        <w:t>2</w:t>
      </w:r>
      <w:r w:rsidRPr="00283A63">
        <w:rPr>
          <w:rFonts w:ascii="Verdana" w:hAnsi="Verdana"/>
        </w:rPr>
        <w:t>.3</w:t>
      </w:r>
      <w:r w:rsidRPr="00283A63">
        <w:rPr>
          <w:rFonts w:ascii="Verdana" w:hAnsi="Verdana"/>
        </w:rPr>
        <w:tab/>
        <w:t xml:space="preserve">use the </w:t>
      </w:r>
      <w:r w:rsidR="003F4B99">
        <w:rPr>
          <w:rFonts w:ascii="Verdana" w:hAnsi="Verdana"/>
        </w:rPr>
        <w:t xml:space="preserve">S4C </w:t>
      </w:r>
      <w:r w:rsidR="004529E2">
        <w:rPr>
          <w:rFonts w:ascii="Verdana" w:hAnsi="Verdana"/>
        </w:rPr>
        <w:t>Marks</w:t>
      </w:r>
      <w:r w:rsidRPr="00283A63">
        <w:rPr>
          <w:rFonts w:ascii="Verdana" w:hAnsi="Verdana"/>
        </w:rPr>
        <w:t xml:space="preserve"> (whether alone or in combination with any other name, trade mark or device) on or in relation to any products or services other than as set out in this Agreement without the express prior written consent of S4C;</w:t>
      </w:r>
    </w:p>
    <w:p w14:paraId="29A6ECE9" w14:textId="77777777" w:rsidR="00011EC3" w:rsidRPr="00283A63" w:rsidRDefault="00011EC3" w:rsidP="00011EC3">
      <w:pPr>
        <w:ind w:left="1440" w:hanging="720"/>
        <w:jc w:val="both"/>
        <w:rPr>
          <w:rFonts w:ascii="Verdana" w:hAnsi="Verdana"/>
        </w:rPr>
      </w:pPr>
    </w:p>
    <w:p w14:paraId="03DB7027" w14:textId="3E4B7610" w:rsidR="00011EC3" w:rsidRPr="00283A63" w:rsidRDefault="00011EC3" w:rsidP="00011EC3">
      <w:pPr>
        <w:ind w:left="1440" w:hanging="720"/>
        <w:jc w:val="both"/>
        <w:rPr>
          <w:rFonts w:ascii="Verdana" w:hAnsi="Verdana"/>
        </w:rPr>
      </w:pPr>
      <w:r>
        <w:rPr>
          <w:rFonts w:ascii="Verdana" w:hAnsi="Verdana"/>
        </w:rPr>
        <w:lastRenderedPageBreak/>
        <w:t>9</w:t>
      </w:r>
      <w:r w:rsidRPr="00283A63">
        <w:rPr>
          <w:rFonts w:ascii="Verdana" w:hAnsi="Verdana"/>
        </w:rPr>
        <w:t>.</w:t>
      </w:r>
      <w:r w:rsidR="00F47F44">
        <w:rPr>
          <w:rFonts w:ascii="Verdana" w:hAnsi="Verdana"/>
        </w:rPr>
        <w:t>2</w:t>
      </w:r>
      <w:r w:rsidRPr="00283A63">
        <w:rPr>
          <w:rFonts w:ascii="Verdana" w:hAnsi="Verdana"/>
        </w:rPr>
        <w:t>.4</w:t>
      </w:r>
      <w:r w:rsidRPr="00283A63">
        <w:rPr>
          <w:rFonts w:ascii="Verdana" w:hAnsi="Verdana"/>
        </w:rPr>
        <w:tab/>
        <w:t xml:space="preserve">register or seek to register any trade mark, service mark, logo, domain name or symbol which is identical with or substantially similar to or includes the </w:t>
      </w:r>
      <w:r w:rsidR="003F4B99">
        <w:rPr>
          <w:rFonts w:ascii="Verdana" w:hAnsi="Verdana"/>
        </w:rPr>
        <w:t xml:space="preserve">S4C </w:t>
      </w:r>
      <w:r w:rsidR="00E92CDC">
        <w:rPr>
          <w:rFonts w:ascii="Verdana" w:hAnsi="Verdana"/>
        </w:rPr>
        <w:t>Marks</w:t>
      </w:r>
      <w:r w:rsidRPr="00283A63">
        <w:rPr>
          <w:rFonts w:ascii="Verdana" w:hAnsi="Verdana"/>
        </w:rPr>
        <w:t xml:space="preserve"> other than as authorised in this Agreement;</w:t>
      </w:r>
    </w:p>
    <w:p w14:paraId="146A42EA" w14:textId="77777777" w:rsidR="00011EC3" w:rsidRPr="00283A63" w:rsidRDefault="00011EC3" w:rsidP="00011EC3">
      <w:pPr>
        <w:ind w:left="1440" w:hanging="720"/>
        <w:jc w:val="both"/>
        <w:rPr>
          <w:rFonts w:ascii="Verdana" w:hAnsi="Verdana"/>
        </w:rPr>
      </w:pPr>
    </w:p>
    <w:p w14:paraId="4B95CE11" w14:textId="23415213" w:rsidR="00011EC3" w:rsidRPr="00283A63" w:rsidRDefault="00011EC3" w:rsidP="00011EC3">
      <w:pPr>
        <w:ind w:left="1440" w:hanging="720"/>
        <w:jc w:val="both"/>
        <w:rPr>
          <w:rFonts w:ascii="Verdana" w:hAnsi="Verdana"/>
        </w:rPr>
      </w:pPr>
      <w:r>
        <w:rPr>
          <w:rFonts w:ascii="Verdana" w:hAnsi="Verdana"/>
        </w:rPr>
        <w:t>9</w:t>
      </w:r>
      <w:r w:rsidRPr="00283A63">
        <w:rPr>
          <w:rFonts w:ascii="Verdana" w:hAnsi="Verdana"/>
        </w:rPr>
        <w:t>.</w:t>
      </w:r>
      <w:r w:rsidR="00F47F44">
        <w:rPr>
          <w:rFonts w:ascii="Verdana" w:hAnsi="Verdana"/>
        </w:rPr>
        <w:t>2</w:t>
      </w:r>
      <w:r w:rsidRPr="00283A63">
        <w:rPr>
          <w:rFonts w:ascii="Verdana" w:hAnsi="Verdana"/>
        </w:rPr>
        <w:t>.5</w:t>
      </w:r>
      <w:r w:rsidRPr="00283A63">
        <w:rPr>
          <w:rFonts w:ascii="Verdana" w:hAnsi="Verdana"/>
        </w:rPr>
        <w:tab/>
        <w:t xml:space="preserve">knowingly do anything which impairs the rights of S4C in the </w:t>
      </w:r>
      <w:r w:rsidR="00562B02">
        <w:rPr>
          <w:rFonts w:ascii="Verdana" w:hAnsi="Verdana"/>
        </w:rPr>
        <w:t xml:space="preserve">S4C </w:t>
      </w:r>
      <w:r w:rsidR="004529E2">
        <w:rPr>
          <w:rFonts w:ascii="Verdana" w:hAnsi="Verdana"/>
        </w:rPr>
        <w:t>Marks</w:t>
      </w:r>
      <w:r w:rsidRPr="00283A63">
        <w:rPr>
          <w:rFonts w:ascii="Verdana" w:hAnsi="Verdana"/>
        </w:rPr>
        <w:t xml:space="preserve"> or in any registrations or applications relating to the </w:t>
      </w:r>
      <w:r w:rsidR="00562B02">
        <w:rPr>
          <w:rFonts w:ascii="Verdana" w:hAnsi="Verdana"/>
        </w:rPr>
        <w:t xml:space="preserve">S4C </w:t>
      </w:r>
      <w:r w:rsidR="004529E2">
        <w:rPr>
          <w:rFonts w:ascii="Verdana" w:hAnsi="Verdana"/>
        </w:rPr>
        <w:t>Marks</w:t>
      </w:r>
      <w:r w:rsidRPr="00283A63">
        <w:rPr>
          <w:rFonts w:ascii="Verdana" w:hAnsi="Verdana"/>
        </w:rPr>
        <w:t xml:space="preserve"> or which prejudices, dilutes or reduces the commercial value, reputation or goodwill of or in the </w:t>
      </w:r>
      <w:r w:rsidR="00562B02">
        <w:rPr>
          <w:rFonts w:ascii="Verdana" w:hAnsi="Verdana"/>
        </w:rPr>
        <w:t xml:space="preserve">S4C </w:t>
      </w:r>
      <w:r w:rsidR="004529E2">
        <w:rPr>
          <w:rFonts w:ascii="Verdana" w:hAnsi="Verdana"/>
        </w:rPr>
        <w:t>Marks</w:t>
      </w:r>
      <w:r w:rsidRPr="00283A63">
        <w:rPr>
          <w:rFonts w:ascii="Verdana" w:hAnsi="Verdana"/>
        </w:rPr>
        <w:t>;</w:t>
      </w:r>
    </w:p>
    <w:p w14:paraId="4D0F51D2" w14:textId="77777777" w:rsidR="00011EC3" w:rsidRPr="00283A63" w:rsidRDefault="00011EC3" w:rsidP="00011EC3">
      <w:pPr>
        <w:ind w:left="1440" w:hanging="720"/>
        <w:jc w:val="both"/>
        <w:rPr>
          <w:rFonts w:ascii="Verdana" w:hAnsi="Verdana"/>
        </w:rPr>
      </w:pPr>
    </w:p>
    <w:p w14:paraId="5FC2B17D" w14:textId="581CADB7" w:rsidR="00011EC3" w:rsidRPr="00283A63" w:rsidRDefault="00011EC3" w:rsidP="00011EC3">
      <w:pPr>
        <w:ind w:left="1440" w:hanging="720"/>
        <w:jc w:val="both"/>
        <w:rPr>
          <w:rFonts w:ascii="Verdana" w:hAnsi="Verdana"/>
        </w:rPr>
      </w:pPr>
      <w:r>
        <w:rPr>
          <w:rFonts w:ascii="Verdana" w:hAnsi="Verdana"/>
        </w:rPr>
        <w:t>9</w:t>
      </w:r>
      <w:r w:rsidRPr="00283A63">
        <w:rPr>
          <w:rFonts w:ascii="Verdana" w:hAnsi="Verdana"/>
        </w:rPr>
        <w:t>.</w:t>
      </w:r>
      <w:r w:rsidR="00F47F44">
        <w:rPr>
          <w:rFonts w:ascii="Verdana" w:hAnsi="Verdana"/>
        </w:rPr>
        <w:t>2</w:t>
      </w:r>
      <w:r w:rsidRPr="00283A63">
        <w:rPr>
          <w:rFonts w:ascii="Verdana" w:hAnsi="Verdana"/>
        </w:rPr>
        <w:t>.6</w:t>
      </w:r>
      <w:r w:rsidRPr="00283A63">
        <w:rPr>
          <w:rFonts w:ascii="Verdana" w:hAnsi="Verdana"/>
        </w:rPr>
        <w:tab/>
        <w:t xml:space="preserve">obtain any proprietary rights in the </w:t>
      </w:r>
      <w:r w:rsidR="00562B02">
        <w:rPr>
          <w:rFonts w:ascii="Verdana" w:hAnsi="Verdana"/>
        </w:rPr>
        <w:t xml:space="preserve">S4C </w:t>
      </w:r>
      <w:r w:rsidR="004529E2">
        <w:rPr>
          <w:rFonts w:ascii="Verdana" w:hAnsi="Verdana"/>
        </w:rPr>
        <w:t>Marks</w:t>
      </w:r>
      <w:r w:rsidRPr="00283A63">
        <w:rPr>
          <w:rFonts w:ascii="Verdana" w:hAnsi="Verdana"/>
        </w:rPr>
        <w:t xml:space="preserve"> and any and all goodwill generated by the use of the </w:t>
      </w:r>
      <w:r w:rsidR="00562B02">
        <w:rPr>
          <w:rFonts w:ascii="Verdana" w:hAnsi="Verdana"/>
        </w:rPr>
        <w:t xml:space="preserve">S4C </w:t>
      </w:r>
      <w:r w:rsidR="0092144A">
        <w:rPr>
          <w:rFonts w:ascii="Verdana" w:hAnsi="Verdana"/>
        </w:rPr>
        <w:t>Marks</w:t>
      </w:r>
      <w:r w:rsidRPr="00283A63">
        <w:rPr>
          <w:rFonts w:ascii="Verdana" w:hAnsi="Verdana"/>
        </w:rPr>
        <w:t xml:space="preserve"> by the </w:t>
      </w:r>
      <w:r w:rsidR="0082115D">
        <w:rPr>
          <w:rFonts w:ascii="Verdana" w:hAnsi="Verdana"/>
        </w:rPr>
        <w:t>Supplier</w:t>
      </w:r>
      <w:r w:rsidRPr="00283A63">
        <w:rPr>
          <w:rFonts w:ascii="Verdana" w:hAnsi="Verdana"/>
        </w:rPr>
        <w:t xml:space="preserve"> under the Agreement will </w:t>
      </w:r>
      <w:proofErr w:type="spellStart"/>
      <w:r w:rsidRPr="00283A63">
        <w:rPr>
          <w:rFonts w:ascii="Verdana" w:hAnsi="Verdana"/>
        </w:rPr>
        <w:t>enure</w:t>
      </w:r>
      <w:proofErr w:type="spellEnd"/>
      <w:r w:rsidRPr="00283A63">
        <w:rPr>
          <w:rFonts w:ascii="Verdana" w:hAnsi="Verdana"/>
        </w:rPr>
        <w:t xml:space="preserve"> exclusively to the benefit of S4C;</w:t>
      </w:r>
    </w:p>
    <w:p w14:paraId="4B1FFE32" w14:textId="77777777" w:rsidR="00011EC3" w:rsidRPr="00283A63" w:rsidRDefault="00011EC3" w:rsidP="00011EC3">
      <w:pPr>
        <w:ind w:left="1440" w:hanging="720"/>
        <w:jc w:val="both"/>
        <w:rPr>
          <w:rFonts w:ascii="Verdana" w:hAnsi="Verdana"/>
        </w:rPr>
      </w:pPr>
    </w:p>
    <w:p w14:paraId="2567B2AF" w14:textId="4BAAD822" w:rsidR="00011EC3" w:rsidRPr="00283A63" w:rsidRDefault="00011EC3" w:rsidP="00011EC3">
      <w:pPr>
        <w:ind w:left="1440" w:hanging="720"/>
        <w:jc w:val="both"/>
        <w:rPr>
          <w:rFonts w:ascii="Verdana" w:hAnsi="Verdana"/>
        </w:rPr>
      </w:pPr>
      <w:r>
        <w:rPr>
          <w:rFonts w:ascii="Verdana" w:hAnsi="Verdana"/>
        </w:rPr>
        <w:t>9</w:t>
      </w:r>
      <w:r w:rsidRPr="00283A63">
        <w:rPr>
          <w:rFonts w:ascii="Verdana" w:hAnsi="Verdana"/>
        </w:rPr>
        <w:t>.</w:t>
      </w:r>
      <w:r w:rsidR="00F47F44">
        <w:rPr>
          <w:rFonts w:ascii="Verdana" w:hAnsi="Verdana"/>
        </w:rPr>
        <w:t>2</w:t>
      </w:r>
      <w:r w:rsidRPr="00283A63">
        <w:rPr>
          <w:rFonts w:ascii="Verdana" w:hAnsi="Verdana"/>
        </w:rPr>
        <w:t>.7</w:t>
      </w:r>
      <w:r w:rsidRPr="00283A63">
        <w:rPr>
          <w:rFonts w:ascii="Verdana" w:hAnsi="Verdana"/>
        </w:rPr>
        <w:tab/>
        <w:t xml:space="preserve">assert any claim of ownership to the </w:t>
      </w:r>
      <w:r w:rsidR="00562B02">
        <w:rPr>
          <w:rFonts w:ascii="Verdana" w:hAnsi="Verdana"/>
        </w:rPr>
        <w:t xml:space="preserve">S4C </w:t>
      </w:r>
      <w:r w:rsidR="0092144A">
        <w:rPr>
          <w:rFonts w:ascii="Verdana" w:hAnsi="Verdana"/>
        </w:rPr>
        <w:t>Marks</w:t>
      </w:r>
      <w:r w:rsidRPr="00283A63">
        <w:rPr>
          <w:rFonts w:ascii="Verdana" w:hAnsi="Verdana"/>
        </w:rPr>
        <w:t xml:space="preserve"> or to the goodwill or reputation in the </w:t>
      </w:r>
      <w:r w:rsidR="00562B02">
        <w:rPr>
          <w:rFonts w:ascii="Verdana" w:hAnsi="Verdana"/>
        </w:rPr>
        <w:t xml:space="preserve">S4C </w:t>
      </w:r>
      <w:r w:rsidR="0092144A">
        <w:rPr>
          <w:rFonts w:ascii="Verdana" w:hAnsi="Verdana"/>
        </w:rPr>
        <w:t>Marks</w:t>
      </w:r>
      <w:r w:rsidRPr="00283A63">
        <w:rPr>
          <w:rFonts w:ascii="Verdana" w:hAnsi="Verdana"/>
        </w:rPr>
        <w:t xml:space="preserve">, by virtue of the </w:t>
      </w:r>
      <w:r w:rsidR="0082115D">
        <w:rPr>
          <w:rFonts w:ascii="Verdana" w:hAnsi="Verdana"/>
        </w:rPr>
        <w:t>Supplier</w:t>
      </w:r>
      <w:r w:rsidRPr="00283A63">
        <w:rPr>
          <w:rFonts w:ascii="Verdana" w:hAnsi="Verdana"/>
        </w:rPr>
        <w:t xml:space="preserve">’s use of the </w:t>
      </w:r>
      <w:r w:rsidR="00562B02">
        <w:rPr>
          <w:rFonts w:ascii="Verdana" w:hAnsi="Verdana"/>
        </w:rPr>
        <w:t xml:space="preserve">S4C </w:t>
      </w:r>
      <w:r w:rsidR="0092144A">
        <w:rPr>
          <w:rFonts w:ascii="Verdana" w:hAnsi="Verdana"/>
        </w:rPr>
        <w:t>Marks</w:t>
      </w:r>
      <w:r w:rsidRPr="00283A63">
        <w:rPr>
          <w:rFonts w:ascii="Verdana" w:hAnsi="Verdana"/>
        </w:rPr>
        <w:t xml:space="preserve"> or otherwise; and</w:t>
      </w:r>
    </w:p>
    <w:p w14:paraId="163EBA58" w14:textId="77777777" w:rsidR="00011EC3" w:rsidRPr="00283A63" w:rsidRDefault="00011EC3" w:rsidP="00011EC3">
      <w:pPr>
        <w:ind w:left="1440" w:hanging="720"/>
        <w:jc w:val="both"/>
        <w:rPr>
          <w:rFonts w:ascii="Verdana" w:hAnsi="Verdana"/>
        </w:rPr>
      </w:pPr>
    </w:p>
    <w:p w14:paraId="59BD9195" w14:textId="77777777" w:rsidR="00011EC3" w:rsidRPr="00283A63" w:rsidRDefault="00011EC3" w:rsidP="00011EC3">
      <w:pPr>
        <w:ind w:left="1440" w:hanging="720"/>
        <w:jc w:val="both"/>
        <w:rPr>
          <w:rFonts w:ascii="Verdana" w:hAnsi="Verdana"/>
        </w:rPr>
      </w:pPr>
    </w:p>
    <w:p w14:paraId="5886E65B" w14:textId="491F2A54" w:rsidR="00011EC3" w:rsidRPr="00283A63" w:rsidRDefault="00011EC3" w:rsidP="00011EC3">
      <w:pPr>
        <w:ind w:left="720" w:hanging="720"/>
        <w:jc w:val="both"/>
        <w:rPr>
          <w:rFonts w:ascii="Verdana" w:hAnsi="Verdana"/>
        </w:rPr>
      </w:pPr>
      <w:r>
        <w:rPr>
          <w:rFonts w:ascii="Verdana" w:hAnsi="Verdana"/>
        </w:rPr>
        <w:t>9</w:t>
      </w:r>
      <w:r w:rsidRPr="00283A63">
        <w:rPr>
          <w:rFonts w:ascii="Verdana" w:hAnsi="Verdana"/>
        </w:rPr>
        <w:t>.</w:t>
      </w:r>
      <w:r w:rsidR="00F47F44">
        <w:rPr>
          <w:rFonts w:ascii="Verdana" w:hAnsi="Verdana"/>
        </w:rPr>
        <w:t>3</w:t>
      </w:r>
      <w:r w:rsidRPr="00283A63">
        <w:rPr>
          <w:rFonts w:ascii="Verdana" w:hAnsi="Verdana"/>
        </w:rPr>
        <w:tab/>
        <w:t xml:space="preserve">If the </w:t>
      </w:r>
      <w:r w:rsidR="0082115D">
        <w:rPr>
          <w:rFonts w:ascii="Verdana" w:hAnsi="Verdana"/>
        </w:rPr>
        <w:t>Supplier</w:t>
      </w:r>
      <w:r w:rsidRPr="00283A63">
        <w:rPr>
          <w:rFonts w:ascii="Verdana" w:hAnsi="Verdana"/>
        </w:rPr>
        <w:t xml:space="preserve"> becomes aware of any possible infringement of the </w:t>
      </w:r>
      <w:r w:rsidR="00562B02">
        <w:rPr>
          <w:rFonts w:ascii="Verdana" w:hAnsi="Verdana"/>
        </w:rPr>
        <w:t xml:space="preserve">S4C </w:t>
      </w:r>
      <w:r w:rsidR="0092144A">
        <w:rPr>
          <w:rFonts w:ascii="Verdana" w:hAnsi="Verdana"/>
        </w:rPr>
        <w:t>Marks</w:t>
      </w:r>
      <w:r w:rsidRPr="00283A63">
        <w:rPr>
          <w:rFonts w:ascii="Verdana" w:hAnsi="Verdana"/>
        </w:rPr>
        <w:t xml:space="preserve">, including any passing off or unfair competition, or of any application to register a trade mark which may conflict with or be confused with the </w:t>
      </w:r>
      <w:r w:rsidR="00562B02">
        <w:rPr>
          <w:rFonts w:ascii="Verdana" w:hAnsi="Verdana"/>
        </w:rPr>
        <w:t xml:space="preserve">S4C </w:t>
      </w:r>
      <w:r w:rsidR="0092144A">
        <w:rPr>
          <w:rFonts w:ascii="Verdana" w:hAnsi="Verdana"/>
        </w:rPr>
        <w:t>Marks</w:t>
      </w:r>
      <w:r w:rsidRPr="00283A63">
        <w:rPr>
          <w:rFonts w:ascii="Verdana" w:hAnsi="Verdana"/>
        </w:rPr>
        <w:t xml:space="preserve">, the </w:t>
      </w:r>
      <w:r w:rsidR="0082115D">
        <w:rPr>
          <w:rFonts w:ascii="Verdana" w:hAnsi="Verdana"/>
        </w:rPr>
        <w:t>Supplier</w:t>
      </w:r>
      <w:r w:rsidRPr="00283A63">
        <w:rPr>
          <w:rFonts w:ascii="Verdana" w:hAnsi="Verdana"/>
        </w:rPr>
        <w:t xml:space="preserve"> shall immediately notify S4C in writing. </w:t>
      </w:r>
    </w:p>
    <w:p w14:paraId="4A401A1C" w14:textId="77777777" w:rsidR="00011EC3" w:rsidRPr="00283A63" w:rsidRDefault="00011EC3" w:rsidP="00011EC3">
      <w:pPr>
        <w:jc w:val="both"/>
        <w:rPr>
          <w:rFonts w:ascii="Verdana" w:hAnsi="Verdana"/>
        </w:rPr>
      </w:pPr>
    </w:p>
    <w:p w14:paraId="183670FA" w14:textId="353540B9" w:rsidR="00011EC3" w:rsidRPr="00283A63" w:rsidRDefault="00011EC3" w:rsidP="00011EC3">
      <w:pPr>
        <w:ind w:left="720" w:hanging="720"/>
        <w:jc w:val="both"/>
        <w:rPr>
          <w:rFonts w:ascii="Verdana" w:hAnsi="Verdana"/>
        </w:rPr>
      </w:pPr>
      <w:r>
        <w:rPr>
          <w:rFonts w:ascii="Verdana" w:hAnsi="Verdana"/>
        </w:rPr>
        <w:t>9</w:t>
      </w:r>
      <w:r w:rsidRPr="00283A63">
        <w:rPr>
          <w:rFonts w:ascii="Verdana" w:hAnsi="Verdana"/>
        </w:rPr>
        <w:t>.</w:t>
      </w:r>
      <w:r w:rsidR="00F47F44">
        <w:rPr>
          <w:rFonts w:ascii="Verdana" w:hAnsi="Verdana"/>
        </w:rPr>
        <w:t>4</w:t>
      </w:r>
      <w:r w:rsidRPr="00283A63">
        <w:rPr>
          <w:rFonts w:ascii="Verdana" w:hAnsi="Verdana"/>
        </w:rPr>
        <w:tab/>
        <w:t xml:space="preserve">Upon the expiry or termination of the Agreement, for whatever reason, the </w:t>
      </w:r>
      <w:r w:rsidR="0082115D">
        <w:rPr>
          <w:rFonts w:ascii="Verdana" w:hAnsi="Verdana"/>
        </w:rPr>
        <w:t>Supplier</w:t>
      </w:r>
      <w:r w:rsidRPr="00283A63">
        <w:rPr>
          <w:rFonts w:ascii="Verdana" w:hAnsi="Verdana"/>
        </w:rPr>
        <w:t xml:space="preserve"> will immediately cease its use of the </w:t>
      </w:r>
      <w:r w:rsidR="00562B02">
        <w:rPr>
          <w:rFonts w:ascii="Verdana" w:hAnsi="Verdana"/>
        </w:rPr>
        <w:t xml:space="preserve">S4C </w:t>
      </w:r>
      <w:r w:rsidR="0092144A">
        <w:rPr>
          <w:rFonts w:ascii="Verdana" w:hAnsi="Verdana"/>
        </w:rPr>
        <w:t>Marks</w:t>
      </w:r>
      <w:r w:rsidRPr="00283A63">
        <w:rPr>
          <w:rFonts w:ascii="Verdana" w:hAnsi="Verdana"/>
        </w:rPr>
        <w:t xml:space="preserve"> </w:t>
      </w:r>
      <w:r>
        <w:rPr>
          <w:rFonts w:ascii="Verdana" w:hAnsi="Verdana"/>
        </w:rPr>
        <w:t xml:space="preserve">in connection with the </w:t>
      </w:r>
      <w:r w:rsidR="00562B02">
        <w:rPr>
          <w:rFonts w:ascii="Verdana" w:hAnsi="Verdana"/>
        </w:rPr>
        <w:t>Services</w:t>
      </w:r>
      <w:r>
        <w:rPr>
          <w:rFonts w:ascii="Verdana" w:hAnsi="Verdana"/>
        </w:rPr>
        <w:t xml:space="preserve"> </w:t>
      </w:r>
      <w:r w:rsidRPr="00283A63">
        <w:rPr>
          <w:rFonts w:ascii="Verdana" w:hAnsi="Verdana"/>
        </w:rPr>
        <w:t>and to the extent reasonably practicable deliver up to S4C or dispose of (as S4C may request) all material in its possession or control bearing</w:t>
      </w:r>
      <w:r w:rsidR="00562B02">
        <w:rPr>
          <w:rFonts w:ascii="Verdana" w:hAnsi="Verdana"/>
        </w:rPr>
        <w:t xml:space="preserve"> </w:t>
      </w:r>
      <w:r w:rsidRPr="00283A63">
        <w:rPr>
          <w:rFonts w:ascii="Verdana" w:hAnsi="Verdana"/>
        </w:rPr>
        <w:t>in accordance with S4C's instructions.</w:t>
      </w:r>
    </w:p>
    <w:bookmarkEnd w:id="10"/>
    <w:p w14:paraId="7B98E143" w14:textId="77777777" w:rsidR="00170C04" w:rsidRDefault="00170C04" w:rsidP="00011EC3">
      <w:pPr>
        <w:ind w:left="720" w:hanging="720"/>
        <w:jc w:val="both"/>
        <w:rPr>
          <w:rFonts w:ascii="Verdana" w:hAnsi="Verdana"/>
        </w:rPr>
      </w:pPr>
    </w:p>
    <w:p w14:paraId="3306BB41" w14:textId="77777777" w:rsidR="00170C04" w:rsidRPr="00283A63" w:rsidRDefault="00170C04" w:rsidP="00011EC3">
      <w:pPr>
        <w:ind w:left="720" w:hanging="720"/>
        <w:jc w:val="both"/>
        <w:rPr>
          <w:rFonts w:ascii="Verdana" w:hAnsi="Verdana"/>
        </w:rPr>
      </w:pPr>
    </w:p>
    <w:p w14:paraId="244A8674" w14:textId="77777777" w:rsidR="004359FA" w:rsidRPr="00C606A5" w:rsidRDefault="00011EC3">
      <w:pPr>
        <w:jc w:val="both"/>
        <w:rPr>
          <w:rFonts w:ascii="Verdana" w:hAnsi="Verdana" w:cs="Georgia"/>
        </w:rPr>
      </w:pPr>
      <w:r>
        <w:rPr>
          <w:rFonts w:ascii="Verdana" w:hAnsi="Verdana" w:cs="Georgia"/>
        </w:rPr>
        <w:t>10</w:t>
      </w:r>
      <w:r w:rsidR="004359FA" w:rsidRPr="00C606A5">
        <w:rPr>
          <w:rFonts w:ascii="Verdana" w:hAnsi="Verdana" w:cs="Georgia"/>
        </w:rPr>
        <w:t>.</w:t>
      </w:r>
      <w:r w:rsidR="004359FA" w:rsidRPr="00C606A5">
        <w:rPr>
          <w:rFonts w:ascii="Verdana" w:hAnsi="Verdana" w:cs="Georgia"/>
        </w:rPr>
        <w:tab/>
      </w:r>
      <w:r w:rsidR="004359FA" w:rsidRPr="00C606A5">
        <w:rPr>
          <w:rFonts w:ascii="Verdana" w:hAnsi="Verdana" w:cs="Georgia"/>
          <w:b/>
          <w:bCs/>
          <w:u w:val="single"/>
        </w:rPr>
        <w:t xml:space="preserve">Intellectual </w:t>
      </w:r>
      <w:r w:rsidR="004359FA" w:rsidRPr="00C606A5">
        <w:rPr>
          <w:rFonts w:ascii="Verdana" w:hAnsi="Verdana" w:cs="Georgia"/>
          <w:b/>
          <w:u w:val="single"/>
        </w:rPr>
        <w:t>Property Rights</w:t>
      </w:r>
    </w:p>
    <w:p w14:paraId="5A14E1D0" w14:textId="77777777" w:rsidR="004359FA" w:rsidRPr="00C606A5" w:rsidRDefault="004359FA">
      <w:pPr>
        <w:jc w:val="both"/>
        <w:rPr>
          <w:rFonts w:ascii="Verdana" w:hAnsi="Verdana" w:cs="Georgia"/>
        </w:rPr>
      </w:pPr>
    </w:p>
    <w:p w14:paraId="6E27C1F3" w14:textId="77777777" w:rsidR="004359FA" w:rsidRPr="00C606A5" w:rsidRDefault="00011EC3">
      <w:pPr>
        <w:ind w:left="720" w:hanging="720"/>
        <w:jc w:val="both"/>
        <w:rPr>
          <w:rFonts w:ascii="Verdana" w:hAnsi="Verdana" w:cs="Georgia"/>
        </w:rPr>
      </w:pPr>
      <w:r>
        <w:rPr>
          <w:rFonts w:ascii="Verdana" w:hAnsi="Verdana" w:cs="Georgia"/>
          <w:lang w:val="en-US"/>
        </w:rPr>
        <w:t>10</w:t>
      </w:r>
      <w:r w:rsidR="004359FA" w:rsidRPr="00C606A5">
        <w:rPr>
          <w:rFonts w:ascii="Verdana" w:hAnsi="Verdana" w:cs="Georgia"/>
          <w:lang w:val="en-US"/>
        </w:rPr>
        <w:t>.1</w:t>
      </w:r>
      <w:r w:rsidR="004359FA" w:rsidRPr="00C606A5">
        <w:rPr>
          <w:rFonts w:ascii="Verdana" w:hAnsi="Verdana" w:cs="Georgia"/>
          <w:lang w:val="en-US"/>
        </w:rPr>
        <w:tab/>
      </w:r>
      <w:r w:rsidR="00562B02">
        <w:rPr>
          <w:rFonts w:ascii="Verdana" w:hAnsi="Verdana" w:cs="Georgia"/>
          <w:lang w:val="en-US"/>
        </w:rPr>
        <w:t>T</w:t>
      </w:r>
      <w:r w:rsidR="004359FA" w:rsidRPr="00C606A5">
        <w:rPr>
          <w:rFonts w:ascii="Verdana" w:hAnsi="Verdana" w:cs="Georgia"/>
        </w:rPr>
        <w:t>he Supplier</w:t>
      </w:r>
      <w:r w:rsidR="00562B02">
        <w:rPr>
          <w:rFonts w:ascii="Verdana" w:hAnsi="Verdana" w:cs="Georgia"/>
        </w:rPr>
        <w:t xml:space="preserve"> hereby</w:t>
      </w:r>
      <w:r w:rsidR="004359FA" w:rsidRPr="00C606A5">
        <w:rPr>
          <w:rFonts w:ascii="Verdana" w:hAnsi="Verdana" w:cs="Georgia"/>
        </w:rPr>
        <w:t xml:space="preserve"> assigns </w:t>
      </w:r>
      <w:r w:rsidR="00562B02">
        <w:rPr>
          <w:rFonts w:ascii="Verdana" w:hAnsi="Verdana" w:cs="Georgia"/>
        </w:rPr>
        <w:t xml:space="preserve">to S4C </w:t>
      </w:r>
      <w:r w:rsidR="004359FA" w:rsidRPr="00C606A5">
        <w:rPr>
          <w:rFonts w:ascii="Verdana" w:hAnsi="Verdana" w:cs="Georgia"/>
        </w:rPr>
        <w:t>with full title guarantee the entire property</w:t>
      </w:r>
      <w:r w:rsidR="004359FA" w:rsidRPr="00C606A5">
        <w:rPr>
          <w:rFonts w:ascii="Verdana" w:hAnsi="Verdana" w:cs="Georgia"/>
          <w:lang w:val="en-US"/>
        </w:rPr>
        <w:t xml:space="preserve"> including all Intellectual Property Rights and all other rights of whatever nature (whether </w:t>
      </w:r>
      <w:r w:rsidR="004359FA" w:rsidRPr="002F2877">
        <w:rPr>
          <w:rFonts w:ascii="Verdana" w:hAnsi="Verdana" w:cs="Georgia"/>
          <w:lang w:val="en-US"/>
        </w:rPr>
        <w:t xml:space="preserve">vested absolutely or contingently now or in the future) in the </w:t>
      </w:r>
      <w:r w:rsidR="006F7DE4">
        <w:rPr>
          <w:rFonts w:ascii="Verdana" w:hAnsi="Verdana" w:cs="Georgia"/>
          <w:lang w:val="en-US"/>
        </w:rPr>
        <w:t>Bespoke Software</w:t>
      </w:r>
      <w:r w:rsidR="00562B02">
        <w:rPr>
          <w:rFonts w:ascii="Verdana" w:hAnsi="Verdana" w:cs="Georgia"/>
          <w:lang w:val="en-US"/>
        </w:rPr>
        <w:t>,</w:t>
      </w:r>
      <w:r w:rsidR="004359FA" w:rsidRPr="002F2877">
        <w:rPr>
          <w:rFonts w:ascii="Verdana" w:hAnsi="Verdana" w:cs="Georgia"/>
          <w:lang w:val="en-US"/>
        </w:rPr>
        <w:t xml:space="preserve"> the </w:t>
      </w:r>
      <w:r w:rsidR="0008297E" w:rsidRPr="002F2877">
        <w:rPr>
          <w:rFonts w:ascii="Verdana" w:hAnsi="Verdana" w:cs="Georgia"/>
          <w:lang w:val="en-US"/>
        </w:rPr>
        <w:t>A</w:t>
      </w:r>
      <w:r w:rsidR="00C17E0E" w:rsidRPr="002F2877">
        <w:rPr>
          <w:rFonts w:ascii="Verdana" w:hAnsi="Verdana" w:cs="Georgia"/>
          <w:lang w:val="en-US"/>
        </w:rPr>
        <w:t>pp</w:t>
      </w:r>
      <w:r w:rsidR="0092144A">
        <w:rPr>
          <w:rFonts w:ascii="Verdana" w:hAnsi="Verdana" w:cs="Georgia"/>
          <w:lang w:val="en-US"/>
        </w:rPr>
        <w:t xml:space="preserve"> Versions</w:t>
      </w:r>
      <w:r w:rsidR="00562B02">
        <w:rPr>
          <w:rFonts w:ascii="Verdana" w:hAnsi="Verdana" w:cs="Georgia"/>
          <w:lang w:val="en-US"/>
        </w:rPr>
        <w:t>, the App Design &amp; Specification</w:t>
      </w:r>
      <w:r w:rsidR="004359FA" w:rsidRPr="002F2877">
        <w:rPr>
          <w:rFonts w:ascii="Verdana" w:hAnsi="Verdana" w:cs="Georgia"/>
          <w:lang w:val="en-US"/>
        </w:rPr>
        <w:t xml:space="preserve"> </w:t>
      </w:r>
      <w:r w:rsidR="004359FA" w:rsidRPr="00C606A5">
        <w:rPr>
          <w:rFonts w:ascii="Verdana" w:hAnsi="Verdana" w:cs="Georgia"/>
          <w:lang w:val="en-US"/>
        </w:rPr>
        <w:t xml:space="preserve">and the </w:t>
      </w:r>
      <w:r w:rsidR="00F63F49">
        <w:rPr>
          <w:rFonts w:ascii="Verdana" w:hAnsi="Verdana" w:cs="Georgia"/>
          <w:lang w:val="en-US"/>
        </w:rPr>
        <w:t>Supplier’s Materials</w:t>
      </w:r>
      <w:r w:rsidR="004359FA" w:rsidRPr="00C606A5">
        <w:rPr>
          <w:rFonts w:ascii="Verdana" w:hAnsi="Verdana" w:cs="Georgia"/>
          <w:lang w:val="en-US"/>
        </w:rPr>
        <w:t xml:space="preserve"> </w:t>
      </w:r>
      <w:r w:rsidR="004359FA" w:rsidRPr="00C606A5">
        <w:rPr>
          <w:rFonts w:ascii="Verdana" w:hAnsi="Verdana" w:cs="Georgia"/>
        </w:rPr>
        <w:t xml:space="preserve">TO HOLD the same unto S4C </w:t>
      </w:r>
      <w:r w:rsidR="00C606A5" w:rsidRPr="00C606A5">
        <w:rPr>
          <w:rFonts w:ascii="Verdana" w:hAnsi="Verdana"/>
        </w:rPr>
        <w:t>its successors, assigns and licensees absolutely</w:t>
      </w:r>
      <w:r w:rsidR="00C606A5" w:rsidRPr="00C606A5">
        <w:rPr>
          <w:rFonts w:ascii="Verdana" w:hAnsi="Verdana" w:cs="Georgia"/>
        </w:rPr>
        <w:t xml:space="preserve"> </w:t>
      </w:r>
      <w:r w:rsidR="004359FA" w:rsidRPr="00C606A5">
        <w:rPr>
          <w:rFonts w:ascii="Verdana" w:hAnsi="Verdana" w:cs="Georgia"/>
          <w:lang w:val="en-US"/>
        </w:rPr>
        <w:t>for the whole period of such rights together with any and all renewals, reversions, revivals and extensions.</w:t>
      </w:r>
    </w:p>
    <w:p w14:paraId="06487BDF" w14:textId="77777777" w:rsidR="004359FA" w:rsidRDefault="004359FA">
      <w:pPr>
        <w:jc w:val="both"/>
        <w:rPr>
          <w:rFonts w:ascii="Verdana" w:hAnsi="Verdana" w:cs="Georgia"/>
        </w:rPr>
      </w:pPr>
    </w:p>
    <w:p w14:paraId="25C4BF67" w14:textId="77777777" w:rsidR="006F7DE4" w:rsidRPr="002B190F" w:rsidRDefault="006B6250" w:rsidP="00CC1548">
      <w:pPr>
        <w:numPr>
          <w:ilvl w:val="1"/>
          <w:numId w:val="13"/>
        </w:numPr>
        <w:jc w:val="both"/>
        <w:rPr>
          <w:rFonts w:ascii="Verdana" w:hAnsi="Verdana" w:cs="Georgia"/>
        </w:rPr>
      </w:pPr>
      <w:r w:rsidRPr="002B190F">
        <w:rPr>
          <w:rFonts w:ascii="Verdana" w:hAnsi="Verdana" w:cs="Georgia"/>
        </w:rPr>
        <w:t>T</w:t>
      </w:r>
      <w:r w:rsidR="006F7DE4" w:rsidRPr="002B190F">
        <w:rPr>
          <w:rFonts w:ascii="Verdana" w:hAnsi="Verdana" w:cs="Georgia"/>
        </w:rPr>
        <w:t xml:space="preserve">he Supplier also grants </w:t>
      </w:r>
      <w:r w:rsidRPr="002B190F">
        <w:rPr>
          <w:rFonts w:ascii="Verdana" w:hAnsi="Verdana" w:cs="Georgia"/>
        </w:rPr>
        <w:t xml:space="preserve">to </w:t>
      </w:r>
      <w:r w:rsidR="006F7DE4" w:rsidRPr="002B190F">
        <w:rPr>
          <w:rFonts w:ascii="Verdana" w:hAnsi="Verdana" w:cs="Georgia"/>
        </w:rPr>
        <w:t xml:space="preserve">S4C a non-exclusive </w:t>
      </w:r>
      <w:r w:rsidRPr="002B190F">
        <w:rPr>
          <w:rFonts w:ascii="Verdana" w:hAnsi="Verdana" w:cs="Georgia"/>
        </w:rPr>
        <w:t xml:space="preserve">royalty-free </w:t>
      </w:r>
      <w:r w:rsidR="006F7DE4" w:rsidRPr="00DD7E02">
        <w:rPr>
          <w:rFonts w:ascii="Verdana" w:hAnsi="Verdana" w:cs="Georgia"/>
        </w:rPr>
        <w:t>irrevocable perpetual licence to use the Existing Software</w:t>
      </w:r>
      <w:r w:rsidRPr="00DD7E02">
        <w:rPr>
          <w:rFonts w:ascii="Verdana" w:hAnsi="Verdana" w:cs="Georgia"/>
        </w:rPr>
        <w:t xml:space="preserve"> and the Third Party Software</w:t>
      </w:r>
      <w:r w:rsidR="006F7DE4" w:rsidRPr="00DD7E02">
        <w:rPr>
          <w:rFonts w:ascii="Verdana" w:hAnsi="Verdana" w:cs="Georgia"/>
        </w:rPr>
        <w:t xml:space="preserve"> </w:t>
      </w:r>
      <w:r w:rsidR="00FF1C94" w:rsidRPr="00DD7E02">
        <w:rPr>
          <w:rFonts w:ascii="Verdana" w:hAnsi="Verdana" w:cs="Georgia"/>
        </w:rPr>
        <w:t>in connection with the App</w:t>
      </w:r>
      <w:r w:rsidR="00E45F6F" w:rsidRPr="002B190F">
        <w:rPr>
          <w:rFonts w:ascii="Verdana" w:hAnsi="Verdana" w:cs="Georgia"/>
        </w:rPr>
        <w:t xml:space="preserve"> Versions</w:t>
      </w:r>
      <w:r w:rsidR="00FF1C94" w:rsidRPr="002B190F">
        <w:rPr>
          <w:rFonts w:ascii="Verdana" w:hAnsi="Verdana" w:cs="Georgia"/>
        </w:rPr>
        <w:t>.</w:t>
      </w:r>
    </w:p>
    <w:p w14:paraId="07EF9E66" w14:textId="77777777" w:rsidR="00401545" w:rsidRPr="002B190F" w:rsidRDefault="00401545" w:rsidP="006F7DE4">
      <w:pPr>
        <w:ind w:left="720"/>
        <w:jc w:val="both"/>
        <w:rPr>
          <w:rFonts w:ascii="Verdana" w:hAnsi="Verdana" w:cs="Georgia"/>
          <w:lang w:val="cy-GB" w:eastAsia="en-GB"/>
        </w:rPr>
      </w:pPr>
    </w:p>
    <w:p w14:paraId="0E9C6994" w14:textId="77777777" w:rsidR="004359FA" w:rsidRPr="00DD7E02" w:rsidRDefault="00997769" w:rsidP="00CC1548">
      <w:pPr>
        <w:numPr>
          <w:ilvl w:val="1"/>
          <w:numId w:val="13"/>
        </w:numPr>
        <w:jc w:val="both"/>
        <w:rPr>
          <w:rFonts w:ascii="Verdana" w:hAnsi="Verdana" w:cs="Georgia"/>
        </w:rPr>
      </w:pPr>
      <w:r w:rsidRPr="002B190F">
        <w:rPr>
          <w:rFonts w:ascii="Verdana" w:hAnsi="Verdana" w:cs="Arial"/>
        </w:rPr>
        <w:t>S4C grants t</w:t>
      </w:r>
      <w:r w:rsidR="004359FA" w:rsidRPr="002B190F">
        <w:rPr>
          <w:rFonts w:ascii="Verdana" w:hAnsi="Verdana" w:cs="Arial"/>
        </w:rPr>
        <w:t>he Supplier</w:t>
      </w:r>
      <w:r w:rsidRPr="002B190F">
        <w:rPr>
          <w:rFonts w:ascii="Verdana" w:hAnsi="Verdana" w:cs="Arial"/>
        </w:rPr>
        <w:t xml:space="preserve"> a revocable non-exclusive licence during the Term in all rights in the Software and the App</w:t>
      </w:r>
      <w:r w:rsidR="00E45F6F" w:rsidRPr="002B190F">
        <w:rPr>
          <w:rFonts w:ascii="Verdana" w:hAnsi="Verdana" w:cs="Arial"/>
        </w:rPr>
        <w:t xml:space="preserve"> Versions</w:t>
      </w:r>
      <w:r w:rsidRPr="002B190F">
        <w:rPr>
          <w:rFonts w:ascii="Verdana" w:hAnsi="Verdana" w:cs="Arial"/>
        </w:rPr>
        <w:t xml:space="preserve"> </w:t>
      </w:r>
      <w:r w:rsidR="0082115D" w:rsidRPr="002B190F">
        <w:rPr>
          <w:rFonts w:ascii="Verdana" w:hAnsi="Verdana" w:cs="Arial"/>
        </w:rPr>
        <w:t xml:space="preserve">necessary </w:t>
      </w:r>
      <w:r w:rsidRPr="002B190F">
        <w:rPr>
          <w:rFonts w:ascii="Verdana" w:hAnsi="Verdana" w:cs="Arial"/>
        </w:rPr>
        <w:t>to enable the Supplier to fulfil its obligations under this Agreement</w:t>
      </w:r>
      <w:r w:rsidR="004359FA" w:rsidRPr="002B190F">
        <w:rPr>
          <w:rFonts w:ascii="Verdana" w:hAnsi="Verdana" w:cs="Arial"/>
        </w:rPr>
        <w:t xml:space="preserve">. </w:t>
      </w:r>
    </w:p>
    <w:p w14:paraId="218B00EC" w14:textId="77777777" w:rsidR="006B6250" w:rsidRPr="00C606A5" w:rsidRDefault="006B6250">
      <w:pPr>
        <w:jc w:val="both"/>
        <w:rPr>
          <w:rFonts w:ascii="Verdana" w:hAnsi="Verdana" w:cs="Georgia"/>
        </w:rPr>
      </w:pPr>
    </w:p>
    <w:p w14:paraId="6CAF3360" w14:textId="77777777" w:rsidR="004359FA" w:rsidRPr="00C606A5" w:rsidRDefault="00011EC3">
      <w:pPr>
        <w:ind w:left="720" w:hanging="720"/>
        <w:jc w:val="both"/>
        <w:rPr>
          <w:rFonts w:ascii="Verdana" w:hAnsi="Verdana" w:cs="Georgia"/>
        </w:rPr>
      </w:pPr>
      <w:r>
        <w:rPr>
          <w:rFonts w:ascii="Verdana" w:hAnsi="Verdana" w:cs="Georgia"/>
        </w:rPr>
        <w:t>10.</w:t>
      </w:r>
      <w:r w:rsidR="00FF1C94">
        <w:rPr>
          <w:rFonts w:ascii="Verdana" w:hAnsi="Verdana" w:cs="Georgia"/>
        </w:rPr>
        <w:t>4</w:t>
      </w:r>
      <w:r>
        <w:rPr>
          <w:rFonts w:ascii="Verdana" w:hAnsi="Verdana" w:cs="Georgia"/>
        </w:rPr>
        <w:tab/>
      </w:r>
      <w:r w:rsidR="004359FA" w:rsidRPr="00C606A5">
        <w:rPr>
          <w:rFonts w:ascii="Verdana" w:hAnsi="Verdana" w:cs="Georgia"/>
        </w:rPr>
        <w:t xml:space="preserve">The Supplier undertakes to perform each and any act and deed (including prosecuting or defending any legal action) and to prepare and provide any and all documents in any manner and at any location that S4C shall require in its absolute discretion in order to defend, perfect or enforce any of the rights granted to S4C in accordance with this Agreement PROVIDED THAT S4C shall reimburse to the Supplier the reasonable costs of so doing. As security for the performance of the Supplier’s obligations in the event that the Supplier shall have failed following fourteen days’ </w:t>
      </w:r>
      <w:r w:rsidR="006B6250">
        <w:rPr>
          <w:rFonts w:ascii="Verdana" w:hAnsi="Verdana" w:cs="Georgia"/>
        </w:rPr>
        <w:t xml:space="preserve">(14) </w:t>
      </w:r>
      <w:r w:rsidR="004359FA" w:rsidRPr="00C606A5">
        <w:rPr>
          <w:rFonts w:ascii="Verdana" w:hAnsi="Verdana" w:cs="Georgia"/>
        </w:rPr>
        <w:t xml:space="preserve">notice from S4C to execute any document or perform any act in accordance with this clause, S4C shall have the right to do so in the place and stead of the Supplier as the lawful appointed attorney of the Supplier and the Supplier undertakes to, and warrants that it will, confirm and ratify </w:t>
      </w:r>
      <w:r w:rsidR="004359FA" w:rsidRPr="00C606A5">
        <w:rPr>
          <w:rFonts w:ascii="Verdana" w:hAnsi="Verdana" w:cs="Georgia"/>
        </w:rPr>
        <w:lastRenderedPageBreak/>
        <w:t>and be bound by any and all actions of S4C pursuant to this clause and such authority and appointment shall take effect as an irrevocable appointment pursuant to the Powers of Attorney Act 1971, section 4.</w:t>
      </w:r>
    </w:p>
    <w:p w14:paraId="1852DB52" w14:textId="77777777" w:rsidR="004359FA" w:rsidRPr="00C606A5" w:rsidRDefault="004359FA">
      <w:pPr>
        <w:jc w:val="both"/>
        <w:rPr>
          <w:rFonts w:ascii="Verdana" w:hAnsi="Verdana" w:cs="Georgia"/>
        </w:rPr>
      </w:pPr>
    </w:p>
    <w:p w14:paraId="3DB48C91" w14:textId="77777777" w:rsidR="004359FA" w:rsidRPr="00C606A5" w:rsidRDefault="00011EC3">
      <w:pPr>
        <w:ind w:left="720" w:hanging="720"/>
        <w:jc w:val="both"/>
        <w:rPr>
          <w:rFonts w:ascii="Verdana" w:hAnsi="Verdana" w:cs="Georgia"/>
        </w:rPr>
      </w:pPr>
      <w:r>
        <w:rPr>
          <w:rFonts w:ascii="Verdana" w:hAnsi="Verdana" w:cs="Georgia"/>
        </w:rPr>
        <w:t>10.</w:t>
      </w:r>
      <w:r w:rsidR="00FF1C94">
        <w:rPr>
          <w:rFonts w:ascii="Verdana" w:hAnsi="Verdana" w:cs="Georgia"/>
        </w:rPr>
        <w:t>5</w:t>
      </w:r>
      <w:r>
        <w:rPr>
          <w:rFonts w:ascii="Verdana" w:hAnsi="Verdana" w:cs="Georgia"/>
        </w:rPr>
        <w:tab/>
      </w:r>
      <w:r w:rsidR="004359FA" w:rsidRPr="00C606A5">
        <w:rPr>
          <w:rFonts w:ascii="Verdana" w:hAnsi="Verdana" w:cs="Georgia"/>
        </w:rPr>
        <w:t xml:space="preserve">The Supplier hereby warrants and represents to S4C that each and every </w:t>
      </w:r>
      <w:r w:rsidR="006B6250">
        <w:rPr>
          <w:rFonts w:ascii="Verdana" w:hAnsi="Verdana" w:cs="Georgia"/>
          <w:lang w:val="en-US"/>
        </w:rPr>
        <w:t xml:space="preserve">person </w:t>
      </w:r>
      <w:r w:rsidR="004359FA" w:rsidRPr="00C606A5">
        <w:rPr>
          <w:rFonts w:ascii="Verdana" w:hAnsi="Verdana" w:cs="Georgia"/>
          <w:lang w:val="en-US"/>
        </w:rPr>
        <w:t>who contributes or has contributed to the Services</w:t>
      </w:r>
      <w:r w:rsidR="004359FA" w:rsidRPr="00C606A5">
        <w:rPr>
          <w:rFonts w:ascii="Verdana" w:hAnsi="Verdana" w:cs="Georgia"/>
        </w:rPr>
        <w:t xml:space="preserve"> has irrevocably waived all rights to which they are now or may be entitled under sections 77, 80, 84 and 85 of the Act and any other moral right to which they are or may be entitled under any legislation in force from time to time in any part of the world in respect of the </w:t>
      </w:r>
      <w:r w:rsidR="0008297E" w:rsidRPr="00C606A5">
        <w:rPr>
          <w:rFonts w:ascii="Verdana" w:hAnsi="Verdana" w:cs="Georgia"/>
        </w:rPr>
        <w:t>A</w:t>
      </w:r>
      <w:r w:rsidR="00C17E0E" w:rsidRPr="00C606A5">
        <w:rPr>
          <w:rFonts w:ascii="Verdana" w:hAnsi="Verdana" w:cs="Georgia"/>
        </w:rPr>
        <w:t>pp</w:t>
      </w:r>
      <w:r w:rsidR="00E45F6F">
        <w:rPr>
          <w:rFonts w:ascii="Verdana" w:hAnsi="Verdana" w:cs="Georgia"/>
        </w:rPr>
        <w:t xml:space="preserve"> Versions</w:t>
      </w:r>
      <w:r w:rsidR="004F04C2">
        <w:rPr>
          <w:rFonts w:ascii="Verdana" w:hAnsi="Verdana" w:cs="Georgia"/>
        </w:rPr>
        <w:t>, the Software, Third Party Software</w:t>
      </w:r>
      <w:r w:rsidR="004359FA" w:rsidRPr="00C606A5">
        <w:rPr>
          <w:rFonts w:ascii="Verdana" w:hAnsi="Verdana" w:cs="Georgia"/>
        </w:rPr>
        <w:t xml:space="preserve"> and the </w:t>
      </w:r>
      <w:r w:rsidR="00F63F49">
        <w:rPr>
          <w:rFonts w:ascii="Verdana" w:hAnsi="Verdana" w:cs="Georgia"/>
        </w:rPr>
        <w:t>Supplier’s Materials</w:t>
      </w:r>
      <w:r w:rsidR="004359FA" w:rsidRPr="00C606A5">
        <w:rPr>
          <w:rFonts w:ascii="Verdana" w:hAnsi="Verdana" w:cs="Georgia"/>
        </w:rPr>
        <w:t xml:space="preserve"> hereunder.</w:t>
      </w:r>
    </w:p>
    <w:p w14:paraId="52815DDB" w14:textId="77777777" w:rsidR="004359FA" w:rsidRPr="00C606A5" w:rsidRDefault="004359FA">
      <w:pPr>
        <w:jc w:val="both"/>
        <w:rPr>
          <w:rFonts w:ascii="Verdana" w:hAnsi="Verdana" w:cs="Georgia"/>
        </w:rPr>
      </w:pPr>
    </w:p>
    <w:p w14:paraId="5054CBA8" w14:textId="732AFAF1" w:rsidR="004359FA" w:rsidRPr="00C606A5" w:rsidRDefault="004359FA" w:rsidP="00DD7E02">
      <w:pPr>
        <w:ind w:left="720" w:hanging="720"/>
        <w:jc w:val="both"/>
        <w:rPr>
          <w:rFonts w:ascii="Verdana" w:hAnsi="Verdana" w:cs="Georgia"/>
        </w:rPr>
      </w:pPr>
      <w:r w:rsidRPr="00F63F49">
        <w:rPr>
          <w:rFonts w:ascii="Verdana" w:hAnsi="Verdana" w:cs="Georgia"/>
        </w:rPr>
        <w:t xml:space="preserve"> </w:t>
      </w:r>
      <w:r w:rsidRPr="00C606A5">
        <w:rPr>
          <w:rFonts w:ascii="Verdana" w:hAnsi="Verdana" w:cs="Georgia"/>
        </w:rPr>
        <w:t>1</w:t>
      </w:r>
      <w:r w:rsidR="00011EC3">
        <w:rPr>
          <w:rFonts w:ascii="Verdana" w:hAnsi="Verdana" w:cs="Georgia"/>
        </w:rPr>
        <w:t>1</w:t>
      </w:r>
      <w:r w:rsidRPr="00C606A5">
        <w:rPr>
          <w:rFonts w:ascii="Verdana" w:hAnsi="Verdana" w:cs="Georgia"/>
        </w:rPr>
        <w:t>.</w:t>
      </w:r>
      <w:r w:rsidRPr="00C606A5">
        <w:rPr>
          <w:rFonts w:ascii="Verdana" w:hAnsi="Verdana" w:cs="Georgia"/>
        </w:rPr>
        <w:tab/>
      </w:r>
      <w:r w:rsidRPr="00C606A5">
        <w:rPr>
          <w:rFonts w:ascii="Verdana" w:hAnsi="Verdana" w:cs="Georgia"/>
          <w:b/>
          <w:u w:val="single"/>
        </w:rPr>
        <w:t>Obligations, Warranties and Indemnity</w:t>
      </w:r>
    </w:p>
    <w:p w14:paraId="6015DB60" w14:textId="77777777" w:rsidR="004359FA" w:rsidRPr="00C606A5" w:rsidRDefault="004359FA">
      <w:pPr>
        <w:jc w:val="both"/>
        <w:rPr>
          <w:rFonts w:ascii="Verdana" w:hAnsi="Verdana" w:cs="Georgia"/>
        </w:rPr>
      </w:pPr>
    </w:p>
    <w:p w14:paraId="418DC891" w14:textId="77777777" w:rsidR="004359FA" w:rsidRPr="00C606A5" w:rsidRDefault="004359FA" w:rsidP="00CC1548">
      <w:pPr>
        <w:numPr>
          <w:ilvl w:val="1"/>
          <w:numId w:val="14"/>
        </w:numPr>
        <w:rPr>
          <w:rFonts w:ascii="Verdana" w:hAnsi="Verdana" w:cs="Georgia"/>
        </w:rPr>
      </w:pPr>
      <w:r w:rsidRPr="00C606A5">
        <w:rPr>
          <w:rFonts w:ascii="Verdana" w:hAnsi="Verdana" w:cs="Georgia"/>
        </w:rPr>
        <w:t>The Supplier represents warrants and undertakes that:-</w:t>
      </w:r>
    </w:p>
    <w:p w14:paraId="77544295" w14:textId="77777777" w:rsidR="004359FA" w:rsidRPr="00C606A5" w:rsidRDefault="004359FA">
      <w:pPr>
        <w:jc w:val="both"/>
        <w:rPr>
          <w:rFonts w:ascii="Verdana" w:hAnsi="Verdana" w:cs="Georgia"/>
        </w:rPr>
      </w:pPr>
    </w:p>
    <w:p w14:paraId="768B3B26" w14:textId="77777777" w:rsidR="004359FA" w:rsidRPr="00C606A5" w:rsidRDefault="00011EC3" w:rsidP="00011EC3">
      <w:pPr>
        <w:ind w:left="1428" w:hanging="720"/>
        <w:jc w:val="both"/>
        <w:rPr>
          <w:rFonts w:ascii="Verdana" w:hAnsi="Verdana" w:cs="Georgia"/>
        </w:rPr>
      </w:pPr>
      <w:r w:rsidRPr="002F2877">
        <w:rPr>
          <w:rFonts w:ascii="Verdana" w:hAnsi="Verdana" w:cs="Georgia"/>
        </w:rPr>
        <w:t>11.1.1</w:t>
      </w:r>
      <w:r w:rsidRPr="002F2877">
        <w:rPr>
          <w:rFonts w:ascii="Verdana" w:hAnsi="Verdana" w:cs="Georgia"/>
        </w:rPr>
        <w:tab/>
      </w:r>
      <w:r w:rsidR="004359FA" w:rsidRPr="002F2877">
        <w:rPr>
          <w:rFonts w:ascii="Verdana" w:hAnsi="Verdana" w:cs="Georgia"/>
        </w:rPr>
        <w:t xml:space="preserve">the </w:t>
      </w:r>
      <w:r w:rsidR="0008297E" w:rsidRPr="002F2877">
        <w:rPr>
          <w:rFonts w:ascii="Verdana" w:hAnsi="Verdana" w:cs="Georgia"/>
        </w:rPr>
        <w:t>A</w:t>
      </w:r>
      <w:r w:rsidR="00C17E0E" w:rsidRPr="002F2877">
        <w:rPr>
          <w:rFonts w:ascii="Verdana" w:hAnsi="Verdana" w:cs="Georgia"/>
        </w:rPr>
        <w:t>pp</w:t>
      </w:r>
      <w:r w:rsidR="0092144A">
        <w:rPr>
          <w:rFonts w:ascii="Verdana" w:hAnsi="Verdana" w:cs="Georgia"/>
        </w:rPr>
        <w:t xml:space="preserve"> Versions</w:t>
      </w:r>
      <w:r w:rsidR="004359FA" w:rsidRPr="002F2877">
        <w:rPr>
          <w:rFonts w:ascii="Verdana" w:hAnsi="Verdana" w:cs="Georgia"/>
        </w:rPr>
        <w:t xml:space="preserve">, the Software and the Supplier’s Materials shall be of first class technical and artistic quality and shall conform in all respects with the </w:t>
      </w:r>
      <w:r w:rsidR="0008297E" w:rsidRPr="002F2877">
        <w:rPr>
          <w:rFonts w:ascii="Verdana" w:hAnsi="Verdana" w:cs="Georgia"/>
        </w:rPr>
        <w:t>A</w:t>
      </w:r>
      <w:r w:rsidR="00C17E0E" w:rsidRPr="002F2877">
        <w:rPr>
          <w:rFonts w:ascii="Verdana" w:hAnsi="Verdana" w:cs="Georgia"/>
        </w:rPr>
        <w:t>pp</w:t>
      </w:r>
      <w:r w:rsidR="004359FA" w:rsidRPr="002F2877">
        <w:rPr>
          <w:rFonts w:ascii="Verdana" w:hAnsi="Verdana" w:cs="Georgia"/>
        </w:rPr>
        <w:t xml:space="preserve"> Design &amp; Specification and the Compliance Guidelines;</w:t>
      </w:r>
    </w:p>
    <w:p w14:paraId="566905BB" w14:textId="77777777" w:rsidR="005F40EC" w:rsidRDefault="005F40EC" w:rsidP="005F40EC">
      <w:pPr>
        <w:tabs>
          <w:tab w:val="left" w:pos="1560"/>
        </w:tabs>
        <w:autoSpaceDE w:val="0"/>
        <w:autoSpaceDN w:val="0"/>
        <w:adjustRightInd w:val="0"/>
        <w:ind w:left="709"/>
        <w:jc w:val="both"/>
        <w:rPr>
          <w:rFonts w:ascii="Verdana" w:hAnsi="Verdana" w:cs="Georgia"/>
        </w:rPr>
      </w:pPr>
    </w:p>
    <w:p w14:paraId="160DCA8D" w14:textId="77777777" w:rsidR="00011EC3" w:rsidRDefault="004359FA" w:rsidP="00CC1548">
      <w:pPr>
        <w:numPr>
          <w:ilvl w:val="2"/>
          <w:numId w:val="15"/>
        </w:numPr>
        <w:ind w:hanging="641"/>
        <w:jc w:val="both"/>
        <w:rPr>
          <w:rFonts w:ascii="Verdana" w:hAnsi="Verdana" w:cs="Georgia"/>
        </w:rPr>
      </w:pPr>
      <w:r w:rsidRPr="00C606A5">
        <w:rPr>
          <w:rFonts w:ascii="Verdana" w:hAnsi="Verdana" w:cs="Georgia"/>
        </w:rPr>
        <w:t xml:space="preserve">it will perform the Services faithfully, conscientiously and punctually </w:t>
      </w:r>
      <w:r w:rsidR="00011EC3">
        <w:rPr>
          <w:rFonts w:ascii="Verdana" w:hAnsi="Verdana" w:cs="Georgia"/>
        </w:rPr>
        <w:t xml:space="preserve"> </w:t>
      </w:r>
    </w:p>
    <w:p w14:paraId="2A20411D" w14:textId="77777777" w:rsidR="004359FA" w:rsidRPr="00C606A5" w:rsidRDefault="004359FA" w:rsidP="00011EC3">
      <w:pPr>
        <w:ind w:left="1350" w:firstLine="78"/>
        <w:jc w:val="both"/>
        <w:rPr>
          <w:rFonts w:ascii="Verdana" w:hAnsi="Verdana" w:cs="Georgia"/>
        </w:rPr>
      </w:pPr>
      <w:r w:rsidRPr="00C606A5">
        <w:rPr>
          <w:rFonts w:ascii="Verdana" w:hAnsi="Verdana" w:cs="Georgia"/>
        </w:rPr>
        <w:t>and in accordance with the Compliance Guidelines</w:t>
      </w:r>
      <w:r w:rsidR="002F2877">
        <w:rPr>
          <w:rFonts w:ascii="Verdana" w:hAnsi="Verdana" w:cs="Georgia"/>
        </w:rPr>
        <w:t xml:space="preserve"> and </w:t>
      </w:r>
      <w:r w:rsidR="00BE5687">
        <w:rPr>
          <w:rFonts w:ascii="Verdana" w:hAnsi="Verdana" w:cs="Georgia"/>
        </w:rPr>
        <w:t xml:space="preserve">all </w:t>
      </w:r>
      <w:r w:rsidR="002F2877">
        <w:rPr>
          <w:rFonts w:ascii="Verdana" w:hAnsi="Verdana" w:cs="Georgia"/>
        </w:rPr>
        <w:t>applicable laws</w:t>
      </w:r>
      <w:r w:rsidRPr="00C606A5">
        <w:rPr>
          <w:rFonts w:ascii="Verdana" w:hAnsi="Verdana" w:cs="Georgia"/>
        </w:rPr>
        <w:t>;</w:t>
      </w:r>
    </w:p>
    <w:p w14:paraId="326ED0B9" w14:textId="77777777" w:rsidR="005F40EC" w:rsidRDefault="005F40EC" w:rsidP="005F40EC">
      <w:pPr>
        <w:tabs>
          <w:tab w:val="left" w:pos="1560"/>
        </w:tabs>
        <w:autoSpaceDE w:val="0"/>
        <w:autoSpaceDN w:val="0"/>
        <w:adjustRightInd w:val="0"/>
        <w:ind w:left="709"/>
        <w:jc w:val="both"/>
        <w:rPr>
          <w:rFonts w:ascii="Verdana" w:hAnsi="Verdana" w:cs="Georgia"/>
          <w:lang w:val="cy-GB" w:eastAsia="en-GB"/>
        </w:rPr>
      </w:pPr>
    </w:p>
    <w:p w14:paraId="604A2538" w14:textId="77777777" w:rsidR="004359FA" w:rsidRPr="00C606A5" w:rsidRDefault="004359FA" w:rsidP="00CC1548">
      <w:pPr>
        <w:numPr>
          <w:ilvl w:val="2"/>
          <w:numId w:val="15"/>
        </w:numPr>
        <w:jc w:val="both"/>
        <w:rPr>
          <w:rFonts w:ascii="Verdana" w:hAnsi="Verdana" w:cs="Georgia"/>
        </w:rPr>
      </w:pPr>
      <w:r w:rsidRPr="00C606A5">
        <w:rPr>
          <w:rFonts w:ascii="Verdana" w:hAnsi="Verdana" w:cs="Georgia"/>
        </w:rPr>
        <w:t>it will comply with all of S4C’s reasonable instructions in respect of the Services;</w:t>
      </w:r>
    </w:p>
    <w:p w14:paraId="1782B149" w14:textId="77777777" w:rsidR="004359FA" w:rsidRPr="00C606A5" w:rsidRDefault="004359FA">
      <w:pPr>
        <w:jc w:val="both"/>
        <w:rPr>
          <w:rFonts w:ascii="Verdana" w:hAnsi="Verdana" w:cs="Georgia"/>
        </w:rPr>
      </w:pPr>
    </w:p>
    <w:p w14:paraId="0BD7EC21" w14:textId="77777777" w:rsidR="005F40EC" w:rsidRPr="00D03258" w:rsidRDefault="004359FA" w:rsidP="00CC1548">
      <w:pPr>
        <w:numPr>
          <w:ilvl w:val="2"/>
          <w:numId w:val="15"/>
        </w:numPr>
        <w:jc w:val="both"/>
        <w:rPr>
          <w:rFonts w:ascii="Verdana" w:hAnsi="Verdana" w:cs="Georgia"/>
        </w:rPr>
      </w:pPr>
      <w:r w:rsidRPr="0055313E">
        <w:rPr>
          <w:rFonts w:ascii="Verdana" w:hAnsi="Verdana" w:cs="Georgia"/>
        </w:rPr>
        <w:t xml:space="preserve">it will be the first and sole ‘author’ of </w:t>
      </w:r>
      <w:r w:rsidR="00D03258">
        <w:rPr>
          <w:rFonts w:ascii="Verdana" w:hAnsi="Verdana" w:cs="Georgia"/>
        </w:rPr>
        <w:t>the App</w:t>
      </w:r>
      <w:r w:rsidR="0092144A">
        <w:rPr>
          <w:rFonts w:ascii="Verdana" w:hAnsi="Verdana" w:cs="Georgia"/>
        </w:rPr>
        <w:t xml:space="preserve"> Versions</w:t>
      </w:r>
      <w:r w:rsidR="00D03258">
        <w:rPr>
          <w:rFonts w:ascii="Verdana" w:hAnsi="Verdana" w:cs="Georgia"/>
        </w:rPr>
        <w:t xml:space="preserve">, </w:t>
      </w:r>
      <w:r w:rsidR="00F63F49" w:rsidRPr="0055313E">
        <w:rPr>
          <w:rFonts w:ascii="Verdana" w:hAnsi="Verdana" w:cs="Georgia"/>
        </w:rPr>
        <w:t xml:space="preserve">all </w:t>
      </w:r>
      <w:r w:rsidR="002F2877" w:rsidRPr="0055313E">
        <w:rPr>
          <w:rFonts w:ascii="Verdana" w:hAnsi="Verdana" w:cs="Georgia"/>
        </w:rPr>
        <w:t>Supplier</w:t>
      </w:r>
      <w:r w:rsidR="00BE5687" w:rsidRPr="0055313E">
        <w:rPr>
          <w:rFonts w:ascii="Verdana" w:hAnsi="Verdana" w:cs="Georgia"/>
        </w:rPr>
        <w:t>’s</w:t>
      </w:r>
      <w:r w:rsidR="002F2877" w:rsidRPr="0055313E">
        <w:rPr>
          <w:rFonts w:ascii="Verdana" w:hAnsi="Verdana" w:cs="Georgia"/>
        </w:rPr>
        <w:t xml:space="preserve"> Materials</w:t>
      </w:r>
      <w:r w:rsidR="00F63F49" w:rsidRPr="0055313E">
        <w:rPr>
          <w:rFonts w:ascii="Verdana" w:hAnsi="Verdana" w:cs="Georgia"/>
        </w:rPr>
        <w:t xml:space="preserve"> and of the Software </w:t>
      </w:r>
      <w:r w:rsidRPr="0055313E">
        <w:rPr>
          <w:rFonts w:ascii="Verdana" w:hAnsi="Verdana" w:cs="Georgia"/>
        </w:rPr>
        <w:t xml:space="preserve">within the definition of section 9(2) of the Act, and that each and every person who contributes or has contributed to </w:t>
      </w:r>
      <w:r w:rsidR="00D03258">
        <w:rPr>
          <w:rFonts w:ascii="Verdana" w:hAnsi="Verdana" w:cs="Georgia"/>
        </w:rPr>
        <w:t>such materials</w:t>
      </w:r>
      <w:r w:rsidR="00F63F49" w:rsidRPr="0055313E">
        <w:rPr>
          <w:rFonts w:ascii="Verdana" w:hAnsi="Verdana" w:cs="Georgia"/>
        </w:rPr>
        <w:t xml:space="preserve"> </w:t>
      </w:r>
      <w:r w:rsidRPr="0055313E">
        <w:rPr>
          <w:rFonts w:ascii="Verdana" w:hAnsi="Verdana" w:cs="Georgia"/>
        </w:rPr>
        <w:t>is a ‘qualifying person’ within the definition of section 154 of the Act;</w:t>
      </w:r>
    </w:p>
    <w:p w14:paraId="758A60B6" w14:textId="77777777" w:rsidR="004359FA" w:rsidRDefault="004359FA" w:rsidP="00CC1548">
      <w:pPr>
        <w:numPr>
          <w:ilvl w:val="2"/>
          <w:numId w:val="15"/>
        </w:numPr>
        <w:jc w:val="both"/>
        <w:rPr>
          <w:rFonts w:ascii="Verdana" w:hAnsi="Verdana" w:cs="Arial"/>
        </w:rPr>
      </w:pPr>
      <w:r w:rsidRPr="00C606A5">
        <w:rPr>
          <w:rFonts w:ascii="Verdana" w:hAnsi="Verdana" w:cs="Arial"/>
        </w:rPr>
        <w:t>sub</w:t>
      </w:r>
      <w:r w:rsidRPr="00B069A2">
        <w:rPr>
          <w:rFonts w:ascii="Verdana" w:hAnsi="Verdana" w:cs="Arial"/>
        </w:rPr>
        <w:t xml:space="preserve">ject only to the provisions of </w:t>
      </w:r>
      <w:r w:rsidRPr="00F47F44">
        <w:rPr>
          <w:rFonts w:ascii="Verdana" w:hAnsi="Verdana" w:cs="Arial"/>
        </w:rPr>
        <w:t xml:space="preserve">clause </w:t>
      </w:r>
      <w:r w:rsidR="0055313E" w:rsidRPr="00F47F44">
        <w:rPr>
          <w:rFonts w:ascii="Verdana" w:hAnsi="Verdana" w:cs="Arial"/>
        </w:rPr>
        <w:t>10</w:t>
      </w:r>
      <w:r w:rsidRPr="00F47F44">
        <w:rPr>
          <w:rFonts w:ascii="Verdana" w:hAnsi="Verdana" w:cs="Arial"/>
        </w:rPr>
        <w:t>,</w:t>
      </w:r>
      <w:r w:rsidRPr="00B069A2">
        <w:rPr>
          <w:rFonts w:ascii="Verdana" w:hAnsi="Verdana" w:cs="Arial"/>
        </w:rPr>
        <w:t xml:space="preserve"> it will be the sole absolute unencumbered legal and beneficial owner of all Intellectual Property Rights in the</w:t>
      </w:r>
      <w:r w:rsidR="00D03258">
        <w:rPr>
          <w:rFonts w:ascii="Verdana" w:hAnsi="Verdana" w:cs="Arial"/>
        </w:rPr>
        <w:t xml:space="preserve"> App</w:t>
      </w:r>
      <w:r w:rsidR="0092144A">
        <w:rPr>
          <w:rFonts w:ascii="Verdana" w:hAnsi="Verdana" w:cs="Arial"/>
        </w:rPr>
        <w:t xml:space="preserve"> Versions</w:t>
      </w:r>
      <w:r w:rsidR="00D03258">
        <w:rPr>
          <w:rFonts w:ascii="Verdana" w:hAnsi="Verdana" w:cs="Arial"/>
        </w:rPr>
        <w:t>, the</w:t>
      </w:r>
      <w:r w:rsidRPr="00B069A2">
        <w:rPr>
          <w:rFonts w:ascii="Verdana" w:hAnsi="Verdana" w:cs="Arial"/>
        </w:rPr>
        <w:t xml:space="preserve"> </w:t>
      </w:r>
      <w:r w:rsidR="0055313E">
        <w:rPr>
          <w:rFonts w:ascii="Verdana" w:hAnsi="Verdana" w:cs="Arial"/>
        </w:rPr>
        <w:t xml:space="preserve">Software and the </w:t>
      </w:r>
      <w:r w:rsidR="00F63F49" w:rsidRPr="00B069A2">
        <w:rPr>
          <w:rFonts w:ascii="Verdana" w:hAnsi="Verdana" w:cs="Georgia"/>
        </w:rPr>
        <w:t>Supplier’s Materials</w:t>
      </w:r>
      <w:r w:rsidR="00F63F49" w:rsidRPr="00B069A2">
        <w:rPr>
          <w:rFonts w:ascii="Verdana" w:hAnsi="Verdana" w:cs="Arial"/>
        </w:rPr>
        <w:t xml:space="preserve"> </w:t>
      </w:r>
      <w:r w:rsidRPr="00B069A2">
        <w:rPr>
          <w:rFonts w:ascii="Verdana" w:hAnsi="Verdana" w:cs="Arial"/>
        </w:rPr>
        <w:t xml:space="preserve">and all rights granted to S4C pursuant to this Agreement </w:t>
      </w:r>
      <w:r w:rsidR="00D03258">
        <w:rPr>
          <w:rFonts w:ascii="Verdana" w:hAnsi="Verdana" w:cs="Arial"/>
        </w:rPr>
        <w:t xml:space="preserve">(but excluding the Third Party Software) </w:t>
      </w:r>
      <w:r w:rsidRPr="00B069A2">
        <w:rPr>
          <w:rFonts w:ascii="Verdana" w:hAnsi="Verdana" w:cs="Arial"/>
        </w:rPr>
        <w:t>and has not assigned charged sublicensed or otherwise in any way encumbered any such rights;</w:t>
      </w:r>
    </w:p>
    <w:p w14:paraId="58AD2532" w14:textId="77777777" w:rsidR="00D03258" w:rsidRDefault="00D03258" w:rsidP="00D03258">
      <w:pPr>
        <w:ind w:left="1350"/>
        <w:jc w:val="both"/>
        <w:rPr>
          <w:rFonts w:ascii="Verdana" w:hAnsi="Verdana" w:cs="Arial"/>
        </w:rPr>
      </w:pPr>
    </w:p>
    <w:p w14:paraId="0578CB68" w14:textId="77777777" w:rsidR="00D03258" w:rsidRDefault="00D03258" w:rsidP="00CC1548">
      <w:pPr>
        <w:numPr>
          <w:ilvl w:val="2"/>
          <w:numId w:val="15"/>
        </w:numPr>
        <w:jc w:val="both"/>
        <w:rPr>
          <w:rFonts w:ascii="Verdana" w:hAnsi="Verdana" w:cs="Arial"/>
        </w:rPr>
      </w:pPr>
      <w:r>
        <w:rPr>
          <w:rFonts w:ascii="Verdana" w:hAnsi="Verdana" w:cs="Arial"/>
        </w:rPr>
        <w:t>that S4C shall have the right to require the Supplier to add to, delete, not use and/or change in any way and/or edit, replace, adapt and/or translate any element of the App</w:t>
      </w:r>
      <w:r w:rsidR="0092144A">
        <w:rPr>
          <w:rFonts w:ascii="Verdana" w:hAnsi="Verdana" w:cs="Arial"/>
        </w:rPr>
        <w:t xml:space="preserve"> Versions</w:t>
      </w:r>
      <w:r>
        <w:rPr>
          <w:rFonts w:ascii="Verdana" w:hAnsi="Verdana" w:cs="Arial"/>
        </w:rPr>
        <w:t xml:space="preserve"> or any part thereof to any extent and in any way on reasonable written request;</w:t>
      </w:r>
    </w:p>
    <w:p w14:paraId="061FF8E7" w14:textId="77777777" w:rsidR="00D03258" w:rsidRDefault="00D03258" w:rsidP="00D03258">
      <w:pPr>
        <w:ind w:left="1350"/>
        <w:jc w:val="both"/>
        <w:rPr>
          <w:rFonts w:ascii="Verdana" w:hAnsi="Verdana" w:cs="Arial"/>
        </w:rPr>
      </w:pPr>
    </w:p>
    <w:p w14:paraId="139C582A" w14:textId="77777777" w:rsidR="00D03258" w:rsidRDefault="00D03258" w:rsidP="00CC1548">
      <w:pPr>
        <w:numPr>
          <w:ilvl w:val="2"/>
          <w:numId w:val="15"/>
        </w:numPr>
        <w:jc w:val="both"/>
        <w:rPr>
          <w:rFonts w:ascii="Verdana" w:hAnsi="Verdana" w:cs="Arial"/>
        </w:rPr>
      </w:pPr>
      <w:r>
        <w:rPr>
          <w:rFonts w:ascii="Verdana" w:hAnsi="Verdana" w:cs="Arial"/>
        </w:rPr>
        <w:t>nothing in this Agreement shall oblige S4C to begin or continue to use all or any part of the App</w:t>
      </w:r>
      <w:r w:rsidR="0092144A">
        <w:rPr>
          <w:rFonts w:ascii="Verdana" w:hAnsi="Verdana" w:cs="Arial"/>
        </w:rPr>
        <w:t xml:space="preserve"> Versions</w:t>
      </w:r>
      <w:r>
        <w:rPr>
          <w:rFonts w:ascii="Verdana" w:hAnsi="Verdana" w:cs="Arial"/>
        </w:rPr>
        <w:t>. If S4C in its absolute discretion decides not to use the App</w:t>
      </w:r>
      <w:r w:rsidR="0092144A">
        <w:rPr>
          <w:rFonts w:ascii="Verdana" w:hAnsi="Verdana" w:cs="Arial"/>
        </w:rPr>
        <w:t xml:space="preserve"> Versions</w:t>
      </w:r>
      <w:r>
        <w:rPr>
          <w:rFonts w:ascii="Verdana" w:hAnsi="Verdana" w:cs="Arial"/>
        </w:rPr>
        <w:t xml:space="preserve"> the Supplier shall have no right to claim any compensation against S4C (other than the Fee or relevant part thereof);</w:t>
      </w:r>
    </w:p>
    <w:p w14:paraId="6FEEF71B" w14:textId="77777777" w:rsidR="00D03258" w:rsidRPr="00B069A2" w:rsidRDefault="00D03258" w:rsidP="00D03258">
      <w:pPr>
        <w:jc w:val="both"/>
        <w:rPr>
          <w:rFonts w:ascii="Verdana" w:hAnsi="Verdana" w:cs="Arial"/>
        </w:rPr>
      </w:pPr>
    </w:p>
    <w:p w14:paraId="3D8ABB53" w14:textId="77777777" w:rsidR="00D03258" w:rsidRDefault="004359FA" w:rsidP="00CC1548">
      <w:pPr>
        <w:numPr>
          <w:ilvl w:val="2"/>
          <w:numId w:val="15"/>
        </w:numPr>
        <w:jc w:val="both"/>
        <w:rPr>
          <w:rFonts w:ascii="Verdana" w:hAnsi="Verdana" w:cs="Georgia"/>
        </w:rPr>
      </w:pPr>
      <w:r w:rsidRPr="00B069A2">
        <w:rPr>
          <w:rFonts w:ascii="Verdana" w:hAnsi="Verdana" w:cs="Georgia"/>
        </w:rPr>
        <w:t xml:space="preserve">nothing contained in the </w:t>
      </w:r>
      <w:r w:rsidR="00D03258">
        <w:rPr>
          <w:rFonts w:ascii="Verdana" w:hAnsi="Verdana" w:cs="Georgia"/>
        </w:rPr>
        <w:t>App</w:t>
      </w:r>
      <w:r w:rsidR="0092144A">
        <w:rPr>
          <w:rFonts w:ascii="Verdana" w:hAnsi="Verdana" w:cs="Georgia"/>
        </w:rPr>
        <w:t xml:space="preserve"> Versions</w:t>
      </w:r>
      <w:r w:rsidR="00D03258">
        <w:rPr>
          <w:rFonts w:ascii="Verdana" w:hAnsi="Verdana" w:cs="Georgia"/>
        </w:rPr>
        <w:t xml:space="preserve">, the Software, the Third Party Software or the </w:t>
      </w:r>
      <w:r w:rsidR="00F63F49" w:rsidRPr="00B069A2">
        <w:rPr>
          <w:rFonts w:ascii="Verdana" w:hAnsi="Verdana" w:cs="Georgia"/>
        </w:rPr>
        <w:t>Supplier’s Materials</w:t>
      </w:r>
      <w:r w:rsidRPr="00B069A2">
        <w:rPr>
          <w:rFonts w:ascii="Verdana" w:hAnsi="Verdana" w:cs="Georgia"/>
        </w:rPr>
        <w:t xml:space="preserve"> shall infringe any Intellectual Property Rights of any third party and that the Supplier has obtained in writing all necessary licences, clearances, waivers, consents and releases to enable unlimited exploitation (by sale or otherwise) of the </w:t>
      </w:r>
      <w:r w:rsidR="0055313E">
        <w:rPr>
          <w:rFonts w:ascii="Verdana" w:hAnsi="Verdana" w:cs="Georgia"/>
        </w:rPr>
        <w:t>App</w:t>
      </w:r>
      <w:r w:rsidR="0092144A">
        <w:rPr>
          <w:rFonts w:ascii="Verdana" w:hAnsi="Verdana" w:cs="Georgia"/>
        </w:rPr>
        <w:t xml:space="preserve"> Versions</w:t>
      </w:r>
      <w:r w:rsidRPr="00B069A2">
        <w:rPr>
          <w:rFonts w:ascii="Verdana" w:hAnsi="Verdana" w:cs="Georgia"/>
        </w:rPr>
        <w:t xml:space="preserve"> without further payment;</w:t>
      </w:r>
    </w:p>
    <w:p w14:paraId="0C9C00EC" w14:textId="77777777" w:rsidR="004359FA" w:rsidRPr="00B069A2" w:rsidRDefault="004359FA">
      <w:pPr>
        <w:jc w:val="both"/>
        <w:rPr>
          <w:rFonts w:ascii="Verdana" w:hAnsi="Verdana" w:cs="Georgia"/>
        </w:rPr>
      </w:pPr>
    </w:p>
    <w:p w14:paraId="57DC0FDC" w14:textId="77777777" w:rsidR="004359FA" w:rsidRDefault="004359FA" w:rsidP="00CC1548">
      <w:pPr>
        <w:numPr>
          <w:ilvl w:val="2"/>
          <w:numId w:val="15"/>
        </w:numPr>
        <w:jc w:val="both"/>
        <w:rPr>
          <w:rFonts w:ascii="Verdana" w:hAnsi="Verdana" w:cs="Georgia"/>
        </w:rPr>
      </w:pPr>
      <w:r w:rsidRPr="00B069A2">
        <w:rPr>
          <w:rFonts w:ascii="Verdana" w:hAnsi="Verdana" w:cs="Georgia"/>
        </w:rPr>
        <w:t xml:space="preserve">it is free to enter into this Agreement and has not made any arrangement, which may conflict with this Agreement and in particular it has not granted nor will it dispose of or grant to any third party any rights in the Software or the </w:t>
      </w:r>
      <w:r w:rsidR="0008297E" w:rsidRPr="00B069A2">
        <w:rPr>
          <w:rFonts w:ascii="Verdana" w:hAnsi="Verdana" w:cs="Georgia"/>
        </w:rPr>
        <w:t>A</w:t>
      </w:r>
      <w:r w:rsidR="00C17E0E" w:rsidRPr="00B069A2">
        <w:rPr>
          <w:rFonts w:ascii="Verdana" w:hAnsi="Verdana" w:cs="Georgia"/>
        </w:rPr>
        <w:t>pp</w:t>
      </w:r>
      <w:r w:rsidR="0092144A">
        <w:rPr>
          <w:rFonts w:ascii="Verdana" w:hAnsi="Verdana" w:cs="Georgia"/>
        </w:rPr>
        <w:t xml:space="preserve"> Versions</w:t>
      </w:r>
      <w:r w:rsidRPr="00B069A2">
        <w:rPr>
          <w:rFonts w:ascii="Verdana" w:hAnsi="Verdana" w:cs="Georgia"/>
        </w:rPr>
        <w:t xml:space="preserve"> which are or might be inconsistent with or derogate from the rights granted to or purported to be granted to S4C under this </w:t>
      </w:r>
      <w:r w:rsidR="00C74525" w:rsidRPr="00B069A2">
        <w:rPr>
          <w:rFonts w:ascii="Verdana" w:hAnsi="Verdana" w:cs="Georgia"/>
        </w:rPr>
        <w:t>A</w:t>
      </w:r>
      <w:r w:rsidRPr="00B069A2">
        <w:rPr>
          <w:rFonts w:ascii="Verdana" w:hAnsi="Verdana" w:cs="Georgia"/>
        </w:rPr>
        <w:t xml:space="preserve">greement and further that there will on delivery of the </w:t>
      </w:r>
      <w:r w:rsidR="0008297E" w:rsidRPr="00B069A2">
        <w:rPr>
          <w:rFonts w:ascii="Verdana" w:hAnsi="Verdana" w:cs="Georgia"/>
        </w:rPr>
        <w:t>A</w:t>
      </w:r>
      <w:r w:rsidR="00C17E0E" w:rsidRPr="00B069A2">
        <w:rPr>
          <w:rFonts w:ascii="Verdana" w:hAnsi="Verdana" w:cs="Georgia"/>
        </w:rPr>
        <w:t>pp</w:t>
      </w:r>
      <w:r w:rsidR="0092144A">
        <w:rPr>
          <w:rFonts w:ascii="Verdana" w:hAnsi="Verdana" w:cs="Georgia"/>
        </w:rPr>
        <w:t xml:space="preserve"> Versions</w:t>
      </w:r>
      <w:r w:rsidRPr="00B069A2">
        <w:rPr>
          <w:rFonts w:ascii="Verdana" w:hAnsi="Verdana" w:cs="Georgia"/>
        </w:rPr>
        <w:t xml:space="preserve"> or at any time during the Term be </w:t>
      </w:r>
      <w:r w:rsidRPr="00B069A2">
        <w:rPr>
          <w:rFonts w:ascii="Verdana" w:hAnsi="Verdana" w:cs="Georgia"/>
        </w:rPr>
        <w:lastRenderedPageBreak/>
        <w:t>no claims liens charges mortgages</w:t>
      </w:r>
      <w:r w:rsidRPr="00C606A5">
        <w:rPr>
          <w:rFonts w:ascii="Verdana" w:hAnsi="Verdana" w:cs="Georgia"/>
        </w:rPr>
        <w:t xml:space="preserve"> or other encumbrances of any nature affecting the Software, the </w:t>
      </w:r>
      <w:r w:rsidR="0008297E" w:rsidRPr="00C606A5">
        <w:rPr>
          <w:rFonts w:ascii="Verdana" w:hAnsi="Verdana" w:cs="Georgia"/>
        </w:rPr>
        <w:t>A</w:t>
      </w:r>
      <w:r w:rsidR="00C17E0E" w:rsidRPr="00C606A5">
        <w:rPr>
          <w:rFonts w:ascii="Verdana" w:hAnsi="Verdana" w:cs="Georgia"/>
        </w:rPr>
        <w:t>pp</w:t>
      </w:r>
      <w:r w:rsidRPr="00C606A5">
        <w:rPr>
          <w:rFonts w:ascii="Verdana" w:hAnsi="Verdana" w:cs="Georgia"/>
        </w:rPr>
        <w:t xml:space="preserve"> </w:t>
      </w:r>
      <w:r w:rsidR="0092144A">
        <w:rPr>
          <w:rFonts w:ascii="Verdana" w:hAnsi="Verdana" w:cs="Georgia"/>
        </w:rPr>
        <w:t>Versions</w:t>
      </w:r>
      <w:r w:rsidR="00E45F6F">
        <w:rPr>
          <w:rFonts w:ascii="Verdana" w:hAnsi="Verdana" w:cs="Georgia"/>
        </w:rPr>
        <w:t xml:space="preserve"> </w:t>
      </w:r>
      <w:r w:rsidRPr="00C606A5">
        <w:rPr>
          <w:rFonts w:ascii="Verdana" w:hAnsi="Verdana" w:cs="Georgia"/>
        </w:rPr>
        <w:t xml:space="preserve">or any part thereof or any of the </w:t>
      </w:r>
      <w:r w:rsidR="00CE764A">
        <w:rPr>
          <w:rFonts w:ascii="Verdana" w:hAnsi="Verdana" w:cs="Georgia"/>
        </w:rPr>
        <w:t>Supplier’s M</w:t>
      </w:r>
      <w:r w:rsidRPr="00C606A5">
        <w:rPr>
          <w:rFonts w:ascii="Verdana" w:hAnsi="Verdana" w:cs="Georgia"/>
        </w:rPr>
        <w:t>aterial</w:t>
      </w:r>
      <w:r w:rsidR="00CE764A">
        <w:rPr>
          <w:rFonts w:ascii="Verdana" w:hAnsi="Verdana" w:cs="Georgia"/>
        </w:rPr>
        <w:t>s</w:t>
      </w:r>
      <w:r w:rsidRPr="00C606A5">
        <w:rPr>
          <w:rFonts w:ascii="Verdana" w:hAnsi="Verdana" w:cs="Georgia"/>
        </w:rPr>
        <w:t>;</w:t>
      </w:r>
    </w:p>
    <w:p w14:paraId="3059589E" w14:textId="77777777" w:rsidR="00F47F44" w:rsidRDefault="00F47F44" w:rsidP="00F47F44">
      <w:pPr>
        <w:ind w:left="1350"/>
        <w:jc w:val="both"/>
        <w:rPr>
          <w:rFonts w:ascii="Verdana" w:hAnsi="Verdana" w:cs="Georgia"/>
        </w:rPr>
      </w:pPr>
    </w:p>
    <w:p w14:paraId="6EA97C3D" w14:textId="77777777" w:rsidR="00F47F44" w:rsidRDefault="00CE764A" w:rsidP="00CC1548">
      <w:pPr>
        <w:numPr>
          <w:ilvl w:val="2"/>
          <w:numId w:val="15"/>
        </w:numPr>
        <w:jc w:val="both"/>
        <w:rPr>
          <w:rFonts w:ascii="Verdana" w:hAnsi="Verdana" w:cs="Georgia"/>
        </w:rPr>
      </w:pPr>
      <w:r w:rsidRPr="00CE764A">
        <w:rPr>
          <w:rFonts w:ascii="Verdana" w:hAnsi="Verdana" w:cs="Georgia"/>
        </w:rPr>
        <w:t xml:space="preserve">the information, representations and other matters of fact committed in writing to S4C by </w:t>
      </w:r>
      <w:r>
        <w:rPr>
          <w:rFonts w:ascii="Verdana" w:hAnsi="Verdana" w:cs="Georgia"/>
        </w:rPr>
        <w:t>the Supplier</w:t>
      </w:r>
      <w:r w:rsidRPr="00CE764A">
        <w:rPr>
          <w:rFonts w:ascii="Verdana" w:hAnsi="Verdana" w:cs="Georgia"/>
        </w:rPr>
        <w:t xml:space="preserve"> in connection with or arising out of its </w:t>
      </w:r>
      <w:r>
        <w:rPr>
          <w:rFonts w:ascii="Verdana" w:hAnsi="Verdana" w:cs="Georgia"/>
        </w:rPr>
        <w:t>response to the Request for Quotation</w:t>
      </w:r>
      <w:r w:rsidRPr="00CE764A">
        <w:rPr>
          <w:rFonts w:ascii="Verdana" w:hAnsi="Verdana" w:cs="Georgia"/>
        </w:rPr>
        <w:t xml:space="preserve"> were, at the date on which the same were given to S4C, true and complete in all material respects and the </w:t>
      </w:r>
      <w:r>
        <w:rPr>
          <w:rFonts w:ascii="Verdana" w:hAnsi="Verdana" w:cs="Georgia"/>
        </w:rPr>
        <w:t>Supplier</w:t>
      </w:r>
      <w:r w:rsidRPr="00CE764A">
        <w:rPr>
          <w:rFonts w:ascii="Verdana" w:hAnsi="Verdana" w:cs="Georgia"/>
        </w:rPr>
        <w:t xml:space="preserve"> shall inform S4C immediately if such information ceases to be true and complete</w:t>
      </w:r>
      <w:r>
        <w:rPr>
          <w:rFonts w:ascii="Verdana" w:hAnsi="Verdana" w:cs="Georgia"/>
        </w:rPr>
        <w:t>;</w:t>
      </w:r>
    </w:p>
    <w:p w14:paraId="77101E01" w14:textId="77777777" w:rsidR="00F47F44" w:rsidRPr="00F47F44" w:rsidRDefault="00F47F44" w:rsidP="00F47F44">
      <w:pPr>
        <w:ind w:left="1350"/>
        <w:jc w:val="both"/>
        <w:rPr>
          <w:rFonts w:ascii="Verdana" w:hAnsi="Verdana" w:cs="Georgia"/>
        </w:rPr>
      </w:pPr>
    </w:p>
    <w:p w14:paraId="405BF14B" w14:textId="77777777" w:rsidR="00F47F44" w:rsidRDefault="008546B2" w:rsidP="00CC1548">
      <w:pPr>
        <w:numPr>
          <w:ilvl w:val="2"/>
          <w:numId w:val="15"/>
        </w:numPr>
        <w:jc w:val="both"/>
        <w:rPr>
          <w:rFonts w:ascii="Verdana" w:hAnsi="Verdana" w:cs="Georgia"/>
        </w:rPr>
      </w:pPr>
      <w:r w:rsidRPr="00F47F44">
        <w:rPr>
          <w:rFonts w:ascii="Verdana" w:hAnsi="Verdana"/>
        </w:rPr>
        <w:t>no claim is presently being assessed and no litigation, arbitration or administrative proceedings is presently in progress or, to the best of the knowledge of the Supplier, pending or threatened against it or any of its assets which is significant and will or is likely to have a material adverse effect on the ability of the Supplier to perform its obligations under this Agreement;</w:t>
      </w:r>
    </w:p>
    <w:p w14:paraId="22449780" w14:textId="77777777" w:rsidR="00F47F44" w:rsidRDefault="00F47F44" w:rsidP="00F47F44">
      <w:pPr>
        <w:ind w:left="1350"/>
        <w:jc w:val="both"/>
        <w:rPr>
          <w:rFonts w:ascii="Verdana" w:hAnsi="Verdana" w:cs="Georgia"/>
        </w:rPr>
      </w:pPr>
    </w:p>
    <w:p w14:paraId="3C74C764" w14:textId="77777777" w:rsidR="00F47F44" w:rsidRDefault="004359FA" w:rsidP="00CC1548">
      <w:pPr>
        <w:numPr>
          <w:ilvl w:val="2"/>
          <w:numId w:val="15"/>
        </w:numPr>
        <w:jc w:val="both"/>
        <w:rPr>
          <w:rFonts w:ascii="Verdana" w:hAnsi="Verdana" w:cs="Georgia"/>
        </w:rPr>
      </w:pPr>
      <w:r w:rsidRPr="00F47F44">
        <w:rPr>
          <w:rFonts w:ascii="Verdana" w:hAnsi="Verdana" w:cs="Georgia"/>
        </w:rPr>
        <w:t>it will forthwith notify S4C if it becomes aware of any such</w:t>
      </w:r>
      <w:r w:rsidR="008546B2" w:rsidRPr="00F47F44">
        <w:rPr>
          <w:rFonts w:ascii="Verdana" w:hAnsi="Verdana" w:cs="Georgia"/>
        </w:rPr>
        <w:t xml:space="preserve"> </w:t>
      </w:r>
      <w:r w:rsidRPr="00F47F44">
        <w:rPr>
          <w:rFonts w:ascii="Verdana" w:hAnsi="Verdana" w:cs="Georgia"/>
        </w:rPr>
        <w:t>proceeding</w:t>
      </w:r>
      <w:r w:rsidR="00C74525" w:rsidRPr="00F47F44">
        <w:rPr>
          <w:rFonts w:ascii="Verdana" w:hAnsi="Verdana" w:cs="Georgia"/>
        </w:rPr>
        <w:t>s</w:t>
      </w:r>
      <w:r w:rsidRPr="00F47F44">
        <w:rPr>
          <w:rFonts w:ascii="Verdana" w:hAnsi="Verdana" w:cs="Georgia"/>
        </w:rPr>
        <w:t>, arbitration or claim, whether in progress, pending or threatened and, at its own expense, take such action as S4C may reasonably require to mitigate and/or eliminate the consequences of the same;</w:t>
      </w:r>
    </w:p>
    <w:p w14:paraId="67122284" w14:textId="77777777" w:rsidR="00F47F44" w:rsidRDefault="00F47F44" w:rsidP="00F47F44">
      <w:pPr>
        <w:ind w:left="1350"/>
        <w:jc w:val="both"/>
        <w:rPr>
          <w:rFonts w:ascii="Verdana" w:hAnsi="Verdana" w:cs="Georgia"/>
        </w:rPr>
      </w:pPr>
    </w:p>
    <w:p w14:paraId="3DC2FDF7" w14:textId="77777777" w:rsidR="00F47F44" w:rsidRPr="00DD7E02" w:rsidRDefault="004359FA" w:rsidP="00CC1548">
      <w:pPr>
        <w:numPr>
          <w:ilvl w:val="2"/>
          <w:numId w:val="15"/>
        </w:numPr>
        <w:jc w:val="both"/>
        <w:rPr>
          <w:rFonts w:ascii="Verdana" w:hAnsi="Verdana" w:cs="Georgia"/>
        </w:rPr>
      </w:pPr>
      <w:r w:rsidRPr="002B190F">
        <w:rPr>
          <w:rFonts w:ascii="Verdana" w:hAnsi="Verdana" w:cs="Georgia"/>
        </w:rPr>
        <w:t>no New Release or New Version will adversely affect the performance and/or functionality of the</w:t>
      </w:r>
      <w:r w:rsidRPr="00DD7E02">
        <w:rPr>
          <w:rFonts w:ascii="Verdana" w:hAnsi="Verdana" w:cs="Georgia"/>
        </w:rPr>
        <w:t xml:space="preserve"> </w:t>
      </w:r>
      <w:r w:rsidR="0008297E" w:rsidRPr="00DD7E02">
        <w:rPr>
          <w:rFonts w:ascii="Verdana" w:hAnsi="Verdana" w:cs="Georgia"/>
        </w:rPr>
        <w:t>A</w:t>
      </w:r>
      <w:r w:rsidR="00C17E0E" w:rsidRPr="00DD7E02">
        <w:rPr>
          <w:rFonts w:ascii="Verdana" w:hAnsi="Verdana" w:cs="Georgia"/>
        </w:rPr>
        <w:t>pp</w:t>
      </w:r>
      <w:r w:rsidR="0092144A" w:rsidRPr="00DD7E02">
        <w:rPr>
          <w:rFonts w:ascii="Verdana" w:hAnsi="Verdana" w:cs="Georgia"/>
        </w:rPr>
        <w:t xml:space="preserve"> Versions</w:t>
      </w:r>
      <w:r w:rsidRPr="00DD7E02">
        <w:rPr>
          <w:rFonts w:ascii="Verdana" w:hAnsi="Verdana" w:cs="Georgia"/>
        </w:rPr>
        <w:t xml:space="preserve"> or the Software;</w:t>
      </w:r>
    </w:p>
    <w:p w14:paraId="0D2ABF92" w14:textId="77777777" w:rsidR="005F40EC" w:rsidRPr="003023F0" w:rsidRDefault="005F40EC" w:rsidP="00715946">
      <w:pPr>
        <w:tabs>
          <w:tab w:val="left" w:pos="1560"/>
        </w:tabs>
        <w:autoSpaceDE w:val="0"/>
        <w:autoSpaceDN w:val="0"/>
        <w:adjustRightInd w:val="0"/>
        <w:jc w:val="both"/>
        <w:rPr>
          <w:rFonts w:ascii="Verdana" w:hAnsi="Verdana" w:cs="Georgia"/>
          <w:lang w:val="cy-GB" w:eastAsia="en-GB"/>
        </w:rPr>
      </w:pPr>
    </w:p>
    <w:p w14:paraId="3C03F50B" w14:textId="77777777" w:rsidR="004359FA" w:rsidRPr="00C606A5" w:rsidRDefault="004359FA">
      <w:pPr>
        <w:ind w:left="708" w:hanging="708"/>
        <w:jc w:val="both"/>
        <w:rPr>
          <w:rFonts w:ascii="Verdana" w:hAnsi="Verdana" w:cs="Georgia"/>
        </w:rPr>
      </w:pPr>
      <w:r w:rsidRPr="00C606A5">
        <w:rPr>
          <w:rFonts w:ascii="Verdana" w:hAnsi="Verdana" w:cs="Georgia"/>
        </w:rPr>
        <w:t>1</w:t>
      </w:r>
      <w:r w:rsidR="00011EC3">
        <w:rPr>
          <w:rFonts w:ascii="Verdana" w:hAnsi="Verdana" w:cs="Georgia"/>
        </w:rPr>
        <w:t>1</w:t>
      </w:r>
      <w:r w:rsidRPr="00C606A5">
        <w:rPr>
          <w:rFonts w:ascii="Verdana" w:hAnsi="Verdana" w:cs="Georgia"/>
        </w:rPr>
        <w:t>.2</w:t>
      </w:r>
      <w:r w:rsidRPr="00C606A5">
        <w:rPr>
          <w:rFonts w:ascii="Verdana" w:hAnsi="Verdana" w:cs="Georgia"/>
        </w:rPr>
        <w:tab/>
        <w:t>The Supplier will indemnify and at all times keep S4C its successors and assigns fully indemnified on demand from and against all losses (including any loss of revenue or other economic loss) expenses, claims, demands, actions, proceedings, costs (including legal costs on an indemnity basis) damages or payments suffered incurred or awarded, compensation agreed or liability whatsoever or howsoever arising in consequence of any breach or non-observance by it of all or any of the agreements, undertakings or warranties herein contained or as a result of any negligent or wrongful act or omission of the Supplier</w:t>
      </w:r>
      <w:r w:rsidR="00715946">
        <w:rPr>
          <w:rFonts w:ascii="Verdana" w:hAnsi="Verdana" w:cs="Georgia"/>
        </w:rPr>
        <w:t xml:space="preserve"> (including for the avoidance of doubt in relation to any of the Supplier’s hyperlinks)</w:t>
      </w:r>
      <w:r w:rsidRPr="00C606A5">
        <w:rPr>
          <w:rFonts w:ascii="Verdana" w:hAnsi="Verdana" w:cs="Georgia"/>
        </w:rPr>
        <w:t>.</w:t>
      </w:r>
    </w:p>
    <w:p w14:paraId="7EDC78E4" w14:textId="77777777" w:rsidR="00715946" w:rsidRDefault="00715946" w:rsidP="00715946">
      <w:pPr>
        <w:jc w:val="both"/>
        <w:rPr>
          <w:rFonts w:ascii="Verdana" w:hAnsi="Verdana" w:cs="Georgia"/>
        </w:rPr>
      </w:pPr>
    </w:p>
    <w:p w14:paraId="6B16B11F" w14:textId="77777777" w:rsidR="00715946" w:rsidRPr="00C606A5" w:rsidRDefault="00715946" w:rsidP="00715946">
      <w:pPr>
        <w:jc w:val="both"/>
        <w:rPr>
          <w:rFonts w:ascii="Verdana" w:hAnsi="Verdana" w:cs="Georgia"/>
        </w:rPr>
      </w:pPr>
    </w:p>
    <w:p w14:paraId="6095DA7C" w14:textId="77777777" w:rsidR="004359FA" w:rsidRPr="00C606A5" w:rsidRDefault="004359FA">
      <w:pPr>
        <w:jc w:val="both"/>
        <w:rPr>
          <w:rFonts w:ascii="Verdana" w:hAnsi="Verdana" w:cs="Georgia"/>
        </w:rPr>
      </w:pPr>
      <w:r w:rsidRPr="00C606A5">
        <w:rPr>
          <w:rFonts w:ascii="Verdana" w:hAnsi="Verdana" w:cs="Georgia"/>
        </w:rPr>
        <w:t>1</w:t>
      </w:r>
      <w:r w:rsidR="00011EC3">
        <w:rPr>
          <w:rFonts w:ascii="Verdana" w:hAnsi="Verdana" w:cs="Georgia"/>
        </w:rPr>
        <w:t>2</w:t>
      </w:r>
      <w:r w:rsidRPr="00C606A5">
        <w:rPr>
          <w:rFonts w:ascii="Verdana" w:hAnsi="Verdana" w:cs="Georgia"/>
        </w:rPr>
        <w:t>.</w:t>
      </w:r>
      <w:r w:rsidRPr="00C606A5">
        <w:rPr>
          <w:rFonts w:ascii="Verdana" w:hAnsi="Verdana" w:cs="Georgia"/>
        </w:rPr>
        <w:tab/>
      </w:r>
      <w:r w:rsidRPr="00C606A5">
        <w:rPr>
          <w:rFonts w:ascii="Verdana" w:hAnsi="Verdana" w:cs="Georgia"/>
          <w:b/>
          <w:u w:val="single"/>
        </w:rPr>
        <w:t>Termination</w:t>
      </w:r>
    </w:p>
    <w:p w14:paraId="6FEBBA5C" w14:textId="77777777" w:rsidR="004359FA" w:rsidRPr="00C606A5" w:rsidRDefault="004359FA">
      <w:pPr>
        <w:jc w:val="both"/>
        <w:rPr>
          <w:rFonts w:ascii="Verdana" w:hAnsi="Verdana" w:cs="Georgia"/>
        </w:rPr>
      </w:pPr>
    </w:p>
    <w:p w14:paraId="41594A2B" w14:textId="77777777" w:rsidR="00715946" w:rsidRDefault="004359FA">
      <w:pPr>
        <w:ind w:left="698" w:hanging="698"/>
        <w:jc w:val="both"/>
        <w:rPr>
          <w:rFonts w:ascii="Verdana" w:hAnsi="Verdana" w:cs="Georgia"/>
        </w:rPr>
      </w:pPr>
      <w:r w:rsidRPr="00C606A5">
        <w:rPr>
          <w:rFonts w:ascii="Verdana" w:hAnsi="Verdana" w:cs="Georgia"/>
        </w:rPr>
        <w:t>1</w:t>
      </w:r>
      <w:r w:rsidR="00011EC3">
        <w:rPr>
          <w:rFonts w:ascii="Verdana" w:hAnsi="Verdana" w:cs="Georgia"/>
        </w:rPr>
        <w:t>2</w:t>
      </w:r>
      <w:r w:rsidRPr="00C606A5">
        <w:rPr>
          <w:rFonts w:ascii="Verdana" w:hAnsi="Verdana" w:cs="Georgia"/>
        </w:rPr>
        <w:t>.1</w:t>
      </w:r>
      <w:r w:rsidRPr="00C606A5">
        <w:rPr>
          <w:rFonts w:ascii="Verdana" w:hAnsi="Verdana" w:cs="Georgia"/>
        </w:rPr>
        <w:tab/>
      </w:r>
      <w:r w:rsidR="00715946">
        <w:rPr>
          <w:rFonts w:ascii="Verdana" w:hAnsi="Verdana" w:cs="Georgia"/>
        </w:rPr>
        <w:t>S4C shall be entitled to terminate this Agreement on giving no less than thirty (30) days written notice to the Supplier.</w:t>
      </w:r>
    </w:p>
    <w:p w14:paraId="197F1915" w14:textId="77777777" w:rsidR="00715946" w:rsidRDefault="00715946">
      <w:pPr>
        <w:ind w:left="698" w:hanging="698"/>
        <w:jc w:val="both"/>
        <w:rPr>
          <w:rFonts w:ascii="Verdana" w:hAnsi="Verdana" w:cs="Georgia"/>
        </w:rPr>
      </w:pPr>
    </w:p>
    <w:p w14:paraId="3BF1FCB7" w14:textId="77777777" w:rsidR="004359FA" w:rsidRPr="00C606A5" w:rsidRDefault="00F47F44">
      <w:pPr>
        <w:ind w:left="698" w:hanging="698"/>
        <w:jc w:val="both"/>
        <w:rPr>
          <w:rFonts w:ascii="Verdana" w:hAnsi="Verdana" w:cs="Georgia"/>
        </w:rPr>
      </w:pPr>
      <w:r>
        <w:rPr>
          <w:rFonts w:ascii="Verdana" w:hAnsi="Verdana" w:cs="Georgia"/>
        </w:rPr>
        <w:t xml:space="preserve">12.2 </w:t>
      </w:r>
      <w:r>
        <w:rPr>
          <w:rFonts w:ascii="Verdana" w:hAnsi="Verdana" w:cs="Georgia"/>
        </w:rPr>
        <w:tab/>
      </w:r>
      <w:r w:rsidR="004359FA" w:rsidRPr="00C606A5">
        <w:rPr>
          <w:rFonts w:ascii="Verdana" w:hAnsi="Verdana" w:cs="Georgia"/>
        </w:rPr>
        <w:t>Without prejudice to any other right or remedy which either party may have against any other, either party shall be entitled to terminate this Agreement by giving written notice to the other if:-</w:t>
      </w:r>
    </w:p>
    <w:p w14:paraId="4D78DA43" w14:textId="77777777" w:rsidR="004359FA" w:rsidRPr="00C606A5" w:rsidRDefault="004359FA">
      <w:pPr>
        <w:jc w:val="both"/>
        <w:rPr>
          <w:rFonts w:ascii="Verdana" w:hAnsi="Verdana" w:cs="Georgia"/>
        </w:rPr>
      </w:pPr>
    </w:p>
    <w:p w14:paraId="305A17C1" w14:textId="77777777" w:rsidR="004359FA" w:rsidRPr="00C606A5" w:rsidRDefault="004359FA">
      <w:pPr>
        <w:ind w:left="1418" w:hanging="720"/>
        <w:jc w:val="both"/>
        <w:rPr>
          <w:rFonts w:ascii="Verdana" w:hAnsi="Verdana" w:cs="Georgia"/>
        </w:rPr>
      </w:pPr>
      <w:r w:rsidRPr="00D3204D">
        <w:rPr>
          <w:rFonts w:ascii="Verdana" w:hAnsi="Verdana" w:cs="Georgia"/>
        </w:rPr>
        <w:t>1</w:t>
      </w:r>
      <w:r w:rsidR="00011EC3">
        <w:rPr>
          <w:rFonts w:ascii="Verdana" w:hAnsi="Verdana" w:cs="Georgia"/>
        </w:rPr>
        <w:t>2</w:t>
      </w:r>
      <w:r w:rsidRPr="00D3204D">
        <w:rPr>
          <w:rFonts w:ascii="Verdana" w:hAnsi="Verdana" w:cs="Georgia"/>
        </w:rPr>
        <w:t>.</w:t>
      </w:r>
      <w:r w:rsidR="00F47F44">
        <w:rPr>
          <w:rFonts w:ascii="Verdana" w:hAnsi="Verdana" w:cs="Georgia"/>
        </w:rPr>
        <w:t>2</w:t>
      </w:r>
      <w:r w:rsidRPr="00D3204D">
        <w:rPr>
          <w:rFonts w:ascii="Verdana" w:hAnsi="Verdana" w:cs="Georgia"/>
        </w:rPr>
        <w:t>.1</w:t>
      </w:r>
      <w:r w:rsidRPr="00D3204D">
        <w:rPr>
          <w:rFonts w:ascii="Verdana" w:hAnsi="Verdana" w:cs="Georgia"/>
        </w:rPr>
        <w:tab/>
        <w:t>the other is in breach of any term, condition or undertaking in this Agreement and</w:t>
      </w:r>
      <w:r w:rsidR="00715946">
        <w:rPr>
          <w:rFonts w:ascii="Verdana" w:hAnsi="Verdana" w:cs="Georgia"/>
        </w:rPr>
        <w:t xml:space="preserve"> either (a)</w:t>
      </w:r>
      <w:r w:rsidRPr="00D3204D">
        <w:rPr>
          <w:rFonts w:ascii="Verdana" w:hAnsi="Verdana" w:cs="Georgia"/>
        </w:rPr>
        <w:t xml:space="preserve"> it is not possible to remedy such breach or, </w:t>
      </w:r>
      <w:r w:rsidR="00715946">
        <w:rPr>
          <w:rFonts w:ascii="Verdana" w:hAnsi="Verdana" w:cs="Georgia"/>
        </w:rPr>
        <w:t xml:space="preserve">(b) </w:t>
      </w:r>
      <w:r w:rsidRPr="00D3204D">
        <w:rPr>
          <w:rFonts w:ascii="Verdana" w:hAnsi="Verdana" w:cs="Georgia"/>
        </w:rPr>
        <w:t xml:space="preserve">where it is possible to remedy the breach, the other has failed to remedy the breach within the period of </w:t>
      </w:r>
      <w:r w:rsidR="00D3204D" w:rsidRPr="00D3204D">
        <w:rPr>
          <w:rFonts w:ascii="Verdana" w:hAnsi="Verdana" w:cs="Georgia"/>
        </w:rPr>
        <w:t>seven</w:t>
      </w:r>
      <w:r w:rsidRPr="00D3204D">
        <w:rPr>
          <w:rFonts w:ascii="Verdana" w:hAnsi="Verdana" w:cs="Georgia"/>
        </w:rPr>
        <w:t xml:space="preserve"> (</w:t>
      </w:r>
      <w:r w:rsidR="00D3204D" w:rsidRPr="00D3204D">
        <w:rPr>
          <w:rFonts w:ascii="Verdana" w:hAnsi="Verdana" w:cs="Georgia"/>
        </w:rPr>
        <w:t>7</w:t>
      </w:r>
      <w:r w:rsidRPr="00D3204D">
        <w:rPr>
          <w:rFonts w:ascii="Verdana" w:hAnsi="Verdana" w:cs="Georgia"/>
        </w:rPr>
        <w:t>) days from the date of receipt of a notice from the other giving details of the breach or such other remedy period as is referred to elsewhere in this Agreement;</w:t>
      </w:r>
    </w:p>
    <w:p w14:paraId="0B4E11AC" w14:textId="77777777" w:rsidR="004359FA" w:rsidRPr="00C606A5" w:rsidRDefault="004359FA">
      <w:pPr>
        <w:ind w:left="1440" w:hanging="720"/>
        <w:jc w:val="both"/>
        <w:rPr>
          <w:rFonts w:ascii="Verdana" w:hAnsi="Verdana" w:cs="Georgia"/>
        </w:rPr>
      </w:pPr>
    </w:p>
    <w:p w14:paraId="4D089CB2" w14:textId="77777777" w:rsidR="004359FA" w:rsidRPr="00C606A5" w:rsidRDefault="004359FA" w:rsidP="00CC1548">
      <w:pPr>
        <w:numPr>
          <w:ilvl w:val="2"/>
          <w:numId w:val="23"/>
        </w:numPr>
        <w:ind w:left="1418" w:hanging="709"/>
        <w:jc w:val="both"/>
        <w:rPr>
          <w:rFonts w:ascii="Verdana" w:hAnsi="Verdana" w:cs="Arial"/>
        </w:rPr>
      </w:pPr>
      <w:r w:rsidRPr="00C606A5">
        <w:rPr>
          <w:rFonts w:ascii="Verdana" w:hAnsi="Verdana" w:cs="Arial"/>
        </w:rPr>
        <w:t>the other:</w:t>
      </w:r>
    </w:p>
    <w:p w14:paraId="5E702EC1" w14:textId="77777777" w:rsidR="004359FA" w:rsidRPr="00C606A5" w:rsidRDefault="004359FA">
      <w:pPr>
        <w:jc w:val="both"/>
        <w:rPr>
          <w:rFonts w:ascii="Verdana" w:hAnsi="Verdana" w:cs="Arial"/>
        </w:rPr>
      </w:pPr>
    </w:p>
    <w:p w14:paraId="10BE9701" w14:textId="77777777" w:rsidR="00F47F44" w:rsidRDefault="004359FA" w:rsidP="00CC1548">
      <w:pPr>
        <w:numPr>
          <w:ilvl w:val="3"/>
          <w:numId w:val="23"/>
        </w:numPr>
        <w:tabs>
          <w:tab w:val="left" w:pos="2268"/>
        </w:tabs>
        <w:ind w:left="2410" w:hanging="992"/>
        <w:jc w:val="both"/>
        <w:rPr>
          <w:rFonts w:ascii="Verdana" w:hAnsi="Verdana" w:cs="Arial"/>
        </w:rPr>
      </w:pPr>
      <w:r w:rsidRPr="00C606A5">
        <w:rPr>
          <w:rFonts w:ascii="Verdana" w:hAnsi="Verdana" w:cs="Arial"/>
        </w:rPr>
        <w:t>has a receiver or administrative receiver appointed or passes a resolution for winding up (otherwise than for the purpose of a scheme of solvent amalgamation or reconstruction) or if a court having proper authority makes an order to that effect; or</w:t>
      </w:r>
    </w:p>
    <w:p w14:paraId="7AB3C29F" w14:textId="77777777" w:rsidR="00F47F44" w:rsidRDefault="00F47F44" w:rsidP="00F47F44">
      <w:pPr>
        <w:tabs>
          <w:tab w:val="left" w:pos="2268"/>
        </w:tabs>
        <w:ind w:left="2410" w:hanging="992"/>
        <w:jc w:val="both"/>
        <w:rPr>
          <w:rFonts w:ascii="Verdana" w:hAnsi="Verdana" w:cs="Arial"/>
        </w:rPr>
      </w:pPr>
    </w:p>
    <w:p w14:paraId="5D3E55FB" w14:textId="77777777" w:rsidR="004359FA" w:rsidRPr="00F47F44" w:rsidRDefault="004359FA" w:rsidP="00CC1548">
      <w:pPr>
        <w:numPr>
          <w:ilvl w:val="3"/>
          <w:numId w:val="23"/>
        </w:numPr>
        <w:tabs>
          <w:tab w:val="left" w:pos="2268"/>
        </w:tabs>
        <w:ind w:left="2410" w:hanging="992"/>
        <w:jc w:val="both"/>
        <w:rPr>
          <w:rFonts w:ascii="Verdana" w:hAnsi="Verdana" w:cs="Arial"/>
        </w:rPr>
      </w:pPr>
      <w:r w:rsidRPr="00F47F44">
        <w:rPr>
          <w:rFonts w:ascii="Verdana" w:hAnsi="Verdana" w:cs="Arial"/>
        </w:rPr>
        <w:t>is the subject of an administration order or enters into any voluntary arrangement with its creditors.</w:t>
      </w:r>
    </w:p>
    <w:p w14:paraId="3B7560B7" w14:textId="77777777" w:rsidR="004359FA" w:rsidRPr="00C606A5" w:rsidRDefault="004359FA">
      <w:pPr>
        <w:jc w:val="both"/>
        <w:rPr>
          <w:rFonts w:ascii="Verdana" w:hAnsi="Verdana" w:cs="Arial"/>
        </w:rPr>
      </w:pPr>
    </w:p>
    <w:p w14:paraId="210C20DA" w14:textId="77777777" w:rsidR="004359FA" w:rsidRPr="00C606A5" w:rsidRDefault="004359FA" w:rsidP="00CC1548">
      <w:pPr>
        <w:numPr>
          <w:ilvl w:val="1"/>
          <w:numId w:val="23"/>
        </w:numPr>
        <w:ind w:hanging="714"/>
        <w:jc w:val="both"/>
        <w:rPr>
          <w:rFonts w:ascii="Verdana" w:hAnsi="Verdana" w:cs="Arial"/>
        </w:rPr>
      </w:pPr>
      <w:r w:rsidRPr="00C606A5">
        <w:rPr>
          <w:rFonts w:ascii="Verdana" w:hAnsi="Verdana" w:cs="Arial"/>
        </w:rPr>
        <w:t>S4C shall be entitled to terminate this Agreement immediately</w:t>
      </w:r>
      <w:r w:rsidR="00715946">
        <w:rPr>
          <w:rFonts w:ascii="Verdana" w:hAnsi="Verdana" w:cs="Arial"/>
        </w:rPr>
        <w:t xml:space="preserve"> on giving written notice to the Supplier</w:t>
      </w:r>
      <w:r w:rsidRPr="00C606A5">
        <w:rPr>
          <w:rFonts w:ascii="Verdana" w:hAnsi="Verdana" w:cs="Arial"/>
        </w:rPr>
        <w:t xml:space="preserve">: </w:t>
      </w:r>
    </w:p>
    <w:p w14:paraId="695512E6" w14:textId="77777777" w:rsidR="004359FA" w:rsidRPr="00C606A5" w:rsidRDefault="004359FA">
      <w:pPr>
        <w:jc w:val="both"/>
        <w:rPr>
          <w:rFonts w:ascii="Verdana" w:hAnsi="Verdana" w:cs="Arial"/>
        </w:rPr>
      </w:pPr>
    </w:p>
    <w:p w14:paraId="7FC2FB3C" w14:textId="77777777" w:rsidR="00F47F44" w:rsidRDefault="004359FA" w:rsidP="00CC1548">
      <w:pPr>
        <w:numPr>
          <w:ilvl w:val="2"/>
          <w:numId w:val="24"/>
        </w:numPr>
        <w:ind w:left="1418" w:hanging="709"/>
        <w:jc w:val="both"/>
        <w:rPr>
          <w:rFonts w:ascii="Verdana" w:hAnsi="Verdana" w:cs="Arial"/>
        </w:rPr>
      </w:pPr>
      <w:r w:rsidRPr="00C606A5">
        <w:rPr>
          <w:rFonts w:ascii="Verdana" w:hAnsi="Verdana" w:cs="Arial"/>
        </w:rPr>
        <w:t>if the Supplier, its employees or staff is/are guilty of gross misconduct or negligence whilst performing its or their obligations under this Agreement;</w:t>
      </w:r>
    </w:p>
    <w:p w14:paraId="762D2C66" w14:textId="77777777" w:rsidR="00F47F44" w:rsidRDefault="00F47F44" w:rsidP="00F47F44">
      <w:pPr>
        <w:ind w:left="1418" w:hanging="709"/>
        <w:jc w:val="both"/>
        <w:rPr>
          <w:rFonts w:ascii="Verdana" w:hAnsi="Verdana" w:cs="Arial"/>
        </w:rPr>
      </w:pPr>
    </w:p>
    <w:p w14:paraId="3E0D2BC8" w14:textId="77777777" w:rsidR="00715946" w:rsidRPr="00F47F44" w:rsidRDefault="004359FA" w:rsidP="00CC1548">
      <w:pPr>
        <w:numPr>
          <w:ilvl w:val="2"/>
          <w:numId w:val="24"/>
        </w:numPr>
        <w:ind w:left="1418" w:hanging="709"/>
        <w:jc w:val="both"/>
        <w:rPr>
          <w:rFonts w:ascii="Verdana" w:hAnsi="Verdana" w:cs="Arial"/>
        </w:rPr>
      </w:pPr>
      <w:r w:rsidRPr="00F47F44">
        <w:rPr>
          <w:rFonts w:ascii="Verdana" w:hAnsi="Verdana" w:cs="Arial"/>
        </w:rPr>
        <w:t xml:space="preserve">there is a change of control (as ‘control’ is defined in Section 1124 of the Corporation </w:t>
      </w:r>
      <w:r w:rsidR="00441960" w:rsidRPr="00F47F44">
        <w:rPr>
          <w:rFonts w:ascii="Verdana" w:hAnsi="Verdana" w:cs="Arial"/>
        </w:rPr>
        <w:t>Tax Act 2010) of the Supplier</w:t>
      </w:r>
      <w:r w:rsidR="00F47F44">
        <w:rPr>
          <w:rFonts w:ascii="Verdana" w:hAnsi="Verdana" w:cs="Arial"/>
        </w:rPr>
        <w:t>.</w:t>
      </w:r>
    </w:p>
    <w:p w14:paraId="1A5572B2" w14:textId="0DABA221" w:rsidR="00715946" w:rsidRDefault="00715946" w:rsidP="00715946">
      <w:pPr>
        <w:ind w:left="708"/>
        <w:jc w:val="both"/>
        <w:rPr>
          <w:rFonts w:ascii="Verdana" w:hAnsi="Verdana" w:cs="Georgia"/>
          <w:lang w:val="cy-GB" w:eastAsia="en-GB"/>
        </w:rPr>
      </w:pPr>
    </w:p>
    <w:p w14:paraId="7D8A4BEE" w14:textId="3D2F6B7F" w:rsidR="00DD7E02" w:rsidRPr="00DD7E02" w:rsidRDefault="00DD7E02" w:rsidP="00CC1548">
      <w:pPr>
        <w:numPr>
          <w:ilvl w:val="1"/>
          <w:numId w:val="24"/>
        </w:numPr>
        <w:suppressAutoHyphens w:val="0"/>
        <w:ind w:right="26"/>
        <w:jc w:val="both"/>
        <w:rPr>
          <w:rFonts w:ascii="Verdana" w:hAnsi="Verdana"/>
          <w:szCs w:val="24"/>
          <w:lang w:eastAsia="en-US"/>
        </w:rPr>
      </w:pPr>
      <w:r w:rsidRPr="00DD7E02">
        <w:rPr>
          <w:rFonts w:ascii="Verdana" w:hAnsi="Verdana"/>
          <w:szCs w:val="24"/>
          <w:lang w:eastAsia="en-US"/>
        </w:rPr>
        <w:t>S4C shall be entitled, at its option, to extend the Term for a period of up to twelve (12) months from the expiry of the Term by giving notice in writing to the Supplier at least one month in advance of such date.  If S4C does not wish to extend this Agreement beyond the Term, this Agreement shall expire on the expiry of the Term and the provisions of clause 1</w:t>
      </w:r>
      <w:r>
        <w:rPr>
          <w:rFonts w:ascii="Verdana" w:hAnsi="Verdana"/>
          <w:szCs w:val="24"/>
          <w:lang w:eastAsia="en-US"/>
        </w:rPr>
        <w:t>3</w:t>
      </w:r>
      <w:r w:rsidRPr="00DD7E02">
        <w:rPr>
          <w:rFonts w:ascii="Verdana" w:hAnsi="Verdana"/>
          <w:szCs w:val="24"/>
          <w:lang w:eastAsia="en-US"/>
        </w:rPr>
        <w:t xml:space="preserve"> shall apply.</w:t>
      </w:r>
    </w:p>
    <w:p w14:paraId="3D8FD91B" w14:textId="77777777" w:rsidR="00DD7E02" w:rsidRPr="00DD7E02" w:rsidRDefault="00DD7E02" w:rsidP="00DD7E02">
      <w:pPr>
        <w:suppressAutoHyphens w:val="0"/>
        <w:ind w:right="26"/>
        <w:jc w:val="both"/>
        <w:rPr>
          <w:rFonts w:ascii="Verdana" w:hAnsi="Verdana"/>
          <w:szCs w:val="24"/>
          <w:lang w:eastAsia="en-US"/>
        </w:rPr>
      </w:pPr>
    </w:p>
    <w:p w14:paraId="5288AD29" w14:textId="34FAC934" w:rsidR="00DD7E02" w:rsidRPr="00DD7E02" w:rsidRDefault="00DD7E02" w:rsidP="00CC1548">
      <w:pPr>
        <w:numPr>
          <w:ilvl w:val="1"/>
          <w:numId w:val="24"/>
        </w:numPr>
        <w:suppressAutoHyphens w:val="0"/>
        <w:ind w:left="709" w:right="26" w:hanging="709"/>
        <w:jc w:val="both"/>
        <w:rPr>
          <w:rFonts w:ascii="Verdana" w:hAnsi="Verdana"/>
          <w:szCs w:val="24"/>
          <w:lang w:eastAsia="en-US"/>
        </w:rPr>
      </w:pPr>
      <w:r w:rsidRPr="00DD7E02">
        <w:rPr>
          <w:rFonts w:ascii="Verdana" w:hAnsi="Verdana"/>
          <w:szCs w:val="24"/>
          <w:lang w:eastAsia="en-US"/>
        </w:rPr>
        <w:t>For the purposes of this clause 1</w:t>
      </w:r>
      <w:r>
        <w:rPr>
          <w:rFonts w:ascii="Verdana" w:hAnsi="Verdana"/>
          <w:szCs w:val="24"/>
          <w:lang w:eastAsia="en-US"/>
        </w:rPr>
        <w:t>2</w:t>
      </w:r>
      <w:r w:rsidRPr="00DD7E02">
        <w:rPr>
          <w:rFonts w:ascii="Verdana" w:hAnsi="Verdana"/>
          <w:szCs w:val="24"/>
          <w:lang w:eastAsia="en-US"/>
        </w:rPr>
        <w:t xml:space="preserve"> “written notice” shall mean notice in writing delivered by post in accordance with clause 1</w:t>
      </w:r>
      <w:r>
        <w:rPr>
          <w:rFonts w:ascii="Verdana" w:hAnsi="Verdana"/>
          <w:szCs w:val="24"/>
          <w:lang w:eastAsia="en-US"/>
        </w:rPr>
        <w:t>6</w:t>
      </w:r>
      <w:r w:rsidRPr="00DD7E02">
        <w:rPr>
          <w:rFonts w:ascii="Verdana" w:hAnsi="Verdana"/>
          <w:szCs w:val="24"/>
          <w:lang w:eastAsia="en-US"/>
        </w:rPr>
        <w:t xml:space="preserve">. Nothing in this Agreement shall permit either of the parties to terminate this Agreement via email or facsimile transmission.  </w:t>
      </w:r>
    </w:p>
    <w:p w14:paraId="0C7776DA" w14:textId="17E4A99C" w:rsidR="00DD7E02" w:rsidRPr="00DD7E02" w:rsidRDefault="00DD7E02" w:rsidP="00715946">
      <w:pPr>
        <w:ind w:left="708"/>
        <w:jc w:val="both"/>
        <w:rPr>
          <w:rFonts w:ascii="Verdana" w:hAnsi="Verdana" w:cs="Georgia"/>
          <w:lang w:eastAsia="en-GB"/>
        </w:rPr>
      </w:pPr>
    </w:p>
    <w:p w14:paraId="3A4B806B" w14:textId="77777777" w:rsidR="00DD7E02" w:rsidRPr="003023F0" w:rsidRDefault="00DD7E02" w:rsidP="00715946">
      <w:pPr>
        <w:ind w:left="708"/>
        <w:jc w:val="both"/>
        <w:rPr>
          <w:rFonts w:ascii="Verdana" w:hAnsi="Verdana" w:cs="Georgia"/>
          <w:lang w:val="cy-GB" w:eastAsia="en-GB"/>
        </w:rPr>
      </w:pPr>
    </w:p>
    <w:p w14:paraId="5B1DE4BD" w14:textId="77777777" w:rsidR="004359FA" w:rsidRPr="00C606A5" w:rsidRDefault="004359FA">
      <w:pPr>
        <w:ind w:left="720" w:hanging="720"/>
        <w:jc w:val="both"/>
        <w:rPr>
          <w:rFonts w:ascii="Verdana" w:hAnsi="Verdana" w:cs="Georgia"/>
        </w:rPr>
      </w:pPr>
      <w:r w:rsidRPr="00C606A5">
        <w:rPr>
          <w:rFonts w:ascii="Verdana" w:hAnsi="Verdana" w:cs="Georgia"/>
        </w:rPr>
        <w:t>1</w:t>
      </w:r>
      <w:r w:rsidR="00011EC3">
        <w:rPr>
          <w:rFonts w:ascii="Verdana" w:hAnsi="Verdana" w:cs="Georgia"/>
        </w:rPr>
        <w:t>3</w:t>
      </w:r>
      <w:r w:rsidRPr="00C606A5">
        <w:rPr>
          <w:rFonts w:ascii="Verdana" w:hAnsi="Verdana" w:cs="Georgia"/>
        </w:rPr>
        <w:t>.</w:t>
      </w:r>
      <w:r w:rsidRPr="00C606A5">
        <w:rPr>
          <w:rFonts w:ascii="Verdana" w:hAnsi="Verdana" w:cs="Georgia"/>
        </w:rPr>
        <w:tab/>
      </w:r>
      <w:r w:rsidRPr="00C606A5">
        <w:rPr>
          <w:rFonts w:ascii="Verdana" w:hAnsi="Verdana" w:cs="Georgia"/>
          <w:b/>
          <w:u w:val="single"/>
        </w:rPr>
        <w:t>Consequences of Termination</w:t>
      </w:r>
    </w:p>
    <w:p w14:paraId="24DD0AD7" w14:textId="77777777" w:rsidR="004359FA" w:rsidRPr="00C606A5" w:rsidRDefault="004359FA">
      <w:pPr>
        <w:ind w:left="540" w:hanging="540"/>
        <w:jc w:val="both"/>
        <w:rPr>
          <w:rFonts w:ascii="Verdana" w:hAnsi="Verdana" w:cs="Georgia"/>
        </w:rPr>
      </w:pPr>
    </w:p>
    <w:p w14:paraId="4EF5AE53" w14:textId="77777777" w:rsidR="004359FA" w:rsidRPr="00C606A5" w:rsidRDefault="004359FA">
      <w:pPr>
        <w:pStyle w:val="BodyTextIndent2"/>
        <w:rPr>
          <w:rFonts w:ascii="Verdana" w:hAnsi="Verdana" w:cs="Georgia"/>
          <w:sz w:val="20"/>
        </w:rPr>
      </w:pPr>
      <w:r w:rsidRPr="00C606A5">
        <w:rPr>
          <w:rFonts w:ascii="Verdana" w:hAnsi="Verdana" w:cs="Georgia"/>
          <w:sz w:val="20"/>
        </w:rPr>
        <w:t>1</w:t>
      </w:r>
      <w:r w:rsidR="00D07CA0">
        <w:rPr>
          <w:rFonts w:ascii="Verdana" w:hAnsi="Verdana" w:cs="Georgia"/>
          <w:sz w:val="20"/>
        </w:rPr>
        <w:t>3</w:t>
      </w:r>
      <w:r w:rsidRPr="00C606A5">
        <w:rPr>
          <w:rFonts w:ascii="Verdana" w:hAnsi="Verdana" w:cs="Georgia"/>
          <w:sz w:val="20"/>
        </w:rPr>
        <w:t>.1</w:t>
      </w:r>
      <w:r w:rsidRPr="00C606A5">
        <w:rPr>
          <w:rFonts w:ascii="Verdana" w:hAnsi="Verdana" w:cs="Georgia"/>
          <w:sz w:val="20"/>
        </w:rPr>
        <w:tab/>
        <w:t>Without prejudice to t</w:t>
      </w:r>
      <w:r w:rsidR="00D3204D">
        <w:rPr>
          <w:rFonts w:ascii="Verdana" w:hAnsi="Verdana" w:cs="Georgia"/>
          <w:sz w:val="20"/>
        </w:rPr>
        <w:t>he legal rights of the parties</w:t>
      </w:r>
      <w:r w:rsidRPr="00C606A5">
        <w:rPr>
          <w:rFonts w:ascii="Verdana" w:hAnsi="Verdana" w:cs="Georgia"/>
          <w:sz w:val="20"/>
        </w:rPr>
        <w:t>, the consequences of termination of this Agreement shall be as set out below:-</w:t>
      </w:r>
    </w:p>
    <w:p w14:paraId="422D8649" w14:textId="77777777" w:rsidR="004359FA" w:rsidRPr="00C606A5" w:rsidRDefault="004359FA">
      <w:pPr>
        <w:ind w:left="540" w:hanging="540"/>
        <w:jc w:val="both"/>
        <w:rPr>
          <w:rFonts w:ascii="Verdana" w:hAnsi="Verdana" w:cs="Georgia"/>
        </w:rPr>
      </w:pPr>
    </w:p>
    <w:p w14:paraId="67857A14" w14:textId="77777777" w:rsidR="00715946" w:rsidRPr="00DB6611" w:rsidRDefault="0014344E" w:rsidP="00740C30">
      <w:pPr>
        <w:suppressAutoHyphens w:val="0"/>
        <w:ind w:left="1418" w:hanging="709"/>
        <w:jc w:val="both"/>
        <w:rPr>
          <w:rFonts w:ascii="Verdana" w:hAnsi="Verdana"/>
        </w:rPr>
      </w:pPr>
      <w:r>
        <w:rPr>
          <w:rFonts w:ascii="Verdana" w:hAnsi="Verdana"/>
        </w:rPr>
        <w:t>13.1.1</w:t>
      </w:r>
      <w:r w:rsidR="00740C30">
        <w:rPr>
          <w:rFonts w:ascii="Verdana" w:hAnsi="Verdana"/>
        </w:rPr>
        <w:t xml:space="preserve"> </w:t>
      </w:r>
      <w:r w:rsidR="00715946" w:rsidRPr="00DB6611">
        <w:rPr>
          <w:rFonts w:ascii="Verdana" w:hAnsi="Verdana"/>
        </w:rPr>
        <w:t xml:space="preserve">S4C’s obligation to pay the </w:t>
      </w:r>
      <w:r w:rsidR="00715946">
        <w:rPr>
          <w:rFonts w:ascii="Verdana" w:hAnsi="Verdana"/>
        </w:rPr>
        <w:t>Supplier</w:t>
      </w:r>
      <w:r w:rsidR="00715946" w:rsidRPr="00DB6611">
        <w:rPr>
          <w:rFonts w:ascii="Verdana" w:hAnsi="Verdana"/>
        </w:rPr>
        <w:t xml:space="preserve"> shall be limited to such payment as is attributable to the Services actually and properly provided by the </w:t>
      </w:r>
      <w:r>
        <w:rPr>
          <w:rFonts w:ascii="Verdana" w:hAnsi="Verdana"/>
        </w:rPr>
        <w:t xml:space="preserve">Supplier </w:t>
      </w:r>
      <w:r w:rsidR="00715946" w:rsidRPr="00DB6611">
        <w:rPr>
          <w:rFonts w:ascii="Verdana" w:hAnsi="Verdana"/>
        </w:rPr>
        <w:t>to the reasonable satisfaction of S4C in accordance with the terms of this Agreement up to the date of expiry or termination</w:t>
      </w:r>
      <w:r>
        <w:rPr>
          <w:rFonts w:ascii="Verdana" w:hAnsi="Verdana"/>
        </w:rPr>
        <w:t>; and</w:t>
      </w:r>
    </w:p>
    <w:p w14:paraId="06A9501F" w14:textId="77777777" w:rsidR="004359FA" w:rsidRDefault="004359FA">
      <w:pPr>
        <w:ind w:left="720"/>
        <w:jc w:val="both"/>
        <w:rPr>
          <w:rFonts w:ascii="Verdana" w:hAnsi="Verdana" w:cs="Georgia"/>
        </w:rPr>
      </w:pPr>
    </w:p>
    <w:p w14:paraId="28737C98" w14:textId="77777777" w:rsidR="004359FA" w:rsidRDefault="004359FA" w:rsidP="00CC1548">
      <w:pPr>
        <w:numPr>
          <w:ilvl w:val="2"/>
          <w:numId w:val="19"/>
        </w:numPr>
        <w:tabs>
          <w:tab w:val="left" w:pos="1418"/>
        </w:tabs>
        <w:autoSpaceDE w:val="0"/>
        <w:ind w:left="1418" w:hanging="709"/>
        <w:jc w:val="both"/>
        <w:rPr>
          <w:rFonts w:ascii="Verdana" w:hAnsi="Verdana" w:cs="Georgia"/>
        </w:rPr>
      </w:pPr>
      <w:r w:rsidRPr="00C606A5">
        <w:rPr>
          <w:rFonts w:ascii="Verdana" w:hAnsi="Verdana" w:cs="Georgia"/>
        </w:rPr>
        <w:t xml:space="preserve">the Supplier shall have no right, licence or permission following the date of termination to deal with the </w:t>
      </w:r>
      <w:r w:rsidR="0008297E" w:rsidRPr="00C606A5">
        <w:rPr>
          <w:rFonts w:ascii="Verdana" w:hAnsi="Verdana" w:cs="Georgia"/>
        </w:rPr>
        <w:t>A</w:t>
      </w:r>
      <w:r w:rsidR="00C17E0E" w:rsidRPr="00C606A5">
        <w:rPr>
          <w:rFonts w:ascii="Verdana" w:hAnsi="Verdana" w:cs="Georgia"/>
        </w:rPr>
        <w:t>pp</w:t>
      </w:r>
      <w:r w:rsidR="00E45F6F">
        <w:rPr>
          <w:rFonts w:ascii="Verdana" w:hAnsi="Verdana" w:cs="Georgia"/>
        </w:rPr>
        <w:t xml:space="preserve"> Versions</w:t>
      </w:r>
      <w:r w:rsidRPr="00C606A5">
        <w:rPr>
          <w:rFonts w:ascii="Verdana" w:hAnsi="Verdana" w:cs="Georgia"/>
        </w:rPr>
        <w:t xml:space="preserve"> in any way or any other tangible materials created during or derived from the Services nor to keep them in its possession or under its control other than delivering up such items and all of the documents and materials produced up to the date of termination to S4C as soon as reasonably practicable (save to the extent that any information and/or materials are required to be maintained by law, regulation or any competent judicial, governmental or regulatory authority, in which case the Supplier may retain them for such purposes only provided that it supplies S4C with full copies of the same)</w:t>
      </w:r>
      <w:r w:rsidR="0014344E">
        <w:rPr>
          <w:rFonts w:ascii="Verdana" w:hAnsi="Verdana" w:cs="Georgia"/>
        </w:rPr>
        <w:t>; and</w:t>
      </w:r>
    </w:p>
    <w:p w14:paraId="717FAA0F" w14:textId="77777777" w:rsidR="00740C30" w:rsidRDefault="00740C30" w:rsidP="00740C30">
      <w:pPr>
        <w:tabs>
          <w:tab w:val="left" w:pos="1418"/>
        </w:tabs>
        <w:autoSpaceDE w:val="0"/>
        <w:ind w:left="1418"/>
        <w:jc w:val="both"/>
        <w:rPr>
          <w:rFonts w:ascii="Verdana" w:hAnsi="Verdana" w:cs="Georgia"/>
        </w:rPr>
      </w:pPr>
    </w:p>
    <w:p w14:paraId="49ABEF4B" w14:textId="4A14288D" w:rsidR="0014344E" w:rsidRPr="00C606A5" w:rsidRDefault="0014344E" w:rsidP="00CC1548">
      <w:pPr>
        <w:numPr>
          <w:ilvl w:val="2"/>
          <w:numId w:val="19"/>
        </w:numPr>
        <w:tabs>
          <w:tab w:val="left" w:pos="1418"/>
        </w:tabs>
        <w:autoSpaceDE w:val="0"/>
        <w:ind w:left="1418" w:hanging="709"/>
        <w:jc w:val="both"/>
        <w:rPr>
          <w:rFonts w:ascii="Verdana" w:hAnsi="Verdana" w:cs="Georgia"/>
        </w:rPr>
      </w:pPr>
      <w:r>
        <w:rPr>
          <w:rFonts w:ascii="Verdana" w:hAnsi="Verdana" w:cs="Georgia"/>
        </w:rPr>
        <w:t xml:space="preserve">all licences granted to the Supplier under clauses </w:t>
      </w:r>
      <w:r w:rsidR="00740C30">
        <w:rPr>
          <w:rFonts w:ascii="Verdana" w:hAnsi="Verdana" w:cs="Georgia"/>
        </w:rPr>
        <w:t>9</w:t>
      </w:r>
      <w:r>
        <w:rPr>
          <w:rFonts w:ascii="Verdana" w:hAnsi="Verdana" w:cs="Georgia"/>
        </w:rPr>
        <w:t xml:space="preserve"> and </w:t>
      </w:r>
      <w:r w:rsidR="00740C30">
        <w:rPr>
          <w:rFonts w:ascii="Verdana" w:hAnsi="Verdana" w:cs="Georgia"/>
        </w:rPr>
        <w:t>10.3</w:t>
      </w:r>
      <w:r>
        <w:rPr>
          <w:rFonts w:ascii="Verdana" w:hAnsi="Verdana" w:cs="Georgia"/>
        </w:rPr>
        <w:t xml:space="preserve"> shall immediately cease and determine and the Supplier shall return to S4C forthwith any and all materials incorporating the S4C </w:t>
      </w:r>
      <w:r w:rsidR="00E92CDC">
        <w:rPr>
          <w:rFonts w:ascii="Verdana" w:hAnsi="Verdana" w:cs="Georgia"/>
        </w:rPr>
        <w:t>Marks</w:t>
      </w:r>
      <w:r>
        <w:rPr>
          <w:rFonts w:ascii="Verdana" w:hAnsi="Verdana" w:cs="Georgia"/>
        </w:rPr>
        <w:t>.</w:t>
      </w:r>
    </w:p>
    <w:p w14:paraId="6407F52C" w14:textId="77777777" w:rsidR="004359FA" w:rsidRPr="00C606A5" w:rsidRDefault="004359FA">
      <w:pPr>
        <w:ind w:left="720"/>
        <w:jc w:val="both"/>
        <w:rPr>
          <w:rFonts w:ascii="Verdana" w:hAnsi="Verdana" w:cs="Georgia"/>
        </w:rPr>
      </w:pPr>
      <w:r w:rsidRPr="00C606A5">
        <w:rPr>
          <w:rFonts w:ascii="Verdana" w:hAnsi="Verdana" w:cs="Georgia"/>
        </w:rPr>
        <w:t xml:space="preserve"> </w:t>
      </w:r>
    </w:p>
    <w:p w14:paraId="20558C87" w14:textId="77777777" w:rsidR="0014344E" w:rsidRDefault="0014344E" w:rsidP="00CC1548">
      <w:pPr>
        <w:pStyle w:val="Level2"/>
        <w:numPr>
          <w:ilvl w:val="1"/>
          <w:numId w:val="18"/>
        </w:numPr>
        <w:spacing w:line="240" w:lineRule="auto"/>
        <w:rPr>
          <w:rFonts w:ascii="Verdana" w:hAnsi="Verdana" w:cs="Georgia"/>
          <w:sz w:val="20"/>
        </w:rPr>
      </w:pPr>
      <w:r>
        <w:rPr>
          <w:rFonts w:ascii="Verdana" w:hAnsi="Verdana" w:cs="Georgia"/>
          <w:sz w:val="20"/>
        </w:rPr>
        <w:t>In addition to the provisions of clause 1</w:t>
      </w:r>
      <w:r w:rsidR="00740C30">
        <w:rPr>
          <w:rFonts w:ascii="Verdana" w:hAnsi="Verdana" w:cs="Georgia"/>
          <w:sz w:val="20"/>
        </w:rPr>
        <w:t>3</w:t>
      </w:r>
      <w:r>
        <w:rPr>
          <w:rFonts w:ascii="Verdana" w:hAnsi="Verdana" w:cs="Georgia"/>
          <w:sz w:val="20"/>
        </w:rPr>
        <w:t>.1, on termination of this Agreement for whatever reason and for a period of six months thereafter the Supplier shall assist S4C, if required, to facilitate the continuance of the Services by S4C and/or a New Supplier (as appropriate).</w:t>
      </w:r>
    </w:p>
    <w:p w14:paraId="0CFCCDF8" w14:textId="77777777" w:rsidR="004359FA" w:rsidRDefault="004359FA" w:rsidP="00CC1548">
      <w:pPr>
        <w:pStyle w:val="Level2"/>
        <w:numPr>
          <w:ilvl w:val="1"/>
          <w:numId w:val="18"/>
        </w:numPr>
        <w:spacing w:line="240" w:lineRule="auto"/>
        <w:rPr>
          <w:rFonts w:ascii="Verdana" w:hAnsi="Verdana" w:cs="Georgia"/>
          <w:sz w:val="20"/>
        </w:rPr>
      </w:pPr>
      <w:r w:rsidRPr="00C606A5">
        <w:rPr>
          <w:rFonts w:ascii="Verdana" w:hAnsi="Verdana" w:cs="Georgia"/>
          <w:sz w:val="20"/>
        </w:rPr>
        <w:t xml:space="preserve">Unless otherwise provided, termination of this Agreement shall be without prejudice to the grants of rights and the warranties and undertakings given by </w:t>
      </w:r>
      <w:r w:rsidR="0014344E">
        <w:rPr>
          <w:rFonts w:ascii="Verdana" w:hAnsi="Verdana" w:cs="Georgia"/>
          <w:sz w:val="20"/>
        </w:rPr>
        <w:t xml:space="preserve">the Supplier in accordance with clause </w:t>
      </w:r>
      <w:r w:rsidR="00740C30">
        <w:rPr>
          <w:rFonts w:ascii="Verdana" w:hAnsi="Verdana" w:cs="Georgia"/>
          <w:sz w:val="20"/>
        </w:rPr>
        <w:t>10</w:t>
      </w:r>
      <w:r w:rsidR="0014344E">
        <w:rPr>
          <w:rFonts w:ascii="Verdana" w:hAnsi="Verdana" w:cs="Georgia"/>
          <w:sz w:val="20"/>
        </w:rPr>
        <w:t xml:space="preserve"> </w:t>
      </w:r>
      <w:r w:rsidRPr="00C606A5">
        <w:rPr>
          <w:rFonts w:ascii="Verdana" w:hAnsi="Verdana" w:cs="Georgia"/>
          <w:sz w:val="20"/>
        </w:rPr>
        <w:t xml:space="preserve">and all </w:t>
      </w:r>
      <w:r w:rsidR="0014344E">
        <w:rPr>
          <w:rFonts w:ascii="Verdana" w:hAnsi="Verdana" w:cs="Georgia"/>
          <w:sz w:val="20"/>
        </w:rPr>
        <w:t xml:space="preserve">warranties and undertakings given by either of the </w:t>
      </w:r>
      <w:r w:rsidR="0014344E">
        <w:rPr>
          <w:rFonts w:ascii="Verdana" w:hAnsi="Verdana" w:cs="Georgia"/>
          <w:sz w:val="20"/>
        </w:rPr>
        <w:lastRenderedPageBreak/>
        <w:t>parties and all other</w:t>
      </w:r>
      <w:r w:rsidRPr="00C606A5">
        <w:rPr>
          <w:rFonts w:ascii="Verdana" w:hAnsi="Verdana" w:cs="Georgia"/>
          <w:sz w:val="20"/>
        </w:rPr>
        <w:t xml:space="preserve"> obligations and indemnities that have arisen or been given prior to termination, all of which shall continue in full force and effect after termination notwithstanding such termination.</w:t>
      </w:r>
    </w:p>
    <w:p w14:paraId="59765C0A" w14:textId="77777777" w:rsidR="00740C30" w:rsidRDefault="00740C30">
      <w:pPr>
        <w:ind w:left="720" w:hanging="720"/>
        <w:jc w:val="both"/>
        <w:rPr>
          <w:rFonts w:ascii="Verdana" w:hAnsi="Verdana" w:cs="Georgia"/>
        </w:rPr>
      </w:pPr>
    </w:p>
    <w:p w14:paraId="2CB5C746" w14:textId="77777777" w:rsidR="004359FA" w:rsidRPr="00C606A5" w:rsidRDefault="004359FA">
      <w:pPr>
        <w:ind w:left="720" w:hanging="720"/>
        <w:jc w:val="both"/>
        <w:rPr>
          <w:rFonts w:ascii="Verdana" w:hAnsi="Verdana" w:cs="Georgia"/>
          <w:b/>
          <w:u w:val="single"/>
        </w:rPr>
      </w:pPr>
      <w:r w:rsidRPr="00C606A5">
        <w:rPr>
          <w:rFonts w:ascii="Verdana" w:hAnsi="Verdana" w:cs="Georgia"/>
        </w:rPr>
        <w:t>1</w:t>
      </w:r>
      <w:r w:rsidR="00011EC3">
        <w:rPr>
          <w:rFonts w:ascii="Verdana" w:hAnsi="Verdana" w:cs="Georgia"/>
        </w:rPr>
        <w:t>4</w:t>
      </w:r>
      <w:r w:rsidRPr="00C606A5">
        <w:rPr>
          <w:rFonts w:ascii="Verdana" w:hAnsi="Verdana" w:cs="Georgia"/>
        </w:rPr>
        <w:t>.</w:t>
      </w:r>
      <w:r w:rsidRPr="00C606A5">
        <w:rPr>
          <w:rFonts w:ascii="Verdana" w:hAnsi="Verdana" w:cs="Georgia"/>
        </w:rPr>
        <w:tab/>
      </w:r>
      <w:r w:rsidRPr="00C606A5">
        <w:rPr>
          <w:rFonts w:ascii="Verdana" w:hAnsi="Verdana" w:cs="Georgia"/>
          <w:b/>
          <w:u w:val="single"/>
        </w:rPr>
        <w:t>Confidentiality</w:t>
      </w:r>
    </w:p>
    <w:p w14:paraId="54AA8186" w14:textId="77777777" w:rsidR="004359FA" w:rsidRPr="00C606A5" w:rsidRDefault="004359FA">
      <w:pPr>
        <w:jc w:val="both"/>
        <w:rPr>
          <w:rFonts w:ascii="Verdana" w:hAnsi="Verdana" w:cs="Georgia"/>
          <w:b/>
          <w:u w:val="single"/>
        </w:rPr>
      </w:pPr>
    </w:p>
    <w:p w14:paraId="2C37DB41" w14:textId="77777777" w:rsidR="004359FA" w:rsidRPr="0014344E" w:rsidRDefault="0014344E" w:rsidP="0014344E">
      <w:pPr>
        <w:tabs>
          <w:tab w:val="left" w:pos="709"/>
        </w:tabs>
        <w:spacing w:after="240"/>
        <w:ind w:left="720" w:hanging="720"/>
        <w:jc w:val="both"/>
        <w:rPr>
          <w:rFonts w:ascii="Verdana" w:hAnsi="Verdana" w:cs="Georgia"/>
          <w:kern w:val="28"/>
          <w:lang w:val="cy-GB"/>
        </w:rPr>
      </w:pPr>
      <w:r>
        <w:rPr>
          <w:rFonts w:ascii="Verdana" w:hAnsi="Verdana" w:cs="Georgia"/>
        </w:rPr>
        <w:t xml:space="preserve">14.1 </w:t>
      </w:r>
      <w:r w:rsidR="00740C30">
        <w:rPr>
          <w:rFonts w:ascii="Verdana" w:hAnsi="Verdana" w:cs="Georgia"/>
        </w:rPr>
        <w:tab/>
      </w:r>
      <w:r w:rsidR="004359FA" w:rsidRPr="00C606A5">
        <w:rPr>
          <w:rFonts w:ascii="Verdana" w:hAnsi="Verdana" w:cs="Georgia"/>
        </w:rPr>
        <w:t>The Supplier and S4C will each treat as confidential all Confidential Information obtained from the other under this Agreement.  They will not, without the prior written consent of the other, disclose Confidential Information to any person or use the same except for the purposes of this Agreement.</w:t>
      </w:r>
      <w:bookmarkStart w:id="11" w:name="_Ref3787171"/>
      <w:r w:rsidRPr="0014344E">
        <w:rPr>
          <w:rFonts w:ascii="Verdana" w:hAnsi="Verdana" w:cs="Georgia"/>
          <w:kern w:val="28"/>
          <w:lang w:val="cy-GB"/>
        </w:rPr>
        <w:t xml:space="preserve"> </w:t>
      </w:r>
    </w:p>
    <w:p w14:paraId="75E323D4" w14:textId="77777777" w:rsidR="004359FA" w:rsidRPr="00C606A5" w:rsidRDefault="004359FA" w:rsidP="00CC1548">
      <w:pPr>
        <w:pStyle w:val="Level2"/>
        <w:numPr>
          <w:ilvl w:val="1"/>
          <w:numId w:val="25"/>
        </w:numPr>
        <w:spacing w:line="240" w:lineRule="auto"/>
        <w:rPr>
          <w:rFonts w:ascii="Verdana" w:hAnsi="Verdana" w:cs="Georgia"/>
          <w:sz w:val="20"/>
        </w:rPr>
      </w:pPr>
      <w:bookmarkStart w:id="12" w:name="_Ref18209200"/>
      <w:r w:rsidRPr="00C606A5">
        <w:rPr>
          <w:rFonts w:ascii="Verdana" w:hAnsi="Verdana" w:cs="Georgia"/>
          <w:sz w:val="20"/>
        </w:rPr>
        <w:t>Clause 1</w:t>
      </w:r>
      <w:r w:rsidR="00011EC3">
        <w:rPr>
          <w:rFonts w:ascii="Verdana" w:hAnsi="Verdana" w:cs="Georgia"/>
          <w:sz w:val="20"/>
        </w:rPr>
        <w:t>4</w:t>
      </w:r>
      <w:r w:rsidRPr="00C606A5">
        <w:rPr>
          <w:rFonts w:ascii="Verdana" w:hAnsi="Verdana" w:cs="Georgia"/>
          <w:sz w:val="20"/>
        </w:rPr>
        <w:t>.1 does not prohibit disclosure of Confidential Information to</w:t>
      </w:r>
      <w:bookmarkEnd w:id="11"/>
      <w:bookmarkEnd w:id="12"/>
      <w:r w:rsidRPr="00C606A5">
        <w:rPr>
          <w:rFonts w:ascii="Verdana" w:hAnsi="Verdana" w:cs="Georgia"/>
          <w:sz w:val="20"/>
        </w:rPr>
        <w:t>;</w:t>
      </w:r>
    </w:p>
    <w:p w14:paraId="25E26657" w14:textId="77777777" w:rsidR="004359FA" w:rsidRPr="00C606A5" w:rsidRDefault="004359FA" w:rsidP="00CC1548">
      <w:pPr>
        <w:pStyle w:val="Level2"/>
        <w:numPr>
          <w:ilvl w:val="2"/>
          <w:numId w:val="25"/>
        </w:numPr>
        <w:spacing w:line="240" w:lineRule="auto"/>
        <w:ind w:left="1418" w:hanging="709"/>
        <w:rPr>
          <w:rFonts w:ascii="Verdana" w:hAnsi="Verdana" w:cs="Georgia"/>
          <w:sz w:val="20"/>
        </w:rPr>
      </w:pPr>
      <w:r w:rsidRPr="00C606A5">
        <w:rPr>
          <w:rFonts w:ascii="Verdana" w:hAnsi="Verdana" w:cs="Georgia"/>
          <w:sz w:val="20"/>
        </w:rPr>
        <w:t>the receiving party’s own employees (including agents and permitted sub-contractors) who need to know it;</w:t>
      </w:r>
    </w:p>
    <w:p w14:paraId="797CE7DA" w14:textId="77777777" w:rsidR="004359FA" w:rsidRPr="00C606A5" w:rsidRDefault="004359FA" w:rsidP="00CC1548">
      <w:pPr>
        <w:pStyle w:val="Level2"/>
        <w:numPr>
          <w:ilvl w:val="2"/>
          <w:numId w:val="25"/>
        </w:numPr>
        <w:spacing w:line="240" w:lineRule="auto"/>
        <w:ind w:left="1440" w:hanging="731"/>
        <w:rPr>
          <w:rFonts w:ascii="Verdana" w:hAnsi="Verdana" w:cs="Georgia"/>
          <w:sz w:val="20"/>
        </w:rPr>
      </w:pPr>
      <w:r w:rsidRPr="00C606A5">
        <w:rPr>
          <w:rFonts w:ascii="Verdana" w:hAnsi="Verdana" w:cs="Georgia"/>
          <w:sz w:val="20"/>
        </w:rPr>
        <w:t>the receiving party’s auditors, professional advisors, HM Revenue &amp; Customs and any other person having a statutory or regulatory right to request and receive that information (including under the Freedom of Information Act 2000); and</w:t>
      </w:r>
    </w:p>
    <w:p w14:paraId="47D784A4" w14:textId="77777777" w:rsidR="004359FA" w:rsidRPr="00D3204D" w:rsidRDefault="004359FA" w:rsidP="00CC1548">
      <w:pPr>
        <w:pStyle w:val="Level2"/>
        <w:numPr>
          <w:ilvl w:val="2"/>
          <w:numId w:val="25"/>
        </w:numPr>
        <w:spacing w:line="240" w:lineRule="auto"/>
        <w:ind w:left="1418" w:hanging="709"/>
        <w:rPr>
          <w:rFonts w:ascii="Verdana" w:hAnsi="Verdana" w:cs="Georgia"/>
          <w:sz w:val="20"/>
        </w:rPr>
      </w:pPr>
      <w:r w:rsidRPr="00C606A5">
        <w:rPr>
          <w:rFonts w:ascii="Verdana" w:hAnsi="Verdana" w:cs="Georgia"/>
          <w:sz w:val="20"/>
        </w:rPr>
        <w:t xml:space="preserve">a person to whom an assignment has been permitted under Clause </w:t>
      </w:r>
      <w:r w:rsidRPr="00D3204D">
        <w:rPr>
          <w:rFonts w:ascii="Verdana" w:hAnsi="Verdana" w:cs="Georgia"/>
          <w:sz w:val="20"/>
        </w:rPr>
        <w:t>1</w:t>
      </w:r>
      <w:r w:rsidR="00011EC3">
        <w:rPr>
          <w:rFonts w:ascii="Verdana" w:hAnsi="Verdana" w:cs="Georgia"/>
          <w:sz w:val="20"/>
        </w:rPr>
        <w:t>5</w:t>
      </w:r>
      <w:r w:rsidRPr="00D3204D">
        <w:rPr>
          <w:rFonts w:ascii="Verdana" w:hAnsi="Verdana" w:cs="Georgia"/>
          <w:sz w:val="20"/>
        </w:rPr>
        <w:t>.</w:t>
      </w:r>
    </w:p>
    <w:p w14:paraId="32085787" w14:textId="77777777" w:rsidR="004359FA" w:rsidRPr="00011EC3" w:rsidRDefault="004359FA" w:rsidP="00CC1548">
      <w:pPr>
        <w:pStyle w:val="Level2"/>
        <w:numPr>
          <w:ilvl w:val="1"/>
          <w:numId w:val="17"/>
        </w:numPr>
        <w:spacing w:line="240" w:lineRule="auto"/>
        <w:ind w:left="709" w:hanging="709"/>
        <w:rPr>
          <w:rFonts w:ascii="Verdana" w:hAnsi="Verdana" w:cs="Georgia"/>
          <w:sz w:val="20"/>
        </w:rPr>
      </w:pPr>
      <w:r w:rsidRPr="00C606A5">
        <w:rPr>
          <w:rFonts w:ascii="Verdana" w:hAnsi="Verdana" w:cs="Georgia"/>
          <w:sz w:val="20"/>
        </w:rPr>
        <w:t>Clause 1</w:t>
      </w:r>
      <w:r w:rsidR="00011EC3">
        <w:rPr>
          <w:rFonts w:ascii="Verdana" w:hAnsi="Verdana" w:cs="Georgia"/>
          <w:sz w:val="20"/>
        </w:rPr>
        <w:t>4</w:t>
      </w:r>
      <w:r w:rsidRPr="00C606A5">
        <w:rPr>
          <w:rFonts w:ascii="Verdana" w:hAnsi="Verdana" w:cs="Georgia"/>
          <w:sz w:val="20"/>
        </w:rPr>
        <w:t>.1 does not apply to informatio</w:t>
      </w:r>
      <w:r w:rsidR="00011EC3">
        <w:rPr>
          <w:rFonts w:ascii="Verdana" w:hAnsi="Verdana" w:cs="Georgia"/>
          <w:sz w:val="20"/>
        </w:rPr>
        <w:t xml:space="preserve">n which the receiving party can </w:t>
      </w:r>
      <w:r w:rsidRPr="00011EC3">
        <w:rPr>
          <w:rFonts w:ascii="Verdana" w:hAnsi="Verdana" w:cs="Georgia"/>
          <w:sz w:val="20"/>
        </w:rPr>
        <w:t>show by reference to documentary or other evidence:</w:t>
      </w:r>
    </w:p>
    <w:p w14:paraId="0512A89E" w14:textId="77777777" w:rsidR="004359FA" w:rsidRPr="00C606A5" w:rsidRDefault="004359FA" w:rsidP="00CC1548">
      <w:pPr>
        <w:pStyle w:val="Level2"/>
        <w:numPr>
          <w:ilvl w:val="2"/>
          <w:numId w:val="17"/>
        </w:numPr>
        <w:spacing w:line="240" w:lineRule="auto"/>
        <w:rPr>
          <w:rFonts w:ascii="Verdana" w:hAnsi="Verdana" w:cs="Georgia"/>
          <w:sz w:val="20"/>
        </w:rPr>
      </w:pPr>
      <w:r w:rsidRPr="00C606A5">
        <w:rPr>
          <w:rFonts w:ascii="Verdana" w:hAnsi="Verdana" w:cs="Georgia"/>
          <w:sz w:val="20"/>
        </w:rPr>
        <w:t>was rightfully in its possession before the start of negotiations leading to this Agreement;</w:t>
      </w:r>
    </w:p>
    <w:p w14:paraId="37DB6F52" w14:textId="77777777" w:rsidR="004359FA" w:rsidRPr="00C606A5" w:rsidRDefault="004359FA" w:rsidP="00CC1548">
      <w:pPr>
        <w:pStyle w:val="Level2"/>
        <w:numPr>
          <w:ilvl w:val="2"/>
          <w:numId w:val="17"/>
        </w:numPr>
        <w:spacing w:line="240" w:lineRule="auto"/>
        <w:rPr>
          <w:rFonts w:ascii="Verdana" w:hAnsi="Verdana" w:cs="Georgia"/>
          <w:sz w:val="20"/>
        </w:rPr>
      </w:pPr>
      <w:r w:rsidRPr="00C606A5">
        <w:rPr>
          <w:rFonts w:ascii="Verdana" w:hAnsi="Verdana" w:cs="Georgia"/>
          <w:sz w:val="20"/>
        </w:rPr>
        <w:t>is already public knowledge or which becomes so at a future date (otherwise than as a result of breach of this clause);</w:t>
      </w:r>
    </w:p>
    <w:p w14:paraId="784A5FEC" w14:textId="77777777" w:rsidR="004359FA" w:rsidRPr="00C606A5" w:rsidRDefault="004359FA" w:rsidP="00CC1548">
      <w:pPr>
        <w:pStyle w:val="Level2"/>
        <w:numPr>
          <w:ilvl w:val="2"/>
          <w:numId w:val="17"/>
        </w:numPr>
        <w:spacing w:line="240" w:lineRule="auto"/>
        <w:rPr>
          <w:rFonts w:ascii="Verdana" w:hAnsi="Verdana" w:cs="Georgia"/>
          <w:sz w:val="20"/>
        </w:rPr>
      </w:pPr>
      <w:r w:rsidRPr="00C606A5">
        <w:rPr>
          <w:rFonts w:ascii="Verdana" w:hAnsi="Verdana" w:cs="Georgia"/>
          <w:sz w:val="20"/>
        </w:rPr>
        <w:t xml:space="preserve">is received from a third party who is not under an obligation of confidentiality in relation to the information; </w:t>
      </w:r>
      <w:r w:rsidR="00E34E91">
        <w:rPr>
          <w:rFonts w:ascii="Verdana" w:hAnsi="Verdana" w:cs="Georgia"/>
          <w:sz w:val="20"/>
        </w:rPr>
        <w:t>and/</w:t>
      </w:r>
      <w:r w:rsidRPr="00C606A5">
        <w:rPr>
          <w:rFonts w:ascii="Verdana" w:hAnsi="Verdana" w:cs="Georgia"/>
          <w:sz w:val="20"/>
        </w:rPr>
        <w:t>or</w:t>
      </w:r>
    </w:p>
    <w:p w14:paraId="584ED758" w14:textId="77777777" w:rsidR="004359FA" w:rsidRPr="00C606A5" w:rsidRDefault="004359FA" w:rsidP="00CC1548">
      <w:pPr>
        <w:pStyle w:val="Level2"/>
        <w:numPr>
          <w:ilvl w:val="2"/>
          <w:numId w:val="17"/>
        </w:numPr>
        <w:spacing w:line="240" w:lineRule="auto"/>
        <w:rPr>
          <w:rFonts w:ascii="Verdana" w:hAnsi="Verdana" w:cs="Georgia"/>
          <w:sz w:val="20"/>
        </w:rPr>
      </w:pPr>
      <w:r w:rsidRPr="00C606A5">
        <w:rPr>
          <w:rFonts w:ascii="Verdana" w:hAnsi="Verdana" w:cs="Georgia"/>
          <w:sz w:val="20"/>
        </w:rPr>
        <w:t>is developed independently without access to, or use or knowledge of, the Confidential Information.</w:t>
      </w:r>
    </w:p>
    <w:p w14:paraId="63A8397C" w14:textId="77777777" w:rsidR="004359FA" w:rsidRPr="00C606A5" w:rsidRDefault="004359FA" w:rsidP="00CC1548">
      <w:pPr>
        <w:pStyle w:val="Level2"/>
        <w:numPr>
          <w:ilvl w:val="1"/>
          <w:numId w:val="16"/>
        </w:numPr>
        <w:spacing w:line="240" w:lineRule="auto"/>
        <w:rPr>
          <w:rFonts w:ascii="Verdana" w:hAnsi="Verdana" w:cs="Georgia"/>
          <w:sz w:val="20"/>
        </w:rPr>
      </w:pPr>
      <w:r w:rsidRPr="00C606A5">
        <w:rPr>
          <w:rFonts w:ascii="Verdana" w:hAnsi="Verdana" w:cs="Georgia"/>
          <w:sz w:val="20"/>
        </w:rPr>
        <w:t>Each party will make all reasonable efforts to ensure th</w:t>
      </w:r>
      <w:r w:rsidR="00011EC3">
        <w:rPr>
          <w:rFonts w:ascii="Verdana" w:hAnsi="Verdana" w:cs="Georgia"/>
          <w:sz w:val="20"/>
        </w:rPr>
        <w:t>at anyone mentioned in Clause 14</w:t>
      </w:r>
      <w:r w:rsidRPr="00C606A5">
        <w:rPr>
          <w:rFonts w:ascii="Verdana" w:hAnsi="Verdana" w:cs="Georgia"/>
          <w:sz w:val="20"/>
        </w:rPr>
        <w:t>.2 is made aware, prior to any disclosure of Confidential Information, that it is confidential and that they owe a duty to the owner of it to keep it confidential.</w:t>
      </w:r>
    </w:p>
    <w:p w14:paraId="47B2472D" w14:textId="77777777" w:rsidR="004359FA" w:rsidRPr="00C606A5" w:rsidRDefault="004359FA" w:rsidP="00CC1548">
      <w:pPr>
        <w:pStyle w:val="Level2"/>
        <w:numPr>
          <w:ilvl w:val="1"/>
          <w:numId w:val="16"/>
        </w:numPr>
        <w:tabs>
          <w:tab w:val="left" w:pos="709"/>
        </w:tabs>
        <w:spacing w:line="240" w:lineRule="auto"/>
        <w:rPr>
          <w:rFonts w:ascii="Verdana" w:hAnsi="Verdana" w:cs="Arial"/>
          <w:sz w:val="20"/>
        </w:rPr>
      </w:pPr>
      <w:r w:rsidRPr="00C606A5">
        <w:rPr>
          <w:rFonts w:ascii="Verdana" w:hAnsi="Verdana" w:cs="Georgia"/>
          <w:sz w:val="20"/>
        </w:rPr>
        <w:t>The Supplier will not make any announcement about this Agreement nor will it disclose its terms without the prior written consent of S4C.</w:t>
      </w:r>
    </w:p>
    <w:p w14:paraId="1D61703A" w14:textId="77777777" w:rsidR="004359FA" w:rsidRPr="00740C30" w:rsidRDefault="004359FA" w:rsidP="00CC1548">
      <w:pPr>
        <w:pStyle w:val="Level2"/>
        <w:numPr>
          <w:ilvl w:val="1"/>
          <w:numId w:val="16"/>
        </w:numPr>
        <w:spacing w:line="240" w:lineRule="auto"/>
        <w:rPr>
          <w:rFonts w:ascii="Verdana" w:hAnsi="Verdana" w:cs="Georgia"/>
          <w:sz w:val="20"/>
        </w:rPr>
      </w:pPr>
      <w:r w:rsidRPr="00C606A5">
        <w:rPr>
          <w:rFonts w:ascii="Verdana" w:hAnsi="Verdana" w:cs="Arial"/>
          <w:sz w:val="20"/>
        </w:rPr>
        <w:t>The obligations in this Clause 1</w:t>
      </w:r>
      <w:r w:rsidR="00011EC3">
        <w:rPr>
          <w:rFonts w:ascii="Verdana" w:hAnsi="Verdana" w:cs="Arial"/>
          <w:sz w:val="20"/>
        </w:rPr>
        <w:t>4</w:t>
      </w:r>
      <w:r w:rsidRPr="00C606A5">
        <w:rPr>
          <w:rFonts w:ascii="Verdana" w:hAnsi="Verdana" w:cs="Arial"/>
          <w:sz w:val="20"/>
        </w:rPr>
        <w:t xml:space="preserve"> will remain in full force and effect even if this A</w:t>
      </w:r>
      <w:r w:rsidR="00740C30">
        <w:rPr>
          <w:rFonts w:ascii="Verdana" w:hAnsi="Verdana" w:cs="Arial"/>
          <w:sz w:val="20"/>
        </w:rPr>
        <w:t>g</w:t>
      </w:r>
      <w:r w:rsidRPr="00740C30">
        <w:rPr>
          <w:rFonts w:ascii="Verdana" w:hAnsi="Verdana" w:cs="Arial"/>
          <w:sz w:val="20"/>
        </w:rPr>
        <w:t xml:space="preserve">reement is terminated. </w:t>
      </w:r>
    </w:p>
    <w:p w14:paraId="3E1B239B" w14:textId="77777777" w:rsidR="00740C30" w:rsidRDefault="00740C30">
      <w:pPr>
        <w:ind w:left="720" w:hanging="720"/>
        <w:jc w:val="both"/>
        <w:rPr>
          <w:rFonts w:ascii="Verdana" w:hAnsi="Verdana" w:cs="Georgia"/>
        </w:rPr>
      </w:pPr>
    </w:p>
    <w:p w14:paraId="3231D68A" w14:textId="77777777" w:rsidR="004359FA" w:rsidRPr="00C606A5" w:rsidRDefault="004359FA">
      <w:pPr>
        <w:ind w:left="720" w:hanging="720"/>
        <w:jc w:val="both"/>
        <w:rPr>
          <w:rFonts w:ascii="Verdana" w:hAnsi="Verdana" w:cs="Georgia"/>
        </w:rPr>
      </w:pPr>
      <w:r w:rsidRPr="00C606A5">
        <w:rPr>
          <w:rFonts w:ascii="Verdana" w:hAnsi="Verdana" w:cs="Georgia"/>
        </w:rPr>
        <w:t>1</w:t>
      </w:r>
      <w:r w:rsidR="00011EC3">
        <w:rPr>
          <w:rFonts w:ascii="Verdana" w:hAnsi="Verdana" w:cs="Georgia"/>
        </w:rPr>
        <w:t>5</w:t>
      </w:r>
      <w:r w:rsidRPr="00C606A5">
        <w:rPr>
          <w:rFonts w:ascii="Verdana" w:hAnsi="Verdana" w:cs="Georgia"/>
        </w:rPr>
        <w:t>.</w:t>
      </w:r>
      <w:r w:rsidRPr="00C606A5">
        <w:rPr>
          <w:rFonts w:ascii="Verdana" w:hAnsi="Verdana" w:cs="Georgia"/>
        </w:rPr>
        <w:tab/>
      </w:r>
      <w:r w:rsidRPr="00C606A5">
        <w:rPr>
          <w:rFonts w:ascii="Verdana" w:hAnsi="Verdana" w:cs="Georgia"/>
          <w:b/>
          <w:u w:val="single"/>
        </w:rPr>
        <w:t>Assignment</w:t>
      </w:r>
    </w:p>
    <w:p w14:paraId="3D002ED2" w14:textId="77777777" w:rsidR="004359FA" w:rsidRPr="00C606A5" w:rsidRDefault="004359FA">
      <w:pPr>
        <w:ind w:left="720" w:hanging="720"/>
        <w:jc w:val="both"/>
        <w:rPr>
          <w:rFonts w:ascii="Verdana" w:hAnsi="Verdana" w:cs="Georgia"/>
        </w:rPr>
      </w:pPr>
    </w:p>
    <w:p w14:paraId="4B10FB17" w14:textId="77777777" w:rsidR="004359FA" w:rsidRPr="00C606A5" w:rsidRDefault="004359FA" w:rsidP="00E34E91">
      <w:pPr>
        <w:pStyle w:val="BodyTextIndent2"/>
        <w:rPr>
          <w:rFonts w:ascii="Verdana" w:hAnsi="Verdana" w:cs="Georgia"/>
          <w:sz w:val="20"/>
        </w:rPr>
      </w:pPr>
      <w:r w:rsidRPr="00C606A5">
        <w:rPr>
          <w:rFonts w:ascii="Verdana" w:hAnsi="Verdana" w:cs="Georgia"/>
          <w:sz w:val="20"/>
        </w:rPr>
        <w:t>1</w:t>
      </w:r>
      <w:r w:rsidR="00011EC3">
        <w:rPr>
          <w:rFonts w:ascii="Verdana" w:hAnsi="Verdana" w:cs="Georgia"/>
          <w:sz w:val="20"/>
        </w:rPr>
        <w:t>5</w:t>
      </w:r>
      <w:r w:rsidRPr="00C606A5">
        <w:rPr>
          <w:rFonts w:ascii="Verdana" w:hAnsi="Verdana" w:cs="Georgia"/>
          <w:sz w:val="20"/>
        </w:rPr>
        <w:t>.1</w:t>
      </w:r>
      <w:r w:rsidRPr="00C606A5">
        <w:rPr>
          <w:rFonts w:ascii="Verdana" w:hAnsi="Verdana" w:cs="Georgia"/>
          <w:sz w:val="20"/>
        </w:rPr>
        <w:tab/>
        <w:t xml:space="preserve">This Agreement is personal to the Supplier, which shall not assign the benefit of it or any right under it without the written consent of S4C, which shall be entitled to refuse such consent at its sole discretion. </w:t>
      </w:r>
    </w:p>
    <w:p w14:paraId="657D8229" w14:textId="77777777" w:rsidR="004359FA" w:rsidRPr="00C606A5" w:rsidRDefault="004359FA">
      <w:pPr>
        <w:ind w:left="720" w:hanging="720"/>
        <w:jc w:val="both"/>
        <w:rPr>
          <w:rFonts w:ascii="Verdana" w:hAnsi="Verdana" w:cs="Georgia"/>
        </w:rPr>
      </w:pPr>
    </w:p>
    <w:p w14:paraId="1AF752D0" w14:textId="77777777" w:rsidR="004359FA" w:rsidRPr="00C606A5" w:rsidRDefault="004359FA">
      <w:pPr>
        <w:ind w:left="720" w:hanging="720"/>
        <w:jc w:val="both"/>
        <w:rPr>
          <w:rFonts w:ascii="Verdana" w:hAnsi="Verdana" w:cs="Georgia"/>
        </w:rPr>
      </w:pPr>
      <w:r w:rsidRPr="00C606A5">
        <w:rPr>
          <w:rFonts w:ascii="Verdana" w:hAnsi="Verdana" w:cs="Georgia"/>
        </w:rPr>
        <w:lastRenderedPageBreak/>
        <w:t>1</w:t>
      </w:r>
      <w:r w:rsidR="00011EC3">
        <w:rPr>
          <w:rFonts w:ascii="Verdana" w:hAnsi="Verdana" w:cs="Georgia"/>
        </w:rPr>
        <w:t>5</w:t>
      </w:r>
      <w:r w:rsidRPr="00C606A5">
        <w:rPr>
          <w:rFonts w:ascii="Verdana" w:hAnsi="Verdana" w:cs="Georgia"/>
        </w:rPr>
        <w:t>.2</w:t>
      </w:r>
      <w:r w:rsidRPr="00C606A5">
        <w:rPr>
          <w:rFonts w:ascii="Verdana" w:hAnsi="Verdana" w:cs="Georgia"/>
        </w:rPr>
        <w:tab/>
        <w:t>The Supplier shall not grant to any other party any right, licence, consent or permission, which could or might infringe upon any of the rights or benefits granted to S4C.</w:t>
      </w:r>
    </w:p>
    <w:p w14:paraId="1D30A8F7" w14:textId="77777777" w:rsidR="004359FA" w:rsidRPr="00C606A5" w:rsidRDefault="004359FA">
      <w:pPr>
        <w:ind w:left="720" w:hanging="720"/>
        <w:jc w:val="both"/>
        <w:rPr>
          <w:rFonts w:ascii="Verdana" w:hAnsi="Verdana" w:cs="Georgia"/>
        </w:rPr>
      </w:pPr>
    </w:p>
    <w:p w14:paraId="6ECED66E" w14:textId="77777777" w:rsidR="004359FA" w:rsidRPr="00C606A5" w:rsidRDefault="004359FA">
      <w:pPr>
        <w:ind w:left="720" w:hanging="720"/>
        <w:jc w:val="both"/>
        <w:rPr>
          <w:rFonts w:ascii="Verdana" w:hAnsi="Verdana" w:cs="Georgia"/>
        </w:rPr>
      </w:pPr>
      <w:r w:rsidRPr="00C606A5">
        <w:rPr>
          <w:rFonts w:ascii="Verdana" w:hAnsi="Verdana" w:cs="Georgia"/>
        </w:rPr>
        <w:t>1</w:t>
      </w:r>
      <w:r w:rsidR="00011EC3">
        <w:rPr>
          <w:rFonts w:ascii="Verdana" w:hAnsi="Verdana" w:cs="Georgia"/>
        </w:rPr>
        <w:t>5</w:t>
      </w:r>
      <w:r w:rsidRPr="00C606A5">
        <w:rPr>
          <w:rFonts w:ascii="Verdana" w:hAnsi="Verdana" w:cs="Georgia"/>
        </w:rPr>
        <w:t>.3</w:t>
      </w:r>
      <w:r w:rsidRPr="00C606A5">
        <w:rPr>
          <w:rFonts w:ascii="Verdana" w:hAnsi="Verdana" w:cs="Georgia"/>
        </w:rPr>
        <w:tab/>
        <w:t>S4C shall have the right to assign the benefit and the burden of this Agreement absolutely.</w:t>
      </w:r>
    </w:p>
    <w:p w14:paraId="10053DD7" w14:textId="77777777" w:rsidR="004359FA" w:rsidRDefault="004359FA">
      <w:pPr>
        <w:jc w:val="both"/>
        <w:rPr>
          <w:rFonts w:ascii="Verdana" w:hAnsi="Verdana" w:cs="Georgia"/>
        </w:rPr>
      </w:pPr>
    </w:p>
    <w:p w14:paraId="34220898" w14:textId="77777777" w:rsidR="00E34E91" w:rsidRDefault="00E34E91">
      <w:pPr>
        <w:jc w:val="both"/>
        <w:rPr>
          <w:rFonts w:ascii="Verdana" w:hAnsi="Verdana" w:cs="Georgia"/>
        </w:rPr>
      </w:pPr>
    </w:p>
    <w:p w14:paraId="18B07E7F" w14:textId="77777777" w:rsidR="00E34E91" w:rsidRPr="00C606A5" w:rsidRDefault="00E34E91">
      <w:pPr>
        <w:jc w:val="both"/>
        <w:rPr>
          <w:rFonts w:ascii="Verdana" w:hAnsi="Verdana" w:cs="Georgia"/>
        </w:rPr>
      </w:pPr>
    </w:p>
    <w:p w14:paraId="45F1885B" w14:textId="77777777" w:rsidR="004359FA" w:rsidRPr="00C606A5" w:rsidRDefault="004359FA">
      <w:pPr>
        <w:ind w:left="720" w:hanging="720"/>
        <w:jc w:val="both"/>
        <w:rPr>
          <w:rFonts w:ascii="Verdana" w:hAnsi="Verdana" w:cs="Georgia"/>
        </w:rPr>
      </w:pPr>
      <w:r w:rsidRPr="00C606A5">
        <w:rPr>
          <w:rFonts w:ascii="Verdana" w:hAnsi="Verdana" w:cs="Georgia"/>
        </w:rPr>
        <w:t>1</w:t>
      </w:r>
      <w:r w:rsidR="00011EC3">
        <w:rPr>
          <w:rFonts w:ascii="Verdana" w:hAnsi="Verdana" w:cs="Georgia"/>
        </w:rPr>
        <w:t>6</w:t>
      </w:r>
      <w:r w:rsidRPr="00C606A5">
        <w:rPr>
          <w:rFonts w:ascii="Verdana" w:hAnsi="Verdana" w:cs="Georgia"/>
        </w:rPr>
        <w:t>.</w:t>
      </w:r>
      <w:r w:rsidRPr="00C606A5">
        <w:rPr>
          <w:rFonts w:ascii="Verdana" w:hAnsi="Verdana" w:cs="Georgia"/>
        </w:rPr>
        <w:tab/>
      </w:r>
      <w:r w:rsidRPr="00C606A5">
        <w:rPr>
          <w:rFonts w:ascii="Verdana" w:hAnsi="Verdana" w:cs="Georgia"/>
          <w:b/>
          <w:u w:val="single"/>
        </w:rPr>
        <w:t>Notices</w:t>
      </w:r>
    </w:p>
    <w:p w14:paraId="5E08EA11" w14:textId="77777777" w:rsidR="004359FA" w:rsidRPr="00C606A5" w:rsidRDefault="004359FA">
      <w:pPr>
        <w:ind w:left="720" w:hanging="720"/>
        <w:jc w:val="both"/>
        <w:rPr>
          <w:rFonts w:ascii="Verdana" w:hAnsi="Verdana" w:cs="Georgia"/>
        </w:rPr>
      </w:pPr>
    </w:p>
    <w:p w14:paraId="1708744E" w14:textId="77777777" w:rsidR="00740C30" w:rsidRDefault="004359FA" w:rsidP="00CC1548">
      <w:pPr>
        <w:numPr>
          <w:ilvl w:val="1"/>
          <w:numId w:val="26"/>
        </w:numPr>
        <w:ind w:right="26"/>
        <w:jc w:val="both"/>
        <w:rPr>
          <w:rFonts w:ascii="Verdana" w:hAnsi="Verdana" w:cs="Georgia"/>
        </w:rPr>
      </w:pPr>
      <w:r w:rsidRPr="00C606A5">
        <w:rPr>
          <w:rFonts w:ascii="Verdana" w:hAnsi="Verdana" w:cs="Georgia"/>
        </w:rPr>
        <w:t>The address of both parties given in this Agreement shall be the relevant address for the service of notices until such party notifies the other of a</w:t>
      </w:r>
      <w:r w:rsidR="00E34E91">
        <w:rPr>
          <w:rFonts w:ascii="Verdana" w:hAnsi="Verdana" w:cs="Georgia"/>
        </w:rPr>
        <w:t>n</w:t>
      </w:r>
      <w:r w:rsidRPr="00C606A5">
        <w:rPr>
          <w:rFonts w:ascii="Verdana" w:hAnsi="Verdana" w:cs="Georgia"/>
        </w:rPr>
        <w:t xml:space="preserve"> </w:t>
      </w:r>
      <w:r w:rsidR="00E34E91">
        <w:rPr>
          <w:rFonts w:ascii="Verdana" w:hAnsi="Verdana" w:cs="Georgia"/>
        </w:rPr>
        <w:t>a</w:t>
      </w:r>
      <w:r w:rsidRPr="00C606A5">
        <w:rPr>
          <w:rFonts w:ascii="Verdana" w:hAnsi="Verdana" w:cs="Georgia"/>
        </w:rPr>
        <w:t>ddress in the United Kingdom.</w:t>
      </w:r>
    </w:p>
    <w:p w14:paraId="3A629DEB" w14:textId="77777777" w:rsidR="00740C30" w:rsidRPr="00740C30" w:rsidRDefault="00740C30" w:rsidP="00740C30">
      <w:pPr>
        <w:ind w:left="720" w:right="26"/>
        <w:jc w:val="both"/>
        <w:rPr>
          <w:rFonts w:ascii="Verdana" w:hAnsi="Verdana" w:cs="Georgia"/>
        </w:rPr>
      </w:pPr>
    </w:p>
    <w:p w14:paraId="74510215" w14:textId="77777777" w:rsidR="00740C30" w:rsidRDefault="00E34E91" w:rsidP="00CC1548">
      <w:pPr>
        <w:numPr>
          <w:ilvl w:val="1"/>
          <w:numId w:val="26"/>
        </w:numPr>
        <w:ind w:right="26"/>
        <w:jc w:val="both"/>
        <w:rPr>
          <w:rFonts w:ascii="Verdana" w:hAnsi="Verdana" w:cs="Georgia"/>
        </w:rPr>
      </w:pPr>
      <w:r w:rsidRPr="00DB6611">
        <w:rPr>
          <w:rFonts w:ascii="Verdana" w:hAnsi="Verdana"/>
        </w:rPr>
        <w:t xml:space="preserve">Every notice addressed in accordance with the provisions of clause </w:t>
      </w:r>
      <w:r w:rsidR="00740C30">
        <w:rPr>
          <w:rFonts w:ascii="Verdana" w:hAnsi="Verdana"/>
        </w:rPr>
        <w:t>16.1</w:t>
      </w:r>
      <w:r w:rsidRPr="00DB6611">
        <w:rPr>
          <w:rFonts w:ascii="Verdana" w:hAnsi="Verdana"/>
        </w:rPr>
        <w:t xml:space="preserve">, shall be deemed to have been duly given or made, if delivered by hand, upon delivery at the address of the recipient party, if sent by prepaid first class post, two (2) </w:t>
      </w:r>
      <w:r>
        <w:rPr>
          <w:rFonts w:ascii="Verdana" w:hAnsi="Verdana"/>
        </w:rPr>
        <w:t xml:space="preserve">Business </w:t>
      </w:r>
      <w:r w:rsidRPr="00DB6611">
        <w:rPr>
          <w:rFonts w:ascii="Verdana" w:hAnsi="Verdana"/>
        </w:rPr>
        <w:t>Days after the date of posting.</w:t>
      </w:r>
    </w:p>
    <w:p w14:paraId="62C9C4EE" w14:textId="77777777" w:rsidR="00740C30" w:rsidRPr="00740C30" w:rsidRDefault="00740C30" w:rsidP="00740C30">
      <w:pPr>
        <w:ind w:left="720" w:right="26"/>
        <w:jc w:val="both"/>
        <w:rPr>
          <w:rFonts w:ascii="Verdana" w:hAnsi="Verdana" w:cs="Georgia"/>
        </w:rPr>
      </w:pPr>
    </w:p>
    <w:p w14:paraId="7194CE7A" w14:textId="77777777" w:rsidR="00E34E91" w:rsidRPr="00740C30" w:rsidRDefault="00E34E91" w:rsidP="00CC1548">
      <w:pPr>
        <w:numPr>
          <w:ilvl w:val="1"/>
          <w:numId w:val="26"/>
        </w:numPr>
        <w:ind w:right="26"/>
        <w:jc w:val="both"/>
        <w:rPr>
          <w:rFonts w:ascii="Verdana" w:hAnsi="Verdana" w:cs="Georgia"/>
        </w:rPr>
      </w:pPr>
      <w:r w:rsidRPr="00740C30">
        <w:rPr>
          <w:rFonts w:ascii="Verdana" w:hAnsi="Verdana"/>
        </w:rPr>
        <w:t xml:space="preserve">Nothing in this clause </w:t>
      </w:r>
      <w:r w:rsidR="00740C30">
        <w:rPr>
          <w:rFonts w:ascii="Verdana" w:hAnsi="Verdana"/>
        </w:rPr>
        <w:t>16</w:t>
      </w:r>
      <w:r w:rsidRPr="00740C30">
        <w:rPr>
          <w:rFonts w:ascii="Verdana" w:hAnsi="Verdana"/>
        </w:rPr>
        <w:t xml:space="preserve"> shall be interpreted or construed as an agreement on the part of S4C to accept service of any legal proceedings by facsimile or email.</w:t>
      </w:r>
    </w:p>
    <w:p w14:paraId="74C20D5C" w14:textId="77777777" w:rsidR="00E34E91" w:rsidRPr="003023F0" w:rsidRDefault="00E34E91" w:rsidP="00E34E91">
      <w:pPr>
        <w:tabs>
          <w:tab w:val="left" w:pos="720"/>
        </w:tabs>
        <w:ind w:left="720" w:right="26" w:hanging="720"/>
        <w:jc w:val="both"/>
        <w:rPr>
          <w:rFonts w:ascii="Verdana" w:hAnsi="Verdana" w:cs="Georgia"/>
          <w:lang w:val="cy-GB"/>
        </w:rPr>
      </w:pPr>
    </w:p>
    <w:p w14:paraId="53878A1E" w14:textId="77777777" w:rsidR="00E34E91" w:rsidRDefault="00E34E91">
      <w:pPr>
        <w:ind w:left="720" w:hanging="720"/>
        <w:jc w:val="both"/>
        <w:rPr>
          <w:rFonts w:ascii="Verdana" w:hAnsi="Verdana" w:cs="Georgia"/>
        </w:rPr>
      </w:pPr>
    </w:p>
    <w:p w14:paraId="11CA78F1" w14:textId="77777777" w:rsidR="00E34E91" w:rsidRPr="00C606A5" w:rsidRDefault="00E34E91">
      <w:pPr>
        <w:ind w:left="720" w:hanging="720"/>
        <w:jc w:val="both"/>
        <w:rPr>
          <w:rFonts w:ascii="Verdana" w:hAnsi="Verdana" w:cs="Georgia"/>
        </w:rPr>
      </w:pPr>
    </w:p>
    <w:p w14:paraId="1F8E7970" w14:textId="77777777" w:rsidR="004359FA" w:rsidRPr="00C606A5" w:rsidRDefault="004359FA">
      <w:pPr>
        <w:ind w:left="720" w:right="26" w:hanging="720"/>
        <w:jc w:val="both"/>
        <w:rPr>
          <w:rFonts w:ascii="Verdana" w:hAnsi="Verdana" w:cs="Georgia"/>
          <w:u w:val="single"/>
        </w:rPr>
      </w:pPr>
      <w:r w:rsidRPr="00C606A5">
        <w:rPr>
          <w:rFonts w:ascii="Verdana" w:hAnsi="Verdana" w:cs="Georgia"/>
        </w:rPr>
        <w:t>1</w:t>
      </w:r>
      <w:r w:rsidR="00011EC3">
        <w:rPr>
          <w:rFonts w:ascii="Verdana" w:hAnsi="Verdana" w:cs="Georgia"/>
        </w:rPr>
        <w:t>7</w:t>
      </w:r>
      <w:r w:rsidRPr="00C606A5">
        <w:rPr>
          <w:rFonts w:ascii="Verdana" w:hAnsi="Verdana" w:cs="Georgia"/>
        </w:rPr>
        <w:t>.</w:t>
      </w:r>
      <w:r w:rsidRPr="00C606A5">
        <w:rPr>
          <w:rFonts w:ascii="Verdana" w:hAnsi="Verdana" w:cs="Georgia"/>
        </w:rPr>
        <w:tab/>
      </w:r>
      <w:r w:rsidRPr="00C606A5">
        <w:rPr>
          <w:rFonts w:ascii="Verdana" w:hAnsi="Verdana" w:cs="Georgia"/>
          <w:b/>
          <w:u w:val="single"/>
        </w:rPr>
        <w:t>Force Majeure</w:t>
      </w:r>
    </w:p>
    <w:p w14:paraId="37D586E5" w14:textId="77777777" w:rsidR="004359FA" w:rsidRPr="00C606A5" w:rsidRDefault="004359FA">
      <w:pPr>
        <w:ind w:left="720" w:right="26" w:hanging="720"/>
        <w:jc w:val="both"/>
        <w:rPr>
          <w:rFonts w:ascii="Verdana" w:hAnsi="Verdana" w:cs="Georgia"/>
          <w:u w:val="single"/>
        </w:rPr>
      </w:pPr>
    </w:p>
    <w:p w14:paraId="15A4C46E" w14:textId="77777777" w:rsidR="004359FA" w:rsidRPr="00C606A5" w:rsidRDefault="004359FA">
      <w:pPr>
        <w:ind w:left="720" w:right="26" w:hanging="720"/>
        <w:jc w:val="both"/>
        <w:rPr>
          <w:rFonts w:ascii="Verdana" w:hAnsi="Verdana" w:cs="Georgia"/>
        </w:rPr>
      </w:pPr>
      <w:r w:rsidRPr="00C606A5">
        <w:rPr>
          <w:rFonts w:ascii="Verdana" w:hAnsi="Verdana" w:cs="Georgia"/>
        </w:rPr>
        <w:t>1</w:t>
      </w:r>
      <w:r w:rsidR="00011EC3">
        <w:rPr>
          <w:rFonts w:ascii="Verdana" w:hAnsi="Verdana" w:cs="Georgia"/>
        </w:rPr>
        <w:t>7</w:t>
      </w:r>
      <w:r w:rsidRPr="00C606A5">
        <w:rPr>
          <w:rFonts w:ascii="Verdana" w:hAnsi="Verdana" w:cs="Georgia"/>
        </w:rPr>
        <w:t>.1</w:t>
      </w:r>
      <w:r w:rsidRPr="00C606A5">
        <w:rPr>
          <w:rFonts w:ascii="Verdana" w:hAnsi="Verdana" w:cs="Georgia"/>
        </w:rPr>
        <w:tab/>
        <w:t xml:space="preserve">For the purposes of this Agreement, "Force Majeure" shall mean an event outside the control of the parties which prevents the observance or performance by either party of its obligations hereunder including fire, flood, unavoidable accident, national calamity, riot, disputes, acts of God, the enactment of any Act of Parliament (or any other legally constituted authority) or any event arising out of or attributable to war or armed conflict (including any restriction imposed by Government on national, regional or local television services or the financing of the same) or any other event outside the control of the parties and not due to any lack of reasonable prudence and foresight by either party. </w:t>
      </w:r>
    </w:p>
    <w:p w14:paraId="6D105D24" w14:textId="77777777" w:rsidR="004359FA" w:rsidRPr="00C606A5" w:rsidRDefault="004359FA">
      <w:pPr>
        <w:ind w:left="1440" w:right="26" w:hanging="720"/>
        <w:jc w:val="both"/>
        <w:rPr>
          <w:rFonts w:ascii="Verdana" w:hAnsi="Verdana" w:cs="Georgia"/>
        </w:rPr>
      </w:pPr>
    </w:p>
    <w:p w14:paraId="27D21C39" w14:textId="77777777" w:rsidR="004359FA" w:rsidRPr="00C606A5" w:rsidRDefault="004359FA">
      <w:pPr>
        <w:ind w:left="720" w:right="26" w:hanging="720"/>
        <w:jc w:val="both"/>
        <w:rPr>
          <w:rFonts w:ascii="Verdana" w:hAnsi="Verdana" w:cs="Georgia"/>
        </w:rPr>
      </w:pPr>
      <w:r w:rsidRPr="00C606A5">
        <w:rPr>
          <w:rFonts w:ascii="Verdana" w:hAnsi="Verdana" w:cs="Georgia"/>
        </w:rPr>
        <w:t>1</w:t>
      </w:r>
      <w:r w:rsidR="00011EC3">
        <w:rPr>
          <w:rFonts w:ascii="Verdana" w:hAnsi="Verdana" w:cs="Georgia"/>
        </w:rPr>
        <w:t>7</w:t>
      </w:r>
      <w:r w:rsidRPr="00C606A5">
        <w:rPr>
          <w:rFonts w:ascii="Verdana" w:hAnsi="Verdana" w:cs="Georgia"/>
        </w:rPr>
        <w:t>.2</w:t>
      </w:r>
      <w:r w:rsidRPr="00C606A5">
        <w:rPr>
          <w:rFonts w:ascii="Verdana" w:hAnsi="Verdana" w:cs="Georgia"/>
        </w:rPr>
        <w:tab/>
        <w:t>If an event of Force Majeure occurs the party so affected shall notify the other in writing without delay and, provided any inability to observe or perform any obligation under this Agreement results solely from such event, performance of the obligations so affected shall be deemed to be suspended from the date of such notice until such inability is removed or until termination or take over. The parties undertake to use all reasonable endeavours to minimise and reduce any period of delay and all costs and expenses occasioned by an event of Force Majeure. During any such period of delay S4C shall be under no obligation to pay the Supplier save in respect of contractual obligations of the Supplier which the Supplier cannot avoid or delay and which have been incurred in accordance with the requirements of this Agreement.</w:t>
      </w:r>
    </w:p>
    <w:p w14:paraId="42919125" w14:textId="77777777" w:rsidR="004359FA" w:rsidRPr="00C606A5" w:rsidRDefault="004359FA">
      <w:pPr>
        <w:ind w:left="720" w:right="26" w:hanging="720"/>
        <w:jc w:val="both"/>
        <w:rPr>
          <w:rFonts w:ascii="Verdana" w:hAnsi="Verdana" w:cs="Georgia"/>
        </w:rPr>
      </w:pPr>
    </w:p>
    <w:p w14:paraId="657A1B7F" w14:textId="77777777" w:rsidR="004359FA" w:rsidRPr="00C606A5" w:rsidRDefault="004359FA">
      <w:pPr>
        <w:ind w:left="720" w:right="26" w:hanging="720"/>
        <w:jc w:val="both"/>
        <w:rPr>
          <w:rFonts w:ascii="Verdana" w:hAnsi="Verdana" w:cs="Georgia"/>
        </w:rPr>
      </w:pPr>
      <w:r w:rsidRPr="00C606A5">
        <w:rPr>
          <w:rFonts w:ascii="Verdana" w:hAnsi="Verdana" w:cs="Georgia"/>
        </w:rPr>
        <w:t>1</w:t>
      </w:r>
      <w:r w:rsidR="00011EC3">
        <w:rPr>
          <w:rFonts w:ascii="Verdana" w:hAnsi="Verdana" w:cs="Georgia"/>
        </w:rPr>
        <w:t>7</w:t>
      </w:r>
      <w:r w:rsidRPr="00C606A5">
        <w:rPr>
          <w:rFonts w:ascii="Verdana" w:hAnsi="Verdana" w:cs="Georgia"/>
        </w:rPr>
        <w:t>.3</w:t>
      </w:r>
      <w:r w:rsidRPr="00C606A5">
        <w:rPr>
          <w:rFonts w:ascii="Verdana" w:hAnsi="Verdana" w:cs="Georgia"/>
        </w:rPr>
        <w:tab/>
        <w:t>If completion of any milestone set out in the Work Timetable may be materially delayed beyond the date in respect of such milestone by reason of an event of Force Majeure, S4C may take and</w:t>
      </w:r>
      <w:r w:rsidR="007C4D44">
        <w:rPr>
          <w:rFonts w:ascii="Verdana" w:hAnsi="Verdana" w:cs="Georgia"/>
        </w:rPr>
        <w:t>/or</w:t>
      </w:r>
      <w:r w:rsidRPr="00C606A5">
        <w:rPr>
          <w:rFonts w:ascii="Verdana" w:hAnsi="Verdana" w:cs="Georgia"/>
        </w:rPr>
        <w:t xml:space="preserve"> require the Supplier to take whatever steps it considers appropriate to complete such milestone and/or reduce the period of delay and/or the financial loss resulting from it, including (but not by way of limitation) the termination of this Agreement.</w:t>
      </w:r>
    </w:p>
    <w:p w14:paraId="187DB5EC" w14:textId="77777777" w:rsidR="00E34E91" w:rsidRDefault="00E34E91">
      <w:pPr>
        <w:jc w:val="both"/>
        <w:rPr>
          <w:rFonts w:ascii="Verdana" w:hAnsi="Verdana" w:cs="Georgia"/>
        </w:rPr>
      </w:pPr>
    </w:p>
    <w:p w14:paraId="29B8EFF5" w14:textId="77777777" w:rsidR="00BF7808" w:rsidRDefault="00BF7808">
      <w:pPr>
        <w:jc w:val="both"/>
        <w:rPr>
          <w:rFonts w:ascii="Verdana" w:hAnsi="Verdana" w:cs="Georgia"/>
        </w:rPr>
      </w:pPr>
    </w:p>
    <w:p w14:paraId="36DA5FF3" w14:textId="77777777" w:rsidR="00BF7808" w:rsidRPr="00BF7808" w:rsidRDefault="00BF7808" w:rsidP="00CC1548">
      <w:pPr>
        <w:numPr>
          <w:ilvl w:val="0"/>
          <w:numId w:val="20"/>
        </w:numPr>
        <w:ind w:hanging="720"/>
        <w:jc w:val="both"/>
        <w:rPr>
          <w:rFonts w:ascii="Verdana" w:hAnsi="Verdana" w:cs="Georgia"/>
          <w:b/>
          <w:u w:val="single"/>
        </w:rPr>
      </w:pPr>
      <w:r w:rsidRPr="00BF7808">
        <w:rPr>
          <w:rFonts w:ascii="Verdana" w:hAnsi="Verdana" w:cs="Georgia"/>
          <w:b/>
          <w:u w:val="single"/>
        </w:rPr>
        <w:t xml:space="preserve">Data Protection </w:t>
      </w:r>
      <w:r w:rsidRPr="00BF7808">
        <w:rPr>
          <w:rFonts w:ascii="Verdana" w:hAnsi="Verdana" w:cs="Georgia"/>
          <w:b/>
          <w:i/>
          <w:u w:val="single"/>
        </w:rPr>
        <w:t>[to be completed following award of successful application]</w:t>
      </w:r>
    </w:p>
    <w:p w14:paraId="729FADDD" w14:textId="77777777" w:rsidR="00BF7808" w:rsidRDefault="00BF7808">
      <w:pPr>
        <w:jc w:val="both"/>
        <w:rPr>
          <w:rFonts w:ascii="Verdana" w:hAnsi="Verdana" w:cs="Georgia"/>
        </w:rPr>
      </w:pPr>
    </w:p>
    <w:p w14:paraId="72DDE726" w14:textId="77777777" w:rsidR="00BF7808" w:rsidRDefault="00BF7808" w:rsidP="00CC1548">
      <w:pPr>
        <w:numPr>
          <w:ilvl w:val="1"/>
          <w:numId w:val="21"/>
        </w:numPr>
        <w:suppressAutoHyphens w:val="0"/>
        <w:jc w:val="both"/>
        <w:rPr>
          <w:rFonts w:ascii="Verdana" w:hAnsi="Verdana"/>
        </w:rPr>
      </w:pPr>
      <w:r w:rsidRPr="00DB6611">
        <w:rPr>
          <w:rFonts w:ascii="Verdana" w:hAnsi="Verdana"/>
        </w:rPr>
        <w:t xml:space="preserve">All </w:t>
      </w:r>
      <w:r>
        <w:rPr>
          <w:rFonts w:ascii="Verdana" w:hAnsi="Verdana"/>
        </w:rPr>
        <w:t>P</w:t>
      </w:r>
      <w:r w:rsidRPr="00DB6611">
        <w:rPr>
          <w:rFonts w:ascii="Verdana" w:hAnsi="Verdana"/>
        </w:rPr>
        <w:t xml:space="preserve">ersonal </w:t>
      </w:r>
      <w:r>
        <w:rPr>
          <w:rFonts w:ascii="Verdana" w:hAnsi="Verdana"/>
        </w:rPr>
        <w:t>D</w:t>
      </w:r>
      <w:r w:rsidRPr="00DB6611">
        <w:rPr>
          <w:rFonts w:ascii="Verdana" w:hAnsi="Verdana"/>
        </w:rPr>
        <w:t xml:space="preserve">ata provided to S4C by the </w:t>
      </w:r>
      <w:r>
        <w:rPr>
          <w:rFonts w:ascii="Verdana" w:hAnsi="Verdana"/>
        </w:rPr>
        <w:t>Supplier</w:t>
      </w:r>
      <w:r w:rsidRPr="00DB6611">
        <w:rPr>
          <w:rFonts w:ascii="Verdana" w:hAnsi="Verdana"/>
        </w:rPr>
        <w:t xml:space="preserve"> in connection with the provision of the Services may be processed by S4C in accordance with the D</w:t>
      </w:r>
      <w:r>
        <w:rPr>
          <w:rFonts w:ascii="Verdana" w:hAnsi="Verdana"/>
        </w:rPr>
        <w:t xml:space="preserve">ata </w:t>
      </w:r>
      <w:r w:rsidRPr="00DB6611">
        <w:rPr>
          <w:rFonts w:ascii="Verdana" w:hAnsi="Verdana"/>
        </w:rPr>
        <w:t>P</w:t>
      </w:r>
      <w:r>
        <w:rPr>
          <w:rFonts w:ascii="Verdana" w:hAnsi="Verdana"/>
        </w:rPr>
        <w:t>rotection Laws</w:t>
      </w:r>
      <w:r w:rsidRPr="00DB6611">
        <w:rPr>
          <w:rFonts w:ascii="Verdana" w:hAnsi="Verdana"/>
        </w:rPr>
        <w:t xml:space="preserve"> and the use intended to be made by S4C of the </w:t>
      </w:r>
      <w:r w:rsidR="004F04C2">
        <w:rPr>
          <w:rFonts w:ascii="Verdana" w:hAnsi="Verdana"/>
        </w:rPr>
        <w:t>App</w:t>
      </w:r>
      <w:r w:rsidR="00E45F6F">
        <w:rPr>
          <w:rFonts w:ascii="Verdana" w:hAnsi="Verdana"/>
        </w:rPr>
        <w:t xml:space="preserve"> Versions</w:t>
      </w:r>
      <w:r w:rsidR="004F04C2">
        <w:rPr>
          <w:rFonts w:ascii="Verdana" w:hAnsi="Verdana"/>
        </w:rPr>
        <w:t xml:space="preserve">, the Software, the Third Party Software and the </w:t>
      </w:r>
      <w:r>
        <w:rPr>
          <w:rFonts w:ascii="Verdana" w:hAnsi="Verdana"/>
        </w:rPr>
        <w:t>Supplier’s Materials</w:t>
      </w:r>
      <w:r w:rsidRPr="00DB6611">
        <w:rPr>
          <w:rFonts w:ascii="Verdana" w:hAnsi="Verdana"/>
        </w:rPr>
        <w:t xml:space="preserve">. The </w:t>
      </w:r>
      <w:r>
        <w:rPr>
          <w:rFonts w:ascii="Verdana" w:hAnsi="Verdana"/>
        </w:rPr>
        <w:t>Supplier</w:t>
      </w:r>
      <w:r w:rsidRPr="00DB6611">
        <w:rPr>
          <w:rFonts w:ascii="Verdana" w:hAnsi="Verdana"/>
        </w:rPr>
        <w:t xml:space="preserve"> shall </w:t>
      </w:r>
      <w:r>
        <w:rPr>
          <w:rFonts w:ascii="Verdana" w:hAnsi="Verdana"/>
        </w:rPr>
        <w:t xml:space="preserve">ensure it has an appropriate legal basis in order to share the Personal Data with S4C for </w:t>
      </w:r>
      <w:r w:rsidRPr="00DB6611">
        <w:rPr>
          <w:rFonts w:ascii="Verdana" w:hAnsi="Verdana"/>
        </w:rPr>
        <w:t>this purpose. All Personal Data supplied to S4C shall be processed in compliance with S4C’s data protection policy in force from time to time.</w:t>
      </w:r>
    </w:p>
    <w:p w14:paraId="45F9A45A" w14:textId="77777777" w:rsidR="00BF7808" w:rsidRDefault="00BF7808" w:rsidP="00BF7808">
      <w:pPr>
        <w:suppressAutoHyphens w:val="0"/>
        <w:ind w:left="720"/>
        <w:jc w:val="both"/>
        <w:rPr>
          <w:rFonts w:ascii="Verdana" w:hAnsi="Verdana"/>
        </w:rPr>
      </w:pPr>
    </w:p>
    <w:p w14:paraId="1522DACD" w14:textId="77777777" w:rsidR="00BF7808" w:rsidRDefault="00BF7808" w:rsidP="00CC1548">
      <w:pPr>
        <w:numPr>
          <w:ilvl w:val="1"/>
          <w:numId w:val="21"/>
        </w:numPr>
        <w:suppressAutoHyphens w:val="0"/>
        <w:jc w:val="both"/>
        <w:rPr>
          <w:rFonts w:ascii="Verdana" w:hAnsi="Verdana"/>
        </w:rPr>
      </w:pPr>
      <w:r w:rsidRPr="00BF7808">
        <w:rPr>
          <w:rFonts w:ascii="Verdana" w:hAnsi="Verdana"/>
        </w:rPr>
        <w:t xml:space="preserve">Both parties will comply with all applicable requirements of the Data Protection Laws. This clause </w:t>
      </w:r>
      <w:r w:rsidR="00740C30">
        <w:rPr>
          <w:rFonts w:ascii="Verdana" w:hAnsi="Verdana"/>
        </w:rPr>
        <w:t>18</w:t>
      </w:r>
      <w:r w:rsidRPr="00BF7808">
        <w:rPr>
          <w:rFonts w:ascii="Verdana" w:hAnsi="Verdana"/>
        </w:rPr>
        <w:t>.2 is in addition to, and does not relieve, remove or replace, a party's obligations under the Data Protection Laws.</w:t>
      </w:r>
    </w:p>
    <w:p w14:paraId="7530B699" w14:textId="77777777" w:rsidR="00740C30" w:rsidRDefault="00740C30" w:rsidP="00740C30">
      <w:pPr>
        <w:suppressAutoHyphens w:val="0"/>
        <w:ind w:left="720"/>
        <w:jc w:val="both"/>
        <w:rPr>
          <w:rFonts w:ascii="Verdana" w:hAnsi="Verdana"/>
        </w:rPr>
      </w:pPr>
    </w:p>
    <w:p w14:paraId="68D9FA66" w14:textId="77777777" w:rsidR="00BF7808" w:rsidRDefault="00BF7808" w:rsidP="00CC1548">
      <w:pPr>
        <w:numPr>
          <w:ilvl w:val="1"/>
          <w:numId w:val="21"/>
        </w:numPr>
        <w:suppressAutoHyphens w:val="0"/>
        <w:jc w:val="both"/>
        <w:rPr>
          <w:rFonts w:ascii="Verdana" w:hAnsi="Verdana"/>
        </w:rPr>
      </w:pPr>
      <w:r w:rsidRPr="00BF7808">
        <w:rPr>
          <w:rFonts w:ascii="Verdana" w:hAnsi="Verdana"/>
        </w:rPr>
        <w:t xml:space="preserve">The parties acknowledge that for the purposes of the Data Protection Laws, S4C is the data controller and the </w:t>
      </w:r>
      <w:r>
        <w:rPr>
          <w:rFonts w:ascii="Verdana" w:hAnsi="Verdana"/>
        </w:rPr>
        <w:t>Supplier</w:t>
      </w:r>
      <w:r w:rsidRPr="00BF7808">
        <w:rPr>
          <w:rFonts w:ascii="Verdana" w:hAnsi="Verdana"/>
        </w:rPr>
        <w:t xml:space="preserve"> is the data processor (where Data Controller and Data Processor have the meanings as defined in the Data Protection Laws). Schedule </w:t>
      </w:r>
      <w:r w:rsidR="00740C30">
        <w:rPr>
          <w:rFonts w:ascii="Verdana" w:hAnsi="Verdana"/>
        </w:rPr>
        <w:t>4</w:t>
      </w:r>
      <w:r w:rsidRPr="00BF7808">
        <w:rPr>
          <w:rFonts w:ascii="Verdana" w:hAnsi="Verdana"/>
        </w:rPr>
        <w:t xml:space="preserve"> sets out the scope, nature and purpose of processing by the </w:t>
      </w:r>
      <w:r>
        <w:rPr>
          <w:rFonts w:ascii="Verdana" w:hAnsi="Verdana"/>
        </w:rPr>
        <w:t>Supplier</w:t>
      </w:r>
      <w:r w:rsidRPr="00BF7808">
        <w:rPr>
          <w:rFonts w:ascii="Verdana" w:hAnsi="Verdana"/>
        </w:rPr>
        <w:t>, the duration of the processing and the types of personal data (as defined in the Data Protection Laws, Personal Data) and categories of Data Subject.</w:t>
      </w:r>
    </w:p>
    <w:p w14:paraId="0D680DC6" w14:textId="77777777" w:rsidR="00740C30" w:rsidRDefault="00740C30" w:rsidP="00740C30">
      <w:pPr>
        <w:suppressAutoHyphens w:val="0"/>
        <w:ind w:left="720"/>
        <w:jc w:val="both"/>
        <w:rPr>
          <w:rFonts w:ascii="Verdana" w:hAnsi="Verdana"/>
        </w:rPr>
      </w:pPr>
    </w:p>
    <w:p w14:paraId="6BE51BED" w14:textId="77777777" w:rsidR="00BF7808" w:rsidRDefault="00BF7808" w:rsidP="00CC1548">
      <w:pPr>
        <w:numPr>
          <w:ilvl w:val="1"/>
          <w:numId w:val="21"/>
        </w:numPr>
        <w:suppressAutoHyphens w:val="0"/>
        <w:jc w:val="both"/>
        <w:rPr>
          <w:rFonts w:ascii="Verdana" w:hAnsi="Verdana"/>
        </w:rPr>
      </w:pPr>
      <w:r w:rsidRPr="00BF7808">
        <w:rPr>
          <w:rFonts w:ascii="Verdana" w:hAnsi="Verdana"/>
        </w:rPr>
        <w:t xml:space="preserve">Without prejudice to the generality of clause </w:t>
      </w:r>
      <w:r w:rsidR="00740C30">
        <w:rPr>
          <w:rFonts w:ascii="Verdana" w:hAnsi="Verdana"/>
        </w:rPr>
        <w:t>18</w:t>
      </w:r>
      <w:r w:rsidRPr="00BF7808">
        <w:rPr>
          <w:rFonts w:ascii="Verdana" w:hAnsi="Verdana"/>
        </w:rPr>
        <w:t xml:space="preserve">.2, the </w:t>
      </w:r>
      <w:r>
        <w:rPr>
          <w:rFonts w:ascii="Verdana" w:hAnsi="Verdana"/>
        </w:rPr>
        <w:t>Supplier</w:t>
      </w:r>
      <w:r w:rsidRPr="00BF7808">
        <w:rPr>
          <w:rFonts w:ascii="Verdana" w:hAnsi="Verdana"/>
        </w:rPr>
        <w:t xml:space="preserve"> shall, in relation to any Personal Data processed in connection with the performance by the </w:t>
      </w:r>
      <w:r>
        <w:rPr>
          <w:rFonts w:ascii="Verdana" w:hAnsi="Verdana"/>
        </w:rPr>
        <w:t>Supplier</w:t>
      </w:r>
      <w:r w:rsidRPr="00BF7808">
        <w:rPr>
          <w:rFonts w:ascii="Verdana" w:hAnsi="Verdana"/>
        </w:rPr>
        <w:t xml:space="preserve"> of its obligations under this agreement:</w:t>
      </w:r>
    </w:p>
    <w:p w14:paraId="4F6D3960" w14:textId="77777777" w:rsidR="00BF7808" w:rsidRPr="00BF7808" w:rsidRDefault="00BF7808" w:rsidP="00BF7808">
      <w:pPr>
        <w:suppressAutoHyphens w:val="0"/>
        <w:jc w:val="both"/>
        <w:rPr>
          <w:rFonts w:ascii="Verdana" w:hAnsi="Verdana"/>
        </w:rPr>
      </w:pPr>
    </w:p>
    <w:p w14:paraId="2C3EEF78" w14:textId="77777777" w:rsidR="00BF7808" w:rsidRPr="00C33C3F" w:rsidRDefault="00740C30" w:rsidP="00BF7808">
      <w:pPr>
        <w:ind w:left="1418" w:hanging="709"/>
        <w:jc w:val="both"/>
        <w:rPr>
          <w:rFonts w:ascii="Verdana" w:hAnsi="Verdana"/>
        </w:rPr>
      </w:pPr>
      <w:r>
        <w:rPr>
          <w:rFonts w:ascii="Verdana" w:hAnsi="Verdana"/>
        </w:rPr>
        <w:t xml:space="preserve">18.4.1 </w:t>
      </w:r>
      <w:r>
        <w:rPr>
          <w:rFonts w:ascii="Verdana" w:hAnsi="Verdana"/>
        </w:rPr>
        <w:tab/>
      </w:r>
      <w:r w:rsidR="00BF7808" w:rsidRPr="00C33C3F">
        <w:rPr>
          <w:rFonts w:ascii="Verdana" w:hAnsi="Verdana"/>
        </w:rPr>
        <w:t xml:space="preserve">process that Personal Data only on the written instructions of S4C unless the </w:t>
      </w:r>
      <w:r w:rsidR="00BF7808">
        <w:rPr>
          <w:rFonts w:ascii="Verdana" w:hAnsi="Verdana"/>
        </w:rPr>
        <w:t>Supplier</w:t>
      </w:r>
      <w:r w:rsidR="00BF7808" w:rsidRPr="00C33C3F">
        <w:rPr>
          <w:rFonts w:ascii="Verdana" w:hAnsi="Verdana"/>
        </w:rPr>
        <w:t xml:space="preserve"> is required by the laws of any member of the European Union or by the laws of the European Union applicable to the </w:t>
      </w:r>
      <w:r w:rsidR="00BF7808">
        <w:rPr>
          <w:rFonts w:ascii="Verdana" w:hAnsi="Verdana"/>
        </w:rPr>
        <w:t>Supplier</w:t>
      </w:r>
      <w:r w:rsidR="00BF7808" w:rsidRPr="00C33C3F">
        <w:rPr>
          <w:rFonts w:ascii="Verdana" w:hAnsi="Verdana"/>
        </w:rPr>
        <w:t xml:space="preserve"> to process Personal Data (</w:t>
      </w:r>
      <w:r w:rsidR="00BF7808">
        <w:rPr>
          <w:rFonts w:ascii="Verdana" w:hAnsi="Verdana"/>
        </w:rPr>
        <w:t>“</w:t>
      </w:r>
      <w:r w:rsidR="00BF7808" w:rsidRPr="00C33C3F">
        <w:rPr>
          <w:rFonts w:ascii="Verdana" w:hAnsi="Verdana"/>
        </w:rPr>
        <w:t>Applicable Laws</w:t>
      </w:r>
      <w:r w:rsidR="00BF7808">
        <w:rPr>
          <w:rFonts w:ascii="Verdana" w:hAnsi="Verdana"/>
        </w:rPr>
        <w:t>”</w:t>
      </w:r>
      <w:r w:rsidR="00BF7808" w:rsidRPr="00C33C3F">
        <w:rPr>
          <w:rFonts w:ascii="Verdana" w:hAnsi="Verdana"/>
        </w:rPr>
        <w:t xml:space="preserve">). Where the </w:t>
      </w:r>
      <w:r w:rsidR="00BF7808">
        <w:rPr>
          <w:rFonts w:ascii="Verdana" w:hAnsi="Verdana"/>
        </w:rPr>
        <w:t xml:space="preserve">Supplier </w:t>
      </w:r>
      <w:r w:rsidR="00BF7808" w:rsidRPr="00C33C3F">
        <w:rPr>
          <w:rFonts w:ascii="Verdana" w:hAnsi="Verdana"/>
        </w:rPr>
        <w:t xml:space="preserve">is relying on laws of a member of the European Union or European Union law as the basis for processing Personal Data, the </w:t>
      </w:r>
      <w:r w:rsidR="00BF7808">
        <w:rPr>
          <w:rFonts w:ascii="Verdana" w:hAnsi="Verdana"/>
        </w:rPr>
        <w:t>Supplier</w:t>
      </w:r>
      <w:r w:rsidR="00BF7808" w:rsidRPr="00C33C3F">
        <w:rPr>
          <w:rFonts w:ascii="Verdana" w:hAnsi="Verdana"/>
        </w:rPr>
        <w:t xml:space="preserve"> shall promptly notify S4C of this before </w:t>
      </w:r>
      <w:r w:rsidR="00BF7808">
        <w:rPr>
          <w:rFonts w:ascii="Verdana" w:hAnsi="Verdana"/>
        </w:rPr>
        <w:t>executing</w:t>
      </w:r>
      <w:r w:rsidR="00BF7808" w:rsidRPr="00C33C3F">
        <w:rPr>
          <w:rFonts w:ascii="Verdana" w:hAnsi="Verdana"/>
        </w:rPr>
        <w:t xml:space="preserve"> the processing required by the Applicable Laws unless those Applicable Laws prohibit the </w:t>
      </w:r>
      <w:r w:rsidR="00BF7808">
        <w:rPr>
          <w:rFonts w:ascii="Verdana" w:hAnsi="Verdana"/>
        </w:rPr>
        <w:t>Supplier</w:t>
      </w:r>
      <w:r w:rsidR="00BF7808" w:rsidRPr="00C33C3F">
        <w:rPr>
          <w:rFonts w:ascii="Verdana" w:hAnsi="Verdana"/>
        </w:rPr>
        <w:t xml:space="preserve"> from so notifying S4C;</w:t>
      </w:r>
    </w:p>
    <w:p w14:paraId="05758F09" w14:textId="77777777" w:rsidR="00BF7808" w:rsidRPr="00C33C3F" w:rsidRDefault="00BF7808" w:rsidP="00BF7808">
      <w:pPr>
        <w:ind w:left="720"/>
        <w:jc w:val="both"/>
        <w:rPr>
          <w:rFonts w:ascii="Verdana" w:hAnsi="Verdana"/>
        </w:rPr>
      </w:pPr>
    </w:p>
    <w:p w14:paraId="09FD07D7" w14:textId="77777777" w:rsidR="00BF7808" w:rsidRPr="00C33C3F" w:rsidRDefault="00740C30" w:rsidP="00BF7808">
      <w:pPr>
        <w:ind w:left="1418" w:hanging="709"/>
        <w:jc w:val="both"/>
        <w:rPr>
          <w:rFonts w:ascii="Verdana" w:hAnsi="Verdana"/>
        </w:rPr>
      </w:pPr>
      <w:r>
        <w:rPr>
          <w:rFonts w:ascii="Verdana" w:hAnsi="Verdana"/>
        </w:rPr>
        <w:t>18</w:t>
      </w:r>
      <w:r w:rsidR="00BF7808" w:rsidRPr="00C33C3F">
        <w:rPr>
          <w:rFonts w:ascii="Verdana" w:hAnsi="Verdana"/>
        </w:rPr>
        <w:t>.4.2</w:t>
      </w:r>
      <w:r w:rsidR="00BF7808" w:rsidRPr="00C33C3F">
        <w:rPr>
          <w:rFonts w:ascii="Verdana" w:hAnsi="Verdana"/>
        </w:rPr>
        <w:tab/>
        <w:t>ensure that it has in place appropriate technical and organisational measures, reviewed and approved by S4C,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4B228617" w14:textId="77777777" w:rsidR="00BF7808" w:rsidRPr="00C33C3F" w:rsidRDefault="00BF7808" w:rsidP="00BF7808">
      <w:pPr>
        <w:ind w:left="720"/>
        <w:jc w:val="both"/>
        <w:rPr>
          <w:rFonts w:ascii="Verdana" w:hAnsi="Verdana"/>
        </w:rPr>
      </w:pPr>
    </w:p>
    <w:p w14:paraId="067F0909" w14:textId="77777777" w:rsidR="00BF7808" w:rsidRPr="00C33C3F" w:rsidRDefault="00740C30" w:rsidP="00BF7808">
      <w:pPr>
        <w:ind w:left="1418" w:hanging="709"/>
        <w:jc w:val="both"/>
        <w:rPr>
          <w:rFonts w:ascii="Verdana" w:hAnsi="Verdana"/>
        </w:rPr>
      </w:pPr>
      <w:r>
        <w:rPr>
          <w:rFonts w:ascii="Verdana" w:hAnsi="Verdana"/>
        </w:rPr>
        <w:t>18</w:t>
      </w:r>
      <w:r w:rsidR="00BF7808" w:rsidRPr="00C33C3F">
        <w:rPr>
          <w:rFonts w:ascii="Verdana" w:hAnsi="Verdana"/>
        </w:rPr>
        <w:t>.4.3</w:t>
      </w:r>
      <w:r w:rsidR="00BF7808" w:rsidRPr="00C33C3F">
        <w:rPr>
          <w:rFonts w:ascii="Verdana" w:hAnsi="Verdana"/>
        </w:rPr>
        <w:tab/>
        <w:t xml:space="preserve">ensure that all personnel who have access to and/or process Personal Data are obliged to keep the Personal Data confidential, that they are reliable and understand the </w:t>
      </w:r>
      <w:r w:rsidR="00BF7808">
        <w:rPr>
          <w:rFonts w:ascii="Verdana" w:hAnsi="Verdana"/>
        </w:rPr>
        <w:t>Supplier</w:t>
      </w:r>
      <w:r w:rsidR="00BF7808" w:rsidRPr="00C33C3F">
        <w:rPr>
          <w:rFonts w:ascii="Verdana" w:hAnsi="Verdana"/>
        </w:rPr>
        <w:t>’s contractual obligations to S4C;</w:t>
      </w:r>
    </w:p>
    <w:p w14:paraId="528A483B" w14:textId="77777777" w:rsidR="00BF7808" w:rsidRPr="00C33C3F" w:rsidRDefault="00BF7808" w:rsidP="00BF7808">
      <w:pPr>
        <w:ind w:left="720"/>
        <w:jc w:val="both"/>
        <w:rPr>
          <w:rFonts w:ascii="Verdana" w:hAnsi="Verdana"/>
        </w:rPr>
      </w:pPr>
    </w:p>
    <w:p w14:paraId="1E01CE7C" w14:textId="77777777" w:rsidR="00BF7808" w:rsidRPr="00C33C3F" w:rsidRDefault="00740C30" w:rsidP="00BF7808">
      <w:pPr>
        <w:ind w:left="1418" w:hanging="709"/>
        <w:jc w:val="both"/>
        <w:rPr>
          <w:rFonts w:ascii="Verdana" w:hAnsi="Verdana"/>
        </w:rPr>
      </w:pPr>
      <w:r>
        <w:rPr>
          <w:rFonts w:ascii="Verdana" w:hAnsi="Verdana"/>
        </w:rPr>
        <w:t>18</w:t>
      </w:r>
      <w:r w:rsidR="00BF7808" w:rsidRPr="00C33C3F">
        <w:rPr>
          <w:rFonts w:ascii="Verdana" w:hAnsi="Verdana"/>
        </w:rPr>
        <w:t>.4.4</w:t>
      </w:r>
      <w:r w:rsidR="00BF7808" w:rsidRPr="00C33C3F">
        <w:rPr>
          <w:rFonts w:ascii="Verdana" w:hAnsi="Verdana"/>
        </w:rPr>
        <w:tab/>
        <w:t>not transfer any Personal Data outside of the European Economic Area unless the prior written consent of S4C has been obtaine</w:t>
      </w:r>
      <w:r w:rsidR="00BF7808">
        <w:rPr>
          <w:rFonts w:ascii="Verdana" w:hAnsi="Verdana"/>
        </w:rPr>
        <w:t>d</w:t>
      </w:r>
      <w:r w:rsidR="00BF7808" w:rsidRPr="00C33C3F">
        <w:rPr>
          <w:rFonts w:ascii="Verdana" w:hAnsi="Verdana"/>
        </w:rPr>
        <w:t>;</w:t>
      </w:r>
    </w:p>
    <w:p w14:paraId="465B36B9" w14:textId="77777777" w:rsidR="00BF7808" w:rsidRPr="00C33C3F" w:rsidRDefault="00BF7808" w:rsidP="00BF7808">
      <w:pPr>
        <w:ind w:left="2835" w:hanging="1417"/>
        <w:jc w:val="both"/>
        <w:rPr>
          <w:rFonts w:ascii="Verdana" w:hAnsi="Verdana"/>
        </w:rPr>
      </w:pPr>
    </w:p>
    <w:p w14:paraId="344F4295" w14:textId="77777777" w:rsidR="00BF7808" w:rsidRPr="00C33C3F" w:rsidRDefault="00740C30" w:rsidP="00BF7808">
      <w:pPr>
        <w:ind w:left="1418" w:hanging="709"/>
        <w:jc w:val="both"/>
        <w:rPr>
          <w:rFonts w:ascii="Verdana" w:hAnsi="Verdana"/>
        </w:rPr>
      </w:pPr>
      <w:r>
        <w:rPr>
          <w:rFonts w:ascii="Verdana" w:hAnsi="Verdana"/>
        </w:rPr>
        <w:t>18</w:t>
      </w:r>
      <w:r w:rsidR="00BF7808" w:rsidRPr="00C33C3F">
        <w:rPr>
          <w:rFonts w:ascii="Verdana" w:hAnsi="Verdana"/>
        </w:rPr>
        <w:t>.4.5</w:t>
      </w:r>
      <w:r w:rsidR="00BF7808" w:rsidRPr="00C33C3F">
        <w:rPr>
          <w:rFonts w:ascii="Verdana" w:hAnsi="Verdana"/>
        </w:rPr>
        <w:tab/>
        <w:t xml:space="preserve">assist S4C, free of charge, to respond to any request from a data subject and in ensuring compliance with its obligations under the Data Protection Laws with </w:t>
      </w:r>
      <w:r w:rsidR="00BF7808" w:rsidRPr="00C33C3F">
        <w:rPr>
          <w:rFonts w:ascii="Verdana" w:hAnsi="Verdana"/>
        </w:rPr>
        <w:lastRenderedPageBreak/>
        <w:t>respect to security, breach notifications, impact assessments and consultations with supervisory authorities or regulators;</w:t>
      </w:r>
    </w:p>
    <w:p w14:paraId="5FBA0CC4" w14:textId="77777777" w:rsidR="00BF7808" w:rsidRPr="00C33C3F" w:rsidRDefault="00BF7808" w:rsidP="00BF7808">
      <w:pPr>
        <w:ind w:left="720"/>
        <w:jc w:val="both"/>
        <w:rPr>
          <w:rFonts w:ascii="Verdana" w:hAnsi="Verdana"/>
        </w:rPr>
      </w:pPr>
    </w:p>
    <w:p w14:paraId="7F88B5B5" w14:textId="77777777" w:rsidR="00BF7808" w:rsidRPr="00C33C3F" w:rsidRDefault="00740C30" w:rsidP="00BF7808">
      <w:pPr>
        <w:ind w:left="1418" w:hanging="709"/>
        <w:jc w:val="both"/>
        <w:rPr>
          <w:rFonts w:ascii="Verdana" w:hAnsi="Verdana"/>
        </w:rPr>
      </w:pPr>
      <w:r>
        <w:rPr>
          <w:rFonts w:ascii="Verdana" w:hAnsi="Verdana"/>
        </w:rPr>
        <w:t>18</w:t>
      </w:r>
      <w:r w:rsidR="00BF7808" w:rsidRPr="00C33C3F">
        <w:rPr>
          <w:rFonts w:ascii="Verdana" w:hAnsi="Verdana"/>
        </w:rPr>
        <w:t>.4.6</w:t>
      </w:r>
      <w:r w:rsidR="00BF7808" w:rsidRPr="00C33C3F">
        <w:rPr>
          <w:rFonts w:ascii="Verdana" w:hAnsi="Verdana"/>
        </w:rPr>
        <w:tab/>
        <w:t>notify S4C without undue delay and no later than within 24 hours on becoming aware of a Personal Data breach;</w:t>
      </w:r>
    </w:p>
    <w:p w14:paraId="3AAFE048" w14:textId="77777777" w:rsidR="00BF7808" w:rsidRPr="00C33C3F" w:rsidRDefault="00BF7808" w:rsidP="00BF7808">
      <w:pPr>
        <w:ind w:left="720"/>
        <w:jc w:val="both"/>
        <w:rPr>
          <w:rFonts w:ascii="Verdana" w:hAnsi="Verdana"/>
        </w:rPr>
      </w:pPr>
    </w:p>
    <w:p w14:paraId="083C09FE" w14:textId="77777777" w:rsidR="00BF7808" w:rsidRPr="00C33C3F" w:rsidRDefault="00740C30" w:rsidP="00BF7808">
      <w:pPr>
        <w:ind w:left="1418" w:hanging="698"/>
        <w:jc w:val="both"/>
        <w:rPr>
          <w:rFonts w:ascii="Verdana" w:hAnsi="Verdana"/>
        </w:rPr>
      </w:pPr>
      <w:r>
        <w:rPr>
          <w:rFonts w:ascii="Verdana" w:hAnsi="Verdana"/>
        </w:rPr>
        <w:t>18</w:t>
      </w:r>
      <w:r w:rsidR="00BF7808" w:rsidRPr="00C33C3F">
        <w:rPr>
          <w:rFonts w:ascii="Verdana" w:hAnsi="Verdana"/>
        </w:rPr>
        <w:t>.4.7</w:t>
      </w:r>
      <w:r w:rsidR="00BF7808" w:rsidRPr="00C33C3F">
        <w:rPr>
          <w:rFonts w:ascii="Verdana" w:hAnsi="Verdana"/>
        </w:rPr>
        <w:tab/>
        <w:t>at the written direction of S4C, delete or return Personal Data and copies thereof to S4C on termination of the agreement;</w:t>
      </w:r>
    </w:p>
    <w:p w14:paraId="025814F7" w14:textId="77777777" w:rsidR="00BF7808" w:rsidRPr="00C33C3F" w:rsidRDefault="00BF7808" w:rsidP="00BF7808">
      <w:pPr>
        <w:ind w:left="720"/>
        <w:jc w:val="both"/>
        <w:rPr>
          <w:rFonts w:ascii="Verdana" w:hAnsi="Verdana"/>
        </w:rPr>
      </w:pPr>
    </w:p>
    <w:p w14:paraId="08290A58" w14:textId="77777777" w:rsidR="00BF7808" w:rsidRPr="00C33C3F" w:rsidRDefault="00740C30" w:rsidP="00BF7808">
      <w:pPr>
        <w:ind w:left="1418" w:hanging="698"/>
        <w:jc w:val="both"/>
        <w:rPr>
          <w:rFonts w:ascii="Verdana" w:hAnsi="Verdana"/>
        </w:rPr>
      </w:pPr>
      <w:r>
        <w:rPr>
          <w:rFonts w:ascii="Verdana" w:hAnsi="Verdana"/>
        </w:rPr>
        <w:t>18</w:t>
      </w:r>
      <w:r w:rsidR="00BF7808" w:rsidRPr="00C33C3F">
        <w:rPr>
          <w:rFonts w:ascii="Verdana" w:hAnsi="Verdana"/>
        </w:rPr>
        <w:t>.4.8</w:t>
      </w:r>
      <w:r w:rsidR="00BF7808" w:rsidRPr="00C33C3F">
        <w:rPr>
          <w:rFonts w:ascii="Verdana" w:hAnsi="Verdana"/>
        </w:rPr>
        <w:tab/>
        <w:t>maintain complete and accurate records and information to demonstrate it</w:t>
      </w:r>
      <w:r w:rsidR="00BF7808">
        <w:rPr>
          <w:rFonts w:ascii="Verdana" w:hAnsi="Verdana"/>
        </w:rPr>
        <w:t xml:space="preserve">s compliance with this clause </w:t>
      </w:r>
      <w:r>
        <w:rPr>
          <w:rFonts w:ascii="Verdana" w:hAnsi="Verdana"/>
        </w:rPr>
        <w:t>18</w:t>
      </w:r>
      <w:r w:rsidR="00BF7808" w:rsidRPr="00C33C3F">
        <w:rPr>
          <w:rFonts w:ascii="Verdana" w:hAnsi="Verdana"/>
        </w:rPr>
        <w:t>.4 and allow for audits by S4C or S4C's designated auditor; and</w:t>
      </w:r>
    </w:p>
    <w:p w14:paraId="297E97CE" w14:textId="77777777" w:rsidR="00BF7808" w:rsidRPr="00C33C3F" w:rsidRDefault="00BF7808" w:rsidP="00BF7808">
      <w:pPr>
        <w:ind w:left="1418" w:hanging="698"/>
        <w:jc w:val="both"/>
        <w:rPr>
          <w:rFonts w:ascii="Verdana" w:hAnsi="Verdana"/>
        </w:rPr>
      </w:pPr>
    </w:p>
    <w:p w14:paraId="78928F64" w14:textId="77777777" w:rsidR="00BF7808" w:rsidRPr="00C33C3F" w:rsidRDefault="00740C30" w:rsidP="00BF7808">
      <w:pPr>
        <w:ind w:left="1418" w:hanging="698"/>
        <w:jc w:val="both"/>
        <w:rPr>
          <w:rFonts w:ascii="Verdana" w:hAnsi="Verdana"/>
        </w:rPr>
      </w:pPr>
      <w:r>
        <w:rPr>
          <w:rFonts w:ascii="Verdana" w:hAnsi="Verdana"/>
        </w:rPr>
        <w:t>18</w:t>
      </w:r>
      <w:r w:rsidR="00BF7808" w:rsidRPr="00C33C3F">
        <w:rPr>
          <w:rFonts w:ascii="Verdana" w:hAnsi="Verdana"/>
        </w:rPr>
        <w:t>.4.9</w:t>
      </w:r>
      <w:r w:rsidR="00BF7808" w:rsidRPr="00C33C3F">
        <w:rPr>
          <w:rFonts w:ascii="Verdana" w:hAnsi="Verdana"/>
        </w:rPr>
        <w:tab/>
        <w:t>appoint a data protection officer if required to do so under the Data Protection Laws or if requested by S4C.</w:t>
      </w:r>
    </w:p>
    <w:p w14:paraId="2993F0EB" w14:textId="77777777" w:rsidR="00BF7808" w:rsidRPr="00C33C3F" w:rsidRDefault="00BF7808" w:rsidP="00BF7808">
      <w:pPr>
        <w:ind w:left="1418" w:hanging="698"/>
        <w:jc w:val="both"/>
        <w:rPr>
          <w:rFonts w:ascii="Verdana" w:hAnsi="Verdana"/>
        </w:rPr>
      </w:pPr>
    </w:p>
    <w:p w14:paraId="2B8E33B9" w14:textId="77777777" w:rsidR="00BF7808" w:rsidRPr="00C33C3F" w:rsidRDefault="00BF7808" w:rsidP="00CC1548">
      <w:pPr>
        <w:numPr>
          <w:ilvl w:val="1"/>
          <w:numId w:val="21"/>
        </w:numPr>
        <w:suppressAutoHyphens w:val="0"/>
        <w:jc w:val="both"/>
        <w:rPr>
          <w:rFonts w:ascii="Verdana" w:hAnsi="Verdana"/>
        </w:rPr>
      </w:pPr>
      <w:r w:rsidRPr="00C33C3F">
        <w:rPr>
          <w:rFonts w:ascii="Verdana" w:hAnsi="Verdana"/>
        </w:rPr>
        <w:t xml:space="preserve">S4C does not consent to the </w:t>
      </w:r>
      <w:r>
        <w:rPr>
          <w:rFonts w:ascii="Verdana" w:hAnsi="Verdana"/>
        </w:rPr>
        <w:t>Supplier</w:t>
      </w:r>
      <w:r w:rsidRPr="00C33C3F">
        <w:rPr>
          <w:rFonts w:ascii="Verdana" w:hAnsi="Verdana"/>
        </w:rPr>
        <w:t xml:space="preserve"> appointing any third party processor of Personal Data under this agreement. </w:t>
      </w:r>
    </w:p>
    <w:p w14:paraId="09631D92" w14:textId="77777777" w:rsidR="00BF7808" w:rsidRPr="00C33C3F" w:rsidRDefault="00BF7808" w:rsidP="00BF7808">
      <w:pPr>
        <w:ind w:left="720"/>
        <w:jc w:val="both"/>
        <w:rPr>
          <w:rFonts w:ascii="Verdana" w:hAnsi="Verdana"/>
        </w:rPr>
      </w:pPr>
    </w:p>
    <w:p w14:paraId="3A7229F4" w14:textId="77777777" w:rsidR="00BF7808" w:rsidRPr="00C33C3F" w:rsidRDefault="00BF7808" w:rsidP="00CC1548">
      <w:pPr>
        <w:numPr>
          <w:ilvl w:val="1"/>
          <w:numId w:val="21"/>
        </w:numPr>
        <w:suppressAutoHyphens w:val="0"/>
        <w:jc w:val="both"/>
        <w:rPr>
          <w:rFonts w:ascii="Verdana" w:hAnsi="Verdana"/>
        </w:rPr>
      </w:pPr>
      <w:r w:rsidRPr="00C33C3F">
        <w:rPr>
          <w:rFonts w:ascii="Verdana" w:hAnsi="Verdana"/>
        </w:rPr>
        <w:t>S4C may, at any time on not less than 30 day</w:t>
      </w:r>
      <w:r>
        <w:rPr>
          <w:rFonts w:ascii="Verdana" w:hAnsi="Verdana"/>
        </w:rPr>
        <w:t xml:space="preserve">s’ notice, revise this clause </w:t>
      </w:r>
      <w:r w:rsidR="00740C30">
        <w:rPr>
          <w:rFonts w:ascii="Verdana" w:hAnsi="Verdana"/>
        </w:rPr>
        <w:t>18</w:t>
      </w:r>
      <w:r w:rsidRPr="00C33C3F">
        <w:rPr>
          <w:rFonts w:ascii="Verdana" w:hAnsi="Verdana"/>
        </w:rPr>
        <w:t xml:space="preserve"> by replacing it with any applicable controller to processor standard clauses or similar terms forming party of an applicable certification scheme (which shall apply when replaced by attachment to this agreement).</w:t>
      </w:r>
    </w:p>
    <w:p w14:paraId="48C04D28" w14:textId="77777777" w:rsidR="00E34E91" w:rsidRDefault="00E34E91">
      <w:pPr>
        <w:jc w:val="both"/>
        <w:rPr>
          <w:rFonts w:ascii="Verdana" w:hAnsi="Verdana" w:cs="Georgia"/>
        </w:rPr>
      </w:pPr>
    </w:p>
    <w:p w14:paraId="145CD75E" w14:textId="77777777" w:rsidR="00740C30" w:rsidRDefault="00740C30">
      <w:pPr>
        <w:jc w:val="both"/>
        <w:rPr>
          <w:rFonts w:ascii="Verdana" w:hAnsi="Verdana" w:cs="Georgia"/>
        </w:rPr>
      </w:pPr>
    </w:p>
    <w:p w14:paraId="48BEF0D6" w14:textId="77777777" w:rsidR="00BF7808" w:rsidRPr="00740C30" w:rsidRDefault="008D6EF7" w:rsidP="00CC1548">
      <w:pPr>
        <w:numPr>
          <w:ilvl w:val="0"/>
          <w:numId w:val="20"/>
        </w:numPr>
        <w:tabs>
          <w:tab w:val="left" w:pos="720"/>
        </w:tabs>
        <w:ind w:right="26" w:hanging="720"/>
        <w:jc w:val="both"/>
        <w:rPr>
          <w:rFonts w:ascii="Verdana" w:hAnsi="Verdana"/>
          <w:b/>
          <w:u w:val="single"/>
        </w:rPr>
      </w:pPr>
      <w:r w:rsidRPr="00740C30">
        <w:rPr>
          <w:rFonts w:ascii="Verdana" w:hAnsi="Verdana"/>
          <w:b/>
          <w:u w:val="single"/>
        </w:rPr>
        <w:t>F</w:t>
      </w:r>
      <w:r w:rsidR="00740C30" w:rsidRPr="00740C30">
        <w:rPr>
          <w:rFonts w:ascii="Verdana" w:hAnsi="Verdana"/>
          <w:b/>
          <w:u w:val="single"/>
        </w:rPr>
        <w:t>reedom of Information Act</w:t>
      </w:r>
    </w:p>
    <w:p w14:paraId="602A2AB7" w14:textId="77777777" w:rsidR="008D6EF7" w:rsidRDefault="008D6EF7" w:rsidP="008D6EF7">
      <w:pPr>
        <w:tabs>
          <w:tab w:val="left" w:pos="720"/>
        </w:tabs>
        <w:ind w:left="1080" w:right="26"/>
        <w:jc w:val="both"/>
        <w:rPr>
          <w:rFonts w:ascii="Verdana" w:hAnsi="Verdana"/>
          <w:lang w:val="cy-GB"/>
        </w:rPr>
      </w:pPr>
    </w:p>
    <w:p w14:paraId="4CB59AAD" w14:textId="77777777" w:rsidR="00BF7808" w:rsidRPr="00DB6611" w:rsidRDefault="00BF7808" w:rsidP="00CC1548">
      <w:pPr>
        <w:numPr>
          <w:ilvl w:val="1"/>
          <w:numId w:val="27"/>
        </w:numPr>
        <w:suppressAutoHyphens w:val="0"/>
        <w:jc w:val="both"/>
        <w:rPr>
          <w:rFonts w:ascii="Verdana" w:hAnsi="Verdana"/>
        </w:rPr>
      </w:pPr>
      <w:r w:rsidRPr="00DB6611">
        <w:rPr>
          <w:rFonts w:ascii="Verdana" w:hAnsi="Verdana"/>
        </w:rPr>
        <w:t xml:space="preserve">The </w:t>
      </w:r>
      <w:r w:rsidR="008D6EF7">
        <w:rPr>
          <w:rFonts w:ascii="Verdana" w:hAnsi="Verdana"/>
        </w:rPr>
        <w:t>Supplier</w:t>
      </w:r>
      <w:r w:rsidRPr="00DB6611">
        <w:rPr>
          <w:rFonts w:ascii="Verdana" w:hAnsi="Verdana"/>
        </w:rPr>
        <w:t xml:space="preserve"> acknowledges that S4C is a public body subject to the requirements of the FOIA and the Regulations and shall assist and co-operate with S4C to enable S4C to comply with its obligations thereunder and in connection therewith the </w:t>
      </w:r>
      <w:r w:rsidR="008D6EF7">
        <w:rPr>
          <w:rFonts w:ascii="Verdana" w:hAnsi="Verdana"/>
        </w:rPr>
        <w:t>Supplier</w:t>
      </w:r>
      <w:r w:rsidRPr="00DB6611">
        <w:rPr>
          <w:rFonts w:ascii="Verdana" w:hAnsi="Verdana"/>
        </w:rPr>
        <w:t xml:space="preserve"> shall and shall procure that the Staff shall:</w:t>
      </w:r>
    </w:p>
    <w:p w14:paraId="6DFBC3C6" w14:textId="77777777" w:rsidR="00BF7808" w:rsidRPr="00DB6611" w:rsidRDefault="00BF7808" w:rsidP="00BF7808">
      <w:pPr>
        <w:jc w:val="both"/>
        <w:rPr>
          <w:rFonts w:ascii="Verdana" w:hAnsi="Verdana"/>
        </w:rPr>
      </w:pPr>
    </w:p>
    <w:p w14:paraId="6E927677" w14:textId="77777777" w:rsidR="00BF7808" w:rsidRPr="00DB6611" w:rsidRDefault="00BF7808" w:rsidP="00CC1548">
      <w:pPr>
        <w:numPr>
          <w:ilvl w:val="2"/>
          <w:numId w:val="27"/>
        </w:numPr>
        <w:suppressAutoHyphens w:val="0"/>
        <w:ind w:left="1418" w:hanging="709"/>
        <w:jc w:val="both"/>
        <w:rPr>
          <w:rFonts w:ascii="Verdana" w:hAnsi="Verdana"/>
        </w:rPr>
      </w:pPr>
      <w:r w:rsidRPr="00DB6611">
        <w:rPr>
          <w:rFonts w:ascii="Verdana" w:hAnsi="Verdana"/>
        </w:rPr>
        <w:t>provide S4C with a copy of all relevant information in its possession or power in the form that S4C requires; and</w:t>
      </w:r>
    </w:p>
    <w:p w14:paraId="03D7B709" w14:textId="77777777" w:rsidR="00BF7808" w:rsidRPr="00DB6611" w:rsidRDefault="00BF7808" w:rsidP="00BF7808">
      <w:pPr>
        <w:jc w:val="both"/>
        <w:rPr>
          <w:rFonts w:ascii="Verdana" w:hAnsi="Verdana"/>
        </w:rPr>
      </w:pPr>
    </w:p>
    <w:p w14:paraId="059574DE" w14:textId="77777777" w:rsidR="00BF7808" w:rsidRPr="00DB6611" w:rsidRDefault="00BF7808" w:rsidP="00CC1548">
      <w:pPr>
        <w:numPr>
          <w:ilvl w:val="2"/>
          <w:numId w:val="27"/>
        </w:numPr>
        <w:tabs>
          <w:tab w:val="num" w:pos="1440"/>
        </w:tabs>
        <w:suppressAutoHyphens w:val="0"/>
        <w:ind w:left="1440"/>
        <w:jc w:val="both"/>
        <w:rPr>
          <w:rFonts w:ascii="Verdana" w:hAnsi="Verdana"/>
        </w:rPr>
      </w:pPr>
      <w:r w:rsidRPr="00DB6611">
        <w:rPr>
          <w:rFonts w:ascii="Verdana" w:hAnsi="Verdana"/>
        </w:rPr>
        <w:t>provide all necessary assistance as reasonably requested by S4C to enable S4C to respond to a request for information within the time for compliance set out in section 10 of the FOIA or regulation 5 of the Regulations</w:t>
      </w:r>
    </w:p>
    <w:p w14:paraId="51B11CA6" w14:textId="77777777" w:rsidR="00BF7808" w:rsidRPr="00DB6611" w:rsidRDefault="00BF7808" w:rsidP="00BF7808">
      <w:pPr>
        <w:jc w:val="both"/>
        <w:rPr>
          <w:rFonts w:ascii="Verdana" w:hAnsi="Verdana"/>
        </w:rPr>
      </w:pPr>
    </w:p>
    <w:p w14:paraId="12A4E865" w14:textId="77777777" w:rsidR="00BF7808" w:rsidRPr="00DB6611" w:rsidRDefault="00BF7808" w:rsidP="00BF7808">
      <w:pPr>
        <w:ind w:left="720"/>
        <w:jc w:val="both"/>
        <w:rPr>
          <w:rFonts w:ascii="Verdana" w:hAnsi="Verdana"/>
        </w:rPr>
      </w:pPr>
      <w:r w:rsidRPr="00DB6611">
        <w:rPr>
          <w:rFonts w:ascii="Verdana" w:hAnsi="Verdana"/>
        </w:rPr>
        <w:t xml:space="preserve">subject to reasonable advance notice in writing by S4C to the </w:t>
      </w:r>
      <w:r w:rsidR="008D6EF7">
        <w:rPr>
          <w:rFonts w:ascii="Verdana" w:hAnsi="Verdana"/>
        </w:rPr>
        <w:t>Supplier</w:t>
      </w:r>
      <w:r w:rsidRPr="00DB6611">
        <w:rPr>
          <w:rFonts w:ascii="Verdana" w:hAnsi="Verdana"/>
        </w:rPr>
        <w:t xml:space="preserve"> (the reasonableness of the notice to be judged in the context of the statutory timeframe for the provision of the information).</w:t>
      </w:r>
    </w:p>
    <w:p w14:paraId="5B74273B" w14:textId="77777777" w:rsidR="00BF7808" w:rsidRPr="00DB6611" w:rsidRDefault="00BF7808" w:rsidP="00BF7808">
      <w:pPr>
        <w:jc w:val="both"/>
        <w:rPr>
          <w:rFonts w:ascii="Verdana" w:hAnsi="Verdana"/>
        </w:rPr>
      </w:pPr>
    </w:p>
    <w:p w14:paraId="1211F9A6" w14:textId="77777777" w:rsidR="00BF7808" w:rsidRPr="00DB6611" w:rsidRDefault="00BF7808" w:rsidP="00CC1548">
      <w:pPr>
        <w:numPr>
          <w:ilvl w:val="1"/>
          <w:numId w:val="27"/>
        </w:numPr>
        <w:suppressAutoHyphens w:val="0"/>
        <w:jc w:val="both"/>
        <w:rPr>
          <w:rFonts w:ascii="Verdana" w:hAnsi="Verdana"/>
        </w:rPr>
      </w:pPr>
      <w:r w:rsidRPr="00DB6611">
        <w:rPr>
          <w:rFonts w:ascii="Verdana" w:hAnsi="Verdana"/>
        </w:rPr>
        <w:t>S4C shall be responsible for determining whether the information:</w:t>
      </w:r>
    </w:p>
    <w:p w14:paraId="56A30868" w14:textId="77777777" w:rsidR="00BF7808" w:rsidRPr="00DB6611" w:rsidRDefault="00BF7808" w:rsidP="00BF7808">
      <w:pPr>
        <w:jc w:val="both"/>
        <w:rPr>
          <w:rFonts w:ascii="Verdana" w:hAnsi="Verdana"/>
        </w:rPr>
      </w:pPr>
    </w:p>
    <w:p w14:paraId="478652F9" w14:textId="77777777" w:rsidR="00BF7808" w:rsidRPr="00DB6611" w:rsidRDefault="00BF7808" w:rsidP="00CC1548">
      <w:pPr>
        <w:numPr>
          <w:ilvl w:val="2"/>
          <w:numId w:val="27"/>
        </w:numPr>
        <w:tabs>
          <w:tab w:val="num" w:pos="1440"/>
        </w:tabs>
        <w:suppressAutoHyphens w:val="0"/>
        <w:ind w:left="1440"/>
        <w:jc w:val="both"/>
        <w:rPr>
          <w:rFonts w:ascii="Verdana" w:hAnsi="Verdana"/>
        </w:rPr>
      </w:pPr>
      <w:r w:rsidRPr="00DB6611">
        <w:rPr>
          <w:rFonts w:ascii="Verdana" w:hAnsi="Verdana"/>
        </w:rPr>
        <w:t>is exempt from disclosure in accordance with the provisions of the FOIA or the Regulations; or</w:t>
      </w:r>
    </w:p>
    <w:p w14:paraId="072A0875" w14:textId="77777777" w:rsidR="00BF7808" w:rsidRPr="00DB6611" w:rsidRDefault="00BF7808" w:rsidP="00BF7808">
      <w:pPr>
        <w:jc w:val="both"/>
        <w:rPr>
          <w:rFonts w:ascii="Verdana" w:hAnsi="Verdana"/>
        </w:rPr>
      </w:pPr>
    </w:p>
    <w:p w14:paraId="7293167D" w14:textId="77777777" w:rsidR="00BF7808" w:rsidRPr="00DB6611" w:rsidRDefault="00BF7808" w:rsidP="00CC1548">
      <w:pPr>
        <w:numPr>
          <w:ilvl w:val="2"/>
          <w:numId w:val="27"/>
        </w:numPr>
        <w:tabs>
          <w:tab w:val="num" w:pos="1440"/>
        </w:tabs>
        <w:suppressAutoHyphens w:val="0"/>
        <w:ind w:left="1440"/>
        <w:jc w:val="both"/>
        <w:rPr>
          <w:rFonts w:ascii="Verdana" w:hAnsi="Verdana"/>
        </w:rPr>
      </w:pPr>
      <w:r w:rsidRPr="00DB6611">
        <w:rPr>
          <w:rFonts w:ascii="Verdana" w:hAnsi="Verdana"/>
        </w:rPr>
        <w:t xml:space="preserve">is to be disclosed in response to a request for information, and in no event shall the </w:t>
      </w:r>
      <w:r w:rsidR="008D6EF7">
        <w:rPr>
          <w:rFonts w:ascii="Verdana" w:hAnsi="Verdana"/>
        </w:rPr>
        <w:t>Supplier</w:t>
      </w:r>
      <w:r w:rsidRPr="00DB6611">
        <w:rPr>
          <w:rFonts w:ascii="Verdana" w:hAnsi="Verdana"/>
        </w:rPr>
        <w:t xml:space="preserve"> respond directly to a request for information unless expressly authorised to do so by S4C on behalf of S4C.</w:t>
      </w:r>
    </w:p>
    <w:p w14:paraId="0FD2BD23" w14:textId="77777777" w:rsidR="00BF7808" w:rsidRPr="00DB6611" w:rsidRDefault="00BF7808" w:rsidP="00BF7808">
      <w:pPr>
        <w:jc w:val="both"/>
        <w:rPr>
          <w:rFonts w:ascii="Verdana" w:hAnsi="Verdana"/>
        </w:rPr>
      </w:pPr>
    </w:p>
    <w:p w14:paraId="22AEA7C8" w14:textId="77777777" w:rsidR="00BF7808" w:rsidRPr="00DB6611" w:rsidRDefault="00BF7808" w:rsidP="00CC1548">
      <w:pPr>
        <w:numPr>
          <w:ilvl w:val="1"/>
          <w:numId w:val="27"/>
        </w:numPr>
        <w:suppressAutoHyphens w:val="0"/>
        <w:jc w:val="both"/>
        <w:rPr>
          <w:rFonts w:ascii="Verdana" w:hAnsi="Verdana"/>
        </w:rPr>
      </w:pPr>
      <w:r w:rsidRPr="00DB6611">
        <w:rPr>
          <w:rFonts w:ascii="Verdana" w:hAnsi="Verdana"/>
        </w:rPr>
        <w:t xml:space="preserve">The </w:t>
      </w:r>
      <w:r w:rsidR="008D6EF7">
        <w:rPr>
          <w:rFonts w:ascii="Verdana" w:hAnsi="Verdana"/>
        </w:rPr>
        <w:t>Supplier</w:t>
      </w:r>
      <w:r w:rsidRPr="00DB6611">
        <w:rPr>
          <w:rFonts w:ascii="Verdana" w:hAnsi="Verdana"/>
        </w:rPr>
        <w:t xml:space="preserve"> acknowledges that S4C may be obliged under the FOIA, or the Regulations to disclose information or may decide that allowing a particular request for information will serve the public interest more than rejecting the request pursuant to any applicable exemption. S4C will consult with the </w:t>
      </w:r>
      <w:r w:rsidR="008D6EF7">
        <w:rPr>
          <w:rFonts w:ascii="Verdana" w:hAnsi="Verdana"/>
        </w:rPr>
        <w:t>Supplier</w:t>
      </w:r>
      <w:r w:rsidRPr="00DB6611">
        <w:rPr>
          <w:rFonts w:ascii="Verdana" w:hAnsi="Verdana"/>
        </w:rPr>
        <w:t xml:space="preserve"> where practicable and take its views into </w:t>
      </w:r>
      <w:r w:rsidRPr="00DB6611">
        <w:rPr>
          <w:rFonts w:ascii="Verdana" w:hAnsi="Verdana"/>
        </w:rPr>
        <w:lastRenderedPageBreak/>
        <w:t xml:space="preserve">account. Where the </w:t>
      </w:r>
      <w:r w:rsidR="008D6EF7">
        <w:rPr>
          <w:rFonts w:ascii="Verdana" w:hAnsi="Verdana"/>
        </w:rPr>
        <w:t>Supplier</w:t>
      </w:r>
      <w:r w:rsidRPr="00DB6611">
        <w:rPr>
          <w:rFonts w:ascii="Verdana" w:hAnsi="Verdana"/>
        </w:rPr>
        <w:t>’s views conflict with S4C’s legal advice nothing in this Agreement shall prevent S4C from acting in accordance with legal advice received by it.</w:t>
      </w:r>
    </w:p>
    <w:p w14:paraId="216762C0" w14:textId="77777777" w:rsidR="00BF7808" w:rsidRPr="00DB6611" w:rsidRDefault="00BF7808" w:rsidP="00BF7808">
      <w:pPr>
        <w:jc w:val="both"/>
        <w:rPr>
          <w:rFonts w:ascii="Verdana" w:hAnsi="Verdana"/>
        </w:rPr>
      </w:pPr>
    </w:p>
    <w:p w14:paraId="164410FB" w14:textId="77777777" w:rsidR="00BF7808" w:rsidRPr="00DB6611" w:rsidRDefault="00BF7808" w:rsidP="00CC1548">
      <w:pPr>
        <w:numPr>
          <w:ilvl w:val="1"/>
          <w:numId w:val="27"/>
        </w:numPr>
        <w:suppressAutoHyphens w:val="0"/>
        <w:jc w:val="both"/>
        <w:rPr>
          <w:rFonts w:ascii="Verdana" w:hAnsi="Verdana"/>
        </w:rPr>
      </w:pPr>
      <w:r w:rsidRPr="00DB6611">
        <w:rPr>
          <w:rFonts w:ascii="Verdana" w:hAnsi="Verdana"/>
        </w:rPr>
        <w:t xml:space="preserve">The </w:t>
      </w:r>
      <w:r w:rsidR="008D6EF7">
        <w:rPr>
          <w:rFonts w:ascii="Verdana" w:hAnsi="Verdana"/>
        </w:rPr>
        <w:t>Supplier</w:t>
      </w:r>
      <w:r w:rsidRPr="00DB6611">
        <w:rPr>
          <w:rFonts w:ascii="Verdana" w:hAnsi="Verdana"/>
        </w:rPr>
        <w:t xml:space="preserve"> shall ensure that all information produced in the course of performing its obligations under this Agreement or relating to this Agreement is retained for disclosure and shall permit S4C to inspect such information as requested from time to time.</w:t>
      </w:r>
    </w:p>
    <w:p w14:paraId="4C4C2D9F" w14:textId="77777777" w:rsidR="00BF7808" w:rsidRPr="00DB6611" w:rsidRDefault="00BF7808" w:rsidP="00BF7808">
      <w:pPr>
        <w:jc w:val="both"/>
        <w:rPr>
          <w:rFonts w:ascii="Verdana" w:hAnsi="Verdana"/>
        </w:rPr>
      </w:pPr>
    </w:p>
    <w:p w14:paraId="217F0EB2" w14:textId="77777777" w:rsidR="00BF7808" w:rsidRPr="00DB6611" w:rsidRDefault="00BF7808" w:rsidP="00BF7808">
      <w:pPr>
        <w:jc w:val="both"/>
        <w:rPr>
          <w:rFonts w:ascii="Verdana" w:hAnsi="Verdana"/>
        </w:rPr>
      </w:pPr>
    </w:p>
    <w:p w14:paraId="226385A7" w14:textId="77777777" w:rsidR="00BF7808" w:rsidRPr="00DB6611" w:rsidRDefault="00BF7808" w:rsidP="00BF7808">
      <w:pPr>
        <w:jc w:val="both"/>
        <w:rPr>
          <w:rFonts w:ascii="Verdana" w:hAnsi="Verdana"/>
          <w:b/>
          <w:bCs/>
        </w:rPr>
      </w:pPr>
      <w:r w:rsidRPr="00740C30">
        <w:rPr>
          <w:rFonts w:ascii="Verdana" w:hAnsi="Verdana"/>
          <w:bCs/>
        </w:rPr>
        <w:t>2</w:t>
      </w:r>
      <w:r w:rsidR="00740C30" w:rsidRPr="00740C30">
        <w:rPr>
          <w:rFonts w:ascii="Verdana" w:hAnsi="Verdana"/>
          <w:bCs/>
        </w:rPr>
        <w:t>0</w:t>
      </w:r>
      <w:r w:rsidRPr="00740C30">
        <w:rPr>
          <w:rFonts w:ascii="Verdana" w:hAnsi="Verdana"/>
          <w:bCs/>
        </w:rPr>
        <w:t>.</w:t>
      </w:r>
      <w:r w:rsidRPr="00DB6611">
        <w:rPr>
          <w:rFonts w:ascii="Verdana" w:hAnsi="Verdana"/>
          <w:b/>
          <w:bCs/>
        </w:rPr>
        <w:t xml:space="preserve">  </w:t>
      </w:r>
      <w:r w:rsidRPr="00DB6611">
        <w:rPr>
          <w:rFonts w:ascii="Verdana" w:hAnsi="Verdana"/>
          <w:b/>
          <w:bCs/>
        </w:rPr>
        <w:tab/>
      </w:r>
      <w:r w:rsidRPr="00740C30">
        <w:rPr>
          <w:rFonts w:ascii="Verdana" w:hAnsi="Verdana"/>
          <w:b/>
          <w:bCs/>
          <w:u w:val="single"/>
        </w:rPr>
        <w:t>Prevention of Corruption and Fraud</w:t>
      </w:r>
    </w:p>
    <w:p w14:paraId="5F0B19FA" w14:textId="77777777" w:rsidR="00BF7808" w:rsidRPr="00DB6611" w:rsidRDefault="00BF7808" w:rsidP="00BF7808">
      <w:pPr>
        <w:jc w:val="both"/>
        <w:rPr>
          <w:rFonts w:ascii="Verdana" w:hAnsi="Verdana"/>
          <w:bCs/>
        </w:rPr>
      </w:pPr>
    </w:p>
    <w:p w14:paraId="47F08282" w14:textId="77777777" w:rsidR="00BF7808" w:rsidRPr="00DB6611" w:rsidRDefault="00BF7808" w:rsidP="00BF7808">
      <w:pPr>
        <w:ind w:left="720" w:hanging="720"/>
        <w:jc w:val="both"/>
        <w:rPr>
          <w:rFonts w:ascii="Verdana" w:hAnsi="Verdana"/>
          <w:bCs/>
        </w:rPr>
      </w:pPr>
      <w:r w:rsidRPr="00DB6611">
        <w:rPr>
          <w:rFonts w:ascii="Verdana" w:hAnsi="Verdana"/>
          <w:bCs/>
        </w:rPr>
        <w:t>2</w:t>
      </w:r>
      <w:r w:rsidR="00740C30">
        <w:rPr>
          <w:rFonts w:ascii="Verdana" w:hAnsi="Verdana"/>
          <w:bCs/>
        </w:rPr>
        <w:t>0</w:t>
      </w:r>
      <w:r w:rsidRPr="00DB6611">
        <w:rPr>
          <w:rFonts w:ascii="Verdana" w:hAnsi="Verdana"/>
          <w:bCs/>
        </w:rPr>
        <w:t xml:space="preserve">.1 </w:t>
      </w:r>
      <w:r w:rsidRPr="00DB6611">
        <w:rPr>
          <w:rFonts w:ascii="Verdana" w:hAnsi="Verdana"/>
          <w:bCs/>
        </w:rPr>
        <w:tab/>
        <w:t xml:space="preserve">The </w:t>
      </w:r>
      <w:r w:rsidR="008D6EF7">
        <w:rPr>
          <w:rFonts w:ascii="Verdana" w:hAnsi="Verdana"/>
          <w:bCs/>
        </w:rPr>
        <w:t>Supplier</w:t>
      </w:r>
      <w:r w:rsidRPr="00DB6611">
        <w:rPr>
          <w:rFonts w:ascii="Verdana" w:hAnsi="Verdana"/>
          <w:bCs/>
        </w:rPr>
        <w:t xml:space="preserve"> shall not offer or give, or agree to give, to S4C or any other public body or any person employed by or on behalf of S4C or any other public body any gift or consideration of any kind as an inducement or reward for doing, refraining from doing, or for having done or refrained from doing, any improper act in relation to the obtaining or execution of the Agreement or any other contract with S4C or any other public body, or for showing or refraining from showing favour or disfavour to any person in relation to the Agreement or any such contract.</w:t>
      </w:r>
    </w:p>
    <w:p w14:paraId="70CB8446" w14:textId="77777777" w:rsidR="00BF7808" w:rsidRPr="00DB6611" w:rsidRDefault="00BF7808" w:rsidP="00BF7808">
      <w:pPr>
        <w:jc w:val="both"/>
        <w:rPr>
          <w:rFonts w:ascii="Verdana" w:hAnsi="Verdana"/>
        </w:rPr>
      </w:pPr>
    </w:p>
    <w:p w14:paraId="4A9E6378" w14:textId="77777777" w:rsidR="00BF7808" w:rsidRPr="00DB6611" w:rsidRDefault="00BF7808" w:rsidP="00BF7808">
      <w:pPr>
        <w:ind w:left="720" w:hanging="720"/>
        <w:jc w:val="both"/>
        <w:rPr>
          <w:rFonts w:ascii="Verdana" w:hAnsi="Verdana"/>
        </w:rPr>
      </w:pPr>
      <w:r w:rsidRPr="00DB6611">
        <w:rPr>
          <w:rFonts w:ascii="Verdana" w:hAnsi="Verdana"/>
        </w:rPr>
        <w:t>2</w:t>
      </w:r>
      <w:r w:rsidR="00740C30">
        <w:rPr>
          <w:rFonts w:ascii="Verdana" w:hAnsi="Verdana"/>
        </w:rPr>
        <w:t>0</w:t>
      </w:r>
      <w:r w:rsidRPr="00DB6611">
        <w:rPr>
          <w:rFonts w:ascii="Verdana" w:hAnsi="Verdana"/>
        </w:rPr>
        <w:t>.2</w:t>
      </w:r>
      <w:r w:rsidRPr="00DB6611">
        <w:rPr>
          <w:rFonts w:ascii="Verdana" w:hAnsi="Verdana"/>
        </w:rPr>
        <w:tab/>
        <w:t xml:space="preserve">The </w:t>
      </w:r>
      <w:r w:rsidR="008D6EF7">
        <w:rPr>
          <w:rFonts w:ascii="Verdana" w:hAnsi="Verdana"/>
          <w:bCs/>
        </w:rPr>
        <w:t>Supplier</w:t>
      </w:r>
      <w:r w:rsidRPr="00DB6611">
        <w:rPr>
          <w:rFonts w:ascii="Verdana" w:hAnsi="Verdana"/>
        </w:rPr>
        <w:t xml:space="preserve"> warrants that it has not paid commission or agreed to pay commission to S4C or any other public body or any person employed by or on behalf of S4C or any other public body in connection with the Agreement.</w:t>
      </w:r>
    </w:p>
    <w:p w14:paraId="395ADE1E" w14:textId="77777777" w:rsidR="00BF7808" w:rsidRPr="00DB6611" w:rsidRDefault="00BF7808" w:rsidP="00BF7808">
      <w:pPr>
        <w:ind w:left="720" w:hanging="720"/>
        <w:jc w:val="both"/>
        <w:rPr>
          <w:rFonts w:ascii="Verdana" w:hAnsi="Verdana"/>
        </w:rPr>
      </w:pPr>
    </w:p>
    <w:p w14:paraId="6E07F179" w14:textId="77777777" w:rsidR="00BF7808" w:rsidRPr="00DB6611" w:rsidRDefault="00BF7808" w:rsidP="00BF7808">
      <w:pPr>
        <w:ind w:left="720" w:hanging="720"/>
        <w:jc w:val="both"/>
        <w:rPr>
          <w:rFonts w:ascii="Verdana" w:hAnsi="Verdana"/>
        </w:rPr>
      </w:pPr>
      <w:r w:rsidRPr="00DB6611">
        <w:rPr>
          <w:rFonts w:ascii="Verdana" w:hAnsi="Verdana"/>
        </w:rPr>
        <w:t>2</w:t>
      </w:r>
      <w:r w:rsidR="00740C30">
        <w:rPr>
          <w:rFonts w:ascii="Verdana" w:hAnsi="Verdana"/>
        </w:rPr>
        <w:t>0</w:t>
      </w:r>
      <w:r w:rsidRPr="00DB6611">
        <w:rPr>
          <w:rFonts w:ascii="Verdana" w:hAnsi="Verdana"/>
        </w:rPr>
        <w:t xml:space="preserve">.3 </w:t>
      </w:r>
      <w:r w:rsidRPr="00DB6611">
        <w:rPr>
          <w:rFonts w:ascii="Verdana" w:hAnsi="Verdana"/>
        </w:rPr>
        <w:tab/>
        <w:t xml:space="preserve">The </w:t>
      </w:r>
      <w:r w:rsidR="008D6EF7">
        <w:rPr>
          <w:rFonts w:ascii="Verdana" w:hAnsi="Verdana"/>
          <w:bCs/>
        </w:rPr>
        <w:t>Supplier</w:t>
      </w:r>
      <w:r w:rsidRPr="00DB6611">
        <w:rPr>
          <w:rFonts w:ascii="Verdana" w:hAnsi="Verdana"/>
        </w:rPr>
        <w:t xml:space="preserve"> shall take all reasonable steps to prevent Fraud by the </w:t>
      </w:r>
      <w:r w:rsidR="008D6EF7">
        <w:rPr>
          <w:rFonts w:ascii="Verdana" w:hAnsi="Verdana"/>
          <w:bCs/>
        </w:rPr>
        <w:t>Supplier</w:t>
      </w:r>
      <w:r w:rsidRPr="00DB6611">
        <w:rPr>
          <w:rFonts w:ascii="Verdana" w:hAnsi="Verdana"/>
        </w:rPr>
        <w:t xml:space="preserve"> and/or its </w:t>
      </w:r>
      <w:r w:rsidR="008D6EF7">
        <w:rPr>
          <w:rFonts w:ascii="Verdana" w:hAnsi="Verdana"/>
        </w:rPr>
        <w:t>s</w:t>
      </w:r>
      <w:r w:rsidRPr="00DB6611">
        <w:rPr>
          <w:rFonts w:ascii="Verdana" w:hAnsi="Verdana"/>
        </w:rPr>
        <w:t>taff (including its shareholders, members, directors) in connection with the receipt of monies from S4C and shall notify S4C immediately if it has reason to suspect that any Fraud has occurred or is occurring or is likely to occur.</w:t>
      </w:r>
    </w:p>
    <w:p w14:paraId="41C7A139" w14:textId="77777777" w:rsidR="00BF7808" w:rsidRPr="00DB6611" w:rsidRDefault="00BF7808" w:rsidP="00BF7808">
      <w:pPr>
        <w:ind w:left="720" w:hanging="720"/>
        <w:jc w:val="both"/>
        <w:rPr>
          <w:rFonts w:ascii="Verdana" w:hAnsi="Verdana"/>
        </w:rPr>
      </w:pPr>
    </w:p>
    <w:p w14:paraId="2280E1B3" w14:textId="77777777" w:rsidR="00BF7808" w:rsidRPr="00DB6611" w:rsidRDefault="00BF7808" w:rsidP="00BF7808">
      <w:pPr>
        <w:ind w:left="720" w:hanging="720"/>
        <w:jc w:val="both"/>
        <w:rPr>
          <w:rFonts w:ascii="Verdana" w:hAnsi="Verdana"/>
        </w:rPr>
      </w:pPr>
      <w:r w:rsidRPr="00DB6611">
        <w:rPr>
          <w:rFonts w:ascii="Verdana" w:hAnsi="Verdana"/>
        </w:rPr>
        <w:t>2</w:t>
      </w:r>
      <w:r w:rsidR="00740C30">
        <w:rPr>
          <w:rFonts w:ascii="Verdana" w:hAnsi="Verdana"/>
        </w:rPr>
        <w:t>0</w:t>
      </w:r>
      <w:r w:rsidRPr="00DB6611">
        <w:rPr>
          <w:rFonts w:ascii="Verdana" w:hAnsi="Verdana"/>
        </w:rPr>
        <w:t xml:space="preserve">.4 </w:t>
      </w:r>
      <w:r w:rsidRPr="00DB6611">
        <w:rPr>
          <w:rFonts w:ascii="Verdana" w:hAnsi="Verdana"/>
        </w:rPr>
        <w:tab/>
        <w:t xml:space="preserve">If the </w:t>
      </w:r>
      <w:r w:rsidR="008D6EF7">
        <w:rPr>
          <w:rFonts w:ascii="Verdana" w:hAnsi="Verdana"/>
          <w:bCs/>
        </w:rPr>
        <w:t>Supplier</w:t>
      </w:r>
      <w:r w:rsidRPr="00DB6611">
        <w:rPr>
          <w:rFonts w:ascii="Verdana" w:hAnsi="Verdana"/>
        </w:rPr>
        <w:t xml:space="preserve">, its </w:t>
      </w:r>
      <w:r w:rsidR="008D6EF7">
        <w:rPr>
          <w:rFonts w:ascii="Verdana" w:hAnsi="Verdana"/>
        </w:rPr>
        <w:t>s</w:t>
      </w:r>
      <w:r w:rsidRPr="00DB6611">
        <w:rPr>
          <w:rFonts w:ascii="Verdana" w:hAnsi="Verdana"/>
        </w:rPr>
        <w:t xml:space="preserve">taff or anyone acting on the </w:t>
      </w:r>
      <w:r w:rsidR="008D6EF7">
        <w:rPr>
          <w:rFonts w:ascii="Verdana" w:hAnsi="Verdana"/>
          <w:bCs/>
        </w:rPr>
        <w:t>Supplier</w:t>
      </w:r>
      <w:r w:rsidRPr="00DB6611">
        <w:rPr>
          <w:rFonts w:ascii="Verdana" w:hAnsi="Verdana"/>
        </w:rPr>
        <w:t>’s behalf, engages in conduct prohibited by clauses 2</w:t>
      </w:r>
      <w:r w:rsidR="00740C30">
        <w:rPr>
          <w:rFonts w:ascii="Verdana" w:hAnsi="Verdana"/>
        </w:rPr>
        <w:t>0</w:t>
      </w:r>
      <w:r w:rsidRPr="00DB6611">
        <w:rPr>
          <w:rFonts w:ascii="Verdana" w:hAnsi="Verdana"/>
        </w:rPr>
        <w:t>.1 or 2</w:t>
      </w:r>
      <w:r w:rsidR="00740C30">
        <w:rPr>
          <w:rFonts w:ascii="Verdana" w:hAnsi="Verdana"/>
        </w:rPr>
        <w:t>0</w:t>
      </w:r>
      <w:r w:rsidRPr="00DB6611">
        <w:rPr>
          <w:rFonts w:ascii="Verdana" w:hAnsi="Verdana"/>
        </w:rPr>
        <w:t>.2 and/or commits Fraud in relation to this or any other contract with S4C, S4C may:</w:t>
      </w:r>
    </w:p>
    <w:p w14:paraId="455F4946" w14:textId="77777777" w:rsidR="00BF7808" w:rsidRPr="00DB6611" w:rsidRDefault="00BF7808" w:rsidP="00BF7808">
      <w:pPr>
        <w:ind w:left="720" w:hanging="720"/>
        <w:jc w:val="both"/>
        <w:rPr>
          <w:rFonts w:ascii="Verdana" w:hAnsi="Verdana"/>
        </w:rPr>
      </w:pPr>
    </w:p>
    <w:p w14:paraId="738AD393" w14:textId="77777777" w:rsidR="00BF7808" w:rsidRPr="0019697F" w:rsidRDefault="00BF7808" w:rsidP="00CC1548">
      <w:pPr>
        <w:pStyle w:val="ListParagraph"/>
        <w:numPr>
          <w:ilvl w:val="0"/>
          <w:numId w:val="22"/>
        </w:numPr>
        <w:suppressAutoHyphens w:val="0"/>
        <w:spacing w:after="0" w:line="240" w:lineRule="auto"/>
        <w:jc w:val="both"/>
        <w:rPr>
          <w:rFonts w:ascii="Verdana" w:hAnsi="Verdana"/>
          <w:vanish/>
          <w:lang w:val="en-GB"/>
        </w:rPr>
      </w:pPr>
    </w:p>
    <w:p w14:paraId="2FE3A3BE" w14:textId="77777777" w:rsidR="00BF7808" w:rsidRPr="0019697F" w:rsidRDefault="00BF7808" w:rsidP="00CC1548">
      <w:pPr>
        <w:pStyle w:val="ListParagraph"/>
        <w:numPr>
          <w:ilvl w:val="0"/>
          <w:numId w:val="22"/>
        </w:numPr>
        <w:suppressAutoHyphens w:val="0"/>
        <w:spacing w:after="0" w:line="240" w:lineRule="auto"/>
        <w:jc w:val="both"/>
        <w:rPr>
          <w:rFonts w:ascii="Verdana" w:hAnsi="Verdana"/>
          <w:vanish/>
          <w:lang w:val="en-GB"/>
        </w:rPr>
      </w:pPr>
    </w:p>
    <w:p w14:paraId="4B0D74E2" w14:textId="77777777" w:rsidR="00BF7808" w:rsidRPr="0019697F" w:rsidRDefault="00BF7808" w:rsidP="00CC1548">
      <w:pPr>
        <w:pStyle w:val="ListParagraph"/>
        <w:numPr>
          <w:ilvl w:val="1"/>
          <w:numId w:val="22"/>
        </w:numPr>
        <w:suppressAutoHyphens w:val="0"/>
        <w:spacing w:after="0" w:line="240" w:lineRule="auto"/>
        <w:jc w:val="both"/>
        <w:rPr>
          <w:rFonts w:ascii="Verdana" w:hAnsi="Verdana"/>
          <w:vanish/>
          <w:lang w:val="en-GB"/>
        </w:rPr>
      </w:pPr>
    </w:p>
    <w:p w14:paraId="5E49D92B" w14:textId="77777777" w:rsidR="00BF7808" w:rsidRPr="00DB6611" w:rsidRDefault="00BF7808" w:rsidP="00CC1548">
      <w:pPr>
        <w:numPr>
          <w:ilvl w:val="2"/>
          <w:numId w:val="28"/>
        </w:numPr>
        <w:suppressAutoHyphens w:val="0"/>
        <w:ind w:left="1418" w:hanging="709"/>
        <w:jc w:val="both"/>
        <w:rPr>
          <w:rFonts w:ascii="Verdana" w:hAnsi="Verdana"/>
        </w:rPr>
      </w:pPr>
      <w:r w:rsidRPr="00DB6611">
        <w:rPr>
          <w:rFonts w:ascii="Verdana" w:hAnsi="Verdana"/>
        </w:rPr>
        <w:t xml:space="preserve">terminate the Agreement and recover from the </w:t>
      </w:r>
      <w:r w:rsidR="008D6EF7">
        <w:rPr>
          <w:rFonts w:ascii="Verdana" w:hAnsi="Verdana"/>
          <w:bCs/>
        </w:rPr>
        <w:t>Supplier</w:t>
      </w:r>
      <w:r w:rsidRPr="00DB6611">
        <w:rPr>
          <w:rFonts w:ascii="Verdana" w:hAnsi="Verdana"/>
        </w:rPr>
        <w:t xml:space="preserve"> the amount of any loss suffered by S4C resulting from such termination, including the cost reasonably incurred by S4C of making other arrangements for the supply of the Services and any additional expenditure incurred by S4C throughout the remainder of the Term; and/or</w:t>
      </w:r>
    </w:p>
    <w:p w14:paraId="521D2302" w14:textId="77777777" w:rsidR="00BF7808" w:rsidRPr="00DB6611" w:rsidRDefault="00BF7808" w:rsidP="00BF7808">
      <w:pPr>
        <w:ind w:left="720" w:hanging="720"/>
        <w:jc w:val="both"/>
        <w:rPr>
          <w:rFonts w:ascii="Verdana" w:hAnsi="Verdana"/>
        </w:rPr>
      </w:pPr>
    </w:p>
    <w:p w14:paraId="42D4DC24" w14:textId="77777777" w:rsidR="00BF7808" w:rsidRPr="00DB6611" w:rsidRDefault="00BF7808" w:rsidP="00BF7808">
      <w:pPr>
        <w:ind w:left="1418" w:hanging="709"/>
        <w:jc w:val="both"/>
        <w:rPr>
          <w:rFonts w:ascii="Verdana" w:hAnsi="Verdana"/>
        </w:rPr>
      </w:pPr>
      <w:r>
        <w:rPr>
          <w:rFonts w:ascii="Verdana" w:hAnsi="Verdana"/>
        </w:rPr>
        <w:t>2</w:t>
      </w:r>
      <w:r w:rsidR="00740C30">
        <w:rPr>
          <w:rFonts w:ascii="Verdana" w:hAnsi="Verdana"/>
        </w:rPr>
        <w:t>0</w:t>
      </w:r>
      <w:r>
        <w:rPr>
          <w:rFonts w:ascii="Verdana" w:hAnsi="Verdana"/>
        </w:rPr>
        <w:t>.4.2 </w:t>
      </w:r>
      <w:r w:rsidRPr="00DB6611">
        <w:rPr>
          <w:rFonts w:ascii="Verdana" w:hAnsi="Verdana"/>
        </w:rPr>
        <w:t xml:space="preserve">recover in full from the </w:t>
      </w:r>
      <w:r w:rsidR="008D6EF7">
        <w:rPr>
          <w:rFonts w:ascii="Verdana" w:hAnsi="Verdana"/>
          <w:bCs/>
        </w:rPr>
        <w:t>Supplier</w:t>
      </w:r>
      <w:r w:rsidRPr="00DB6611">
        <w:rPr>
          <w:rFonts w:ascii="Verdana" w:hAnsi="Verdana"/>
        </w:rPr>
        <w:t xml:space="preserve"> any other loss sustained by S4C in consequence of any breach of those clauses.</w:t>
      </w:r>
    </w:p>
    <w:p w14:paraId="7B0E37CD" w14:textId="77777777" w:rsidR="00BF7808" w:rsidRDefault="00BF7808">
      <w:pPr>
        <w:jc w:val="both"/>
        <w:rPr>
          <w:rFonts w:ascii="Verdana" w:hAnsi="Verdana" w:cs="Georgia"/>
        </w:rPr>
      </w:pPr>
    </w:p>
    <w:p w14:paraId="6B7FB4CC" w14:textId="77777777" w:rsidR="00BF7808" w:rsidRPr="00C606A5" w:rsidRDefault="00BF7808">
      <w:pPr>
        <w:jc w:val="both"/>
        <w:rPr>
          <w:rFonts w:ascii="Verdana" w:hAnsi="Verdana" w:cs="Georgia"/>
        </w:rPr>
      </w:pPr>
    </w:p>
    <w:p w14:paraId="1D47E3BB" w14:textId="77777777" w:rsidR="004359FA" w:rsidRPr="00C606A5" w:rsidRDefault="00740C30">
      <w:pPr>
        <w:ind w:left="720" w:hanging="720"/>
        <w:jc w:val="both"/>
        <w:rPr>
          <w:rFonts w:ascii="Verdana" w:hAnsi="Verdana" w:cs="Georgia"/>
        </w:rPr>
      </w:pPr>
      <w:r>
        <w:rPr>
          <w:rFonts w:ascii="Verdana" w:hAnsi="Verdana" w:cs="Georgia"/>
        </w:rPr>
        <w:t>21</w:t>
      </w:r>
      <w:r w:rsidR="004359FA" w:rsidRPr="00C606A5">
        <w:rPr>
          <w:rFonts w:ascii="Verdana" w:hAnsi="Verdana" w:cs="Georgia"/>
        </w:rPr>
        <w:t>.</w:t>
      </w:r>
      <w:r w:rsidR="004359FA" w:rsidRPr="00C606A5">
        <w:rPr>
          <w:rFonts w:ascii="Verdana" w:hAnsi="Verdana" w:cs="Georgia"/>
        </w:rPr>
        <w:tab/>
      </w:r>
      <w:r w:rsidR="004359FA" w:rsidRPr="00C606A5">
        <w:rPr>
          <w:rFonts w:ascii="Verdana" w:hAnsi="Verdana" w:cs="Georgia"/>
          <w:b/>
          <w:u w:val="single"/>
        </w:rPr>
        <w:t>Construction</w:t>
      </w:r>
    </w:p>
    <w:p w14:paraId="69F84CE1" w14:textId="77777777" w:rsidR="004359FA" w:rsidRPr="00C606A5" w:rsidRDefault="004359FA">
      <w:pPr>
        <w:ind w:left="720" w:hanging="720"/>
        <w:jc w:val="both"/>
        <w:rPr>
          <w:rFonts w:ascii="Verdana" w:hAnsi="Verdana" w:cs="Georgia"/>
        </w:rPr>
      </w:pPr>
    </w:p>
    <w:p w14:paraId="75AA4CAB" w14:textId="77777777" w:rsidR="004359FA" w:rsidRPr="00C606A5" w:rsidRDefault="00740C30">
      <w:pPr>
        <w:ind w:left="720" w:hanging="720"/>
        <w:jc w:val="both"/>
        <w:rPr>
          <w:rFonts w:ascii="Verdana" w:hAnsi="Verdana" w:cs="Georgia"/>
        </w:rPr>
      </w:pPr>
      <w:r>
        <w:rPr>
          <w:rFonts w:ascii="Verdana" w:hAnsi="Verdana" w:cs="Georgia"/>
        </w:rPr>
        <w:t>21</w:t>
      </w:r>
      <w:r w:rsidR="004359FA" w:rsidRPr="00C606A5">
        <w:rPr>
          <w:rFonts w:ascii="Verdana" w:hAnsi="Verdana" w:cs="Georgia"/>
        </w:rPr>
        <w:t>.1</w:t>
      </w:r>
      <w:r w:rsidR="004359FA" w:rsidRPr="00C606A5">
        <w:rPr>
          <w:rFonts w:ascii="Verdana" w:hAnsi="Verdana" w:cs="Georgia"/>
        </w:rPr>
        <w:tab/>
        <w:t xml:space="preserve">The provisions of this Agreement shall apply to every part of the provision of the Services including any work done prior to the signature of it. </w:t>
      </w:r>
    </w:p>
    <w:p w14:paraId="214C42C5" w14:textId="77777777" w:rsidR="004359FA" w:rsidRPr="00C606A5" w:rsidRDefault="004359FA">
      <w:pPr>
        <w:ind w:left="720" w:hanging="720"/>
        <w:jc w:val="both"/>
        <w:rPr>
          <w:rFonts w:ascii="Verdana" w:hAnsi="Verdana" w:cs="Georgia"/>
        </w:rPr>
      </w:pPr>
    </w:p>
    <w:p w14:paraId="05AA42C8" w14:textId="77777777" w:rsidR="004359FA" w:rsidRPr="00C606A5" w:rsidRDefault="00740C30">
      <w:pPr>
        <w:ind w:left="720" w:hanging="720"/>
        <w:jc w:val="both"/>
        <w:rPr>
          <w:rFonts w:ascii="Verdana" w:hAnsi="Verdana" w:cs="Georgia"/>
        </w:rPr>
      </w:pPr>
      <w:r>
        <w:rPr>
          <w:rFonts w:ascii="Verdana" w:hAnsi="Verdana" w:cs="Georgia"/>
        </w:rPr>
        <w:t>21</w:t>
      </w:r>
      <w:r w:rsidR="004359FA" w:rsidRPr="00C606A5">
        <w:rPr>
          <w:rFonts w:ascii="Verdana" w:hAnsi="Verdana" w:cs="Georgia"/>
        </w:rPr>
        <w:t>.2</w:t>
      </w:r>
      <w:r w:rsidR="004359FA" w:rsidRPr="00C606A5">
        <w:rPr>
          <w:rFonts w:ascii="Verdana" w:hAnsi="Verdana" w:cs="Georgia"/>
        </w:rPr>
        <w:tab/>
        <w:t>It is agreed that the Supplier enters into this Agreement and undertakes its obligations as an independent contractor and nothing in this Agreement shall imply any form of partnership or joint venture as between S4C and the Supplier and neither party shall hold itself out as the agent for the other except as expressly provided herein.</w:t>
      </w:r>
    </w:p>
    <w:p w14:paraId="6FD0A382" w14:textId="77777777" w:rsidR="004359FA" w:rsidRPr="00C606A5" w:rsidRDefault="004359FA">
      <w:pPr>
        <w:ind w:left="720" w:hanging="720"/>
        <w:jc w:val="both"/>
        <w:rPr>
          <w:rFonts w:ascii="Verdana" w:hAnsi="Verdana" w:cs="Georgia"/>
        </w:rPr>
      </w:pPr>
    </w:p>
    <w:p w14:paraId="321D9C8D" w14:textId="77777777" w:rsidR="004359FA" w:rsidRPr="00C606A5" w:rsidRDefault="00740C30" w:rsidP="008D6EF7">
      <w:pPr>
        <w:ind w:left="720" w:hanging="720"/>
        <w:jc w:val="both"/>
        <w:rPr>
          <w:rFonts w:ascii="Verdana" w:hAnsi="Verdana" w:cs="Georgia"/>
        </w:rPr>
      </w:pPr>
      <w:r>
        <w:rPr>
          <w:rFonts w:ascii="Verdana" w:hAnsi="Verdana" w:cs="Georgia"/>
        </w:rPr>
        <w:t>21</w:t>
      </w:r>
      <w:r w:rsidR="004359FA" w:rsidRPr="00C606A5">
        <w:rPr>
          <w:rFonts w:ascii="Verdana" w:hAnsi="Verdana" w:cs="Georgia"/>
        </w:rPr>
        <w:t>.3</w:t>
      </w:r>
      <w:r w:rsidR="004359FA" w:rsidRPr="00C606A5">
        <w:rPr>
          <w:rFonts w:ascii="Verdana" w:hAnsi="Verdana" w:cs="Georgia"/>
        </w:rPr>
        <w:tab/>
        <w:t>No waiver by either party of any breach of any of the provisions of this Agreement shall be construed as a waiver of any preceding or succeeding breach of the same of any other provision.</w:t>
      </w:r>
    </w:p>
    <w:p w14:paraId="350B9D79" w14:textId="77777777" w:rsidR="004359FA" w:rsidRPr="00C606A5" w:rsidRDefault="004359FA">
      <w:pPr>
        <w:ind w:left="720" w:hanging="720"/>
        <w:jc w:val="both"/>
        <w:rPr>
          <w:rFonts w:ascii="Verdana" w:hAnsi="Verdana" w:cs="Georgia"/>
        </w:rPr>
      </w:pPr>
    </w:p>
    <w:p w14:paraId="19A4F30A" w14:textId="77777777" w:rsidR="00740C30" w:rsidRDefault="004359FA" w:rsidP="00CC1548">
      <w:pPr>
        <w:numPr>
          <w:ilvl w:val="1"/>
          <w:numId w:val="29"/>
        </w:numPr>
        <w:jc w:val="both"/>
        <w:rPr>
          <w:rFonts w:ascii="Verdana" w:hAnsi="Verdana" w:cs="Georgia"/>
        </w:rPr>
      </w:pPr>
      <w:r w:rsidRPr="00C606A5">
        <w:rPr>
          <w:rFonts w:ascii="Verdana" w:hAnsi="Verdana" w:cs="Georgia"/>
        </w:rPr>
        <w:t xml:space="preserve">If any provision of this Agreement shall be prohibited by or judged by a court to be unlawful, void or unenforceable such provision shall to the extent required be severed </w:t>
      </w:r>
      <w:r w:rsidRPr="00C606A5">
        <w:rPr>
          <w:rFonts w:ascii="Verdana" w:hAnsi="Verdana" w:cs="Georgia"/>
        </w:rPr>
        <w:lastRenderedPageBreak/>
        <w:t xml:space="preserve">from this Agreement and rendered ineffective, and as far as possible without modifying the remaining </w:t>
      </w:r>
      <w:r w:rsidR="007C4D44">
        <w:rPr>
          <w:rFonts w:ascii="Verdana" w:hAnsi="Verdana" w:cs="Georgia"/>
        </w:rPr>
        <w:t>pro</w:t>
      </w:r>
      <w:r w:rsidRPr="00C606A5">
        <w:rPr>
          <w:rFonts w:ascii="Verdana" w:hAnsi="Verdana" w:cs="Georgia"/>
        </w:rPr>
        <w:t>visions of this Agreement and shall not in any way affect any other circumstances or the validity or enforcement of this Agreement.</w:t>
      </w:r>
    </w:p>
    <w:p w14:paraId="680C966E" w14:textId="77777777" w:rsidR="00740C30" w:rsidRDefault="00740C30" w:rsidP="00740C30">
      <w:pPr>
        <w:ind w:left="720"/>
        <w:jc w:val="both"/>
        <w:rPr>
          <w:rFonts w:ascii="Verdana" w:hAnsi="Verdana" w:cs="Georgia"/>
        </w:rPr>
      </w:pPr>
    </w:p>
    <w:p w14:paraId="45F3E4F5" w14:textId="77777777" w:rsidR="00740C30" w:rsidRDefault="008D6EF7" w:rsidP="00CC1548">
      <w:pPr>
        <w:numPr>
          <w:ilvl w:val="1"/>
          <w:numId w:val="29"/>
        </w:numPr>
        <w:jc w:val="both"/>
        <w:rPr>
          <w:rFonts w:ascii="Verdana" w:hAnsi="Verdana" w:cs="Georgia"/>
        </w:rPr>
      </w:pPr>
      <w:r w:rsidRPr="00740C30">
        <w:rPr>
          <w:rFonts w:ascii="Verdana" w:hAnsi="Verdana"/>
        </w:rPr>
        <w:t>This Agreement does not create or confer any rights under the Contracts (Rights of Third Parties) Act 1999 enforceable by any person who is not a party to this Agreement.</w:t>
      </w:r>
    </w:p>
    <w:p w14:paraId="38A37388" w14:textId="77777777" w:rsidR="00740C30" w:rsidRDefault="00740C30" w:rsidP="00740C30">
      <w:pPr>
        <w:ind w:left="720"/>
        <w:jc w:val="both"/>
        <w:rPr>
          <w:rFonts w:ascii="Verdana" w:hAnsi="Verdana" w:cs="Georgia"/>
        </w:rPr>
      </w:pPr>
    </w:p>
    <w:p w14:paraId="7193EACA" w14:textId="77777777" w:rsidR="004359FA" w:rsidRPr="00740C30" w:rsidRDefault="004359FA" w:rsidP="00CC1548">
      <w:pPr>
        <w:numPr>
          <w:ilvl w:val="1"/>
          <w:numId w:val="29"/>
        </w:numPr>
        <w:jc w:val="both"/>
        <w:rPr>
          <w:rFonts w:ascii="Verdana" w:hAnsi="Verdana" w:cs="Georgia"/>
        </w:rPr>
      </w:pPr>
      <w:r w:rsidRPr="00740C30">
        <w:rPr>
          <w:rFonts w:ascii="Verdana" w:hAnsi="Verdana" w:cs="Georgia"/>
        </w:rPr>
        <w:t>This Agreement shall be construed as an agreement made in Wales and subject to the laws of England and Wales and embodies all the terms and conditions agreed between the parties and shall be modified only by a written legal instrument.</w:t>
      </w:r>
    </w:p>
    <w:p w14:paraId="52A34509" w14:textId="77777777" w:rsidR="008D6EF7" w:rsidRDefault="008D6EF7" w:rsidP="008D6EF7">
      <w:pPr>
        <w:tabs>
          <w:tab w:val="left" w:pos="720"/>
        </w:tabs>
        <w:ind w:left="720" w:hanging="720"/>
        <w:jc w:val="both"/>
        <w:rPr>
          <w:rFonts w:ascii="Verdana" w:hAnsi="Verdana" w:cs="Georgia"/>
          <w:lang w:val="cy-GB" w:eastAsia="en-GB"/>
        </w:rPr>
      </w:pPr>
    </w:p>
    <w:p w14:paraId="5C9C5BA2" w14:textId="77777777" w:rsidR="008D6EF7" w:rsidRPr="003023F0" w:rsidRDefault="008D6EF7" w:rsidP="008D6EF7">
      <w:pPr>
        <w:ind w:left="720" w:hanging="720"/>
        <w:jc w:val="both"/>
        <w:rPr>
          <w:rFonts w:ascii="Verdana" w:hAnsi="Verdana" w:cs="Georgia"/>
          <w:lang w:val="cy-GB"/>
        </w:rPr>
      </w:pPr>
    </w:p>
    <w:p w14:paraId="75744F3C" w14:textId="77777777" w:rsidR="008D6EF7" w:rsidRPr="003023F0" w:rsidRDefault="008D6EF7" w:rsidP="008D6EF7">
      <w:pPr>
        <w:jc w:val="both"/>
        <w:rPr>
          <w:rFonts w:ascii="Verdana" w:hAnsi="Verdana" w:cs="Georgia"/>
          <w:lang w:val="cy-GB"/>
        </w:rPr>
      </w:pPr>
    </w:p>
    <w:p w14:paraId="0A109488" w14:textId="77777777" w:rsidR="008D6EF7" w:rsidRPr="003023F0" w:rsidRDefault="008D6EF7" w:rsidP="008D6EF7">
      <w:pPr>
        <w:ind w:left="720" w:hanging="720"/>
        <w:jc w:val="both"/>
        <w:rPr>
          <w:rFonts w:ascii="Verdana" w:hAnsi="Verdana" w:cs="Georgia"/>
          <w:lang w:val="cy-GB"/>
        </w:rPr>
      </w:pPr>
    </w:p>
    <w:p w14:paraId="391ECFE4" w14:textId="77777777" w:rsidR="004359FA" w:rsidRPr="00C606A5" w:rsidRDefault="004359FA">
      <w:pPr>
        <w:ind w:left="720" w:hanging="720"/>
        <w:jc w:val="both"/>
        <w:rPr>
          <w:rFonts w:ascii="Verdana" w:hAnsi="Verdana" w:cs="Georgia"/>
        </w:rPr>
      </w:pPr>
    </w:p>
    <w:p w14:paraId="6E1A374A" w14:textId="77777777" w:rsidR="004359FA" w:rsidRPr="00C606A5" w:rsidRDefault="004359FA">
      <w:pPr>
        <w:pageBreakBefore/>
        <w:ind w:left="720" w:hanging="720"/>
        <w:jc w:val="center"/>
        <w:rPr>
          <w:rFonts w:ascii="Verdana" w:hAnsi="Verdana" w:cs="Georgia"/>
          <w:b/>
        </w:rPr>
      </w:pPr>
      <w:r w:rsidRPr="00C606A5">
        <w:rPr>
          <w:rFonts w:ascii="Verdana" w:hAnsi="Verdana" w:cs="Georgia"/>
          <w:b/>
        </w:rPr>
        <w:lastRenderedPageBreak/>
        <w:t>SCHEDULE 1</w:t>
      </w:r>
    </w:p>
    <w:p w14:paraId="7EC80D70" w14:textId="77777777" w:rsidR="004359FA" w:rsidRPr="00C606A5" w:rsidRDefault="004359FA">
      <w:pPr>
        <w:ind w:left="720" w:hanging="720"/>
        <w:jc w:val="center"/>
        <w:rPr>
          <w:rFonts w:ascii="Verdana" w:hAnsi="Verdana" w:cs="Georgia"/>
          <w:b/>
        </w:rPr>
      </w:pPr>
    </w:p>
    <w:p w14:paraId="5BB86FC1" w14:textId="77777777" w:rsidR="004359FA" w:rsidRPr="00C606A5" w:rsidRDefault="0008297E">
      <w:pPr>
        <w:ind w:left="709" w:hanging="709"/>
        <w:jc w:val="center"/>
        <w:rPr>
          <w:rFonts w:ascii="Verdana" w:hAnsi="Verdana" w:cs="Georgia"/>
        </w:rPr>
      </w:pPr>
      <w:r w:rsidRPr="00C606A5">
        <w:rPr>
          <w:rFonts w:ascii="Verdana" w:hAnsi="Verdana" w:cs="Georgia"/>
          <w:b/>
        </w:rPr>
        <w:t>A</w:t>
      </w:r>
      <w:r w:rsidR="00C17E0E" w:rsidRPr="00C606A5">
        <w:rPr>
          <w:rFonts w:ascii="Verdana" w:hAnsi="Verdana" w:cs="Georgia"/>
          <w:b/>
        </w:rPr>
        <w:t>PP</w:t>
      </w:r>
      <w:r w:rsidR="004359FA" w:rsidRPr="00C606A5">
        <w:rPr>
          <w:rFonts w:ascii="Verdana" w:hAnsi="Verdana" w:cs="Georgia"/>
          <w:b/>
        </w:rPr>
        <w:t xml:space="preserve"> DESIGN AND SPECIFICATION</w:t>
      </w:r>
    </w:p>
    <w:p w14:paraId="4DA438DF" w14:textId="77777777" w:rsidR="004359FA" w:rsidRPr="00C606A5" w:rsidRDefault="004359FA">
      <w:pPr>
        <w:ind w:left="709" w:hanging="709"/>
        <w:jc w:val="center"/>
        <w:rPr>
          <w:rFonts w:ascii="Verdana" w:hAnsi="Verdana" w:cs="Georgia"/>
        </w:rPr>
      </w:pPr>
    </w:p>
    <w:p w14:paraId="3026A339" w14:textId="77777777" w:rsidR="009266F7" w:rsidRPr="00740C30" w:rsidRDefault="00740C30" w:rsidP="00372BBB">
      <w:pPr>
        <w:spacing w:before="100" w:after="100"/>
        <w:rPr>
          <w:rFonts w:ascii="Verdana" w:hAnsi="Verdana" w:cs="Georgia"/>
          <w:b/>
          <w:bCs/>
          <w:i/>
        </w:rPr>
      </w:pPr>
      <w:r w:rsidRPr="00740C30">
        <w:rPr>
          <w:rFonts w:ascii="Verdana" w:hAnsi="Verdana" w:cs="Georgia"/>
          <w:b/>
          <w:bCs/>
          <w:i/>
        </w:rPr>
        <w:t>[To be completed following award of the successful application]</w:t>
      </w:r>
    </w:p>
    <w:p w14:paraId="55507DE0" w14:textId="77777777" w:rsidR="004359FA" w:rsidRPr="00047C98" w:rsidRDefault="004359FA" w:rsidP="0008297E">
      <w:pPr>
        <w:pageBreakBefore/>
        <w:tabs>
          <w:tab w:val="left" w:pos="3402"/>
          <w:tab w:val="left" w:pos="4111"/>
        </w:tabs>
        <w:ind w:left="709" w:hanging="709"/>
        <w:jc w:val="center"/>
        <w:rPr>
          <w:rFonts w:ascii="Verdana" w:hAnsi="Verdana" w:cs="Georgia"/>
          <w:b/>
        </w:rPr>
      </w:pPr>
      <w:r w:rsidRPr="00047C98">
        <w:rPr>
          <w:rFonts w:ascii="Verdana" w:hAnsi="Verdana" w:cs="Georgia"/>
          <w:b/>
        </w:rPr>
        <w:lastRenderedPageBreak/>
        <w:t xml:space="preserve">SCHEDULE </w:t>
      </w:r>
      <w:r w:rsidR="00BB3AA9">
        <w:rPr>
          <w:rFonts w:ascii="Verdana" w:hAnsi="Verdana" w:cs="Georgia"/>
          <w:b/>
        </w:rPr>
        <w:t>2</w:t>
      </w:r>
    </w:p>
    <w:p w14:paraId="0BF9CEBF" w14:textId="77777777" w:rsidR="004359FA" w:rsidRPr="00047C98" w:rsidRDefault="004359FA">
      <w:pPr>
        <w:ind w:left="720" w:hanging="720"/>
        <w:jc w:val="center"/>
        <w:rPr>
          <w:rFonts w:ascii="Verdana" w:hAnsi="Verdana" w:cs="Georgia"/>
          <w:b/>
        </w:rPr>
      </w:pPr>
    </w:p>
    <w:p w14:paraId="097D3D19" w14:textId="77777777" w:rsidR="004359FA" w:rsidRPr="00047C98" w:rsidRDefault="004359FA">
      <w:pPr>
        <w:jc w:val="center"/>
        <w:rPr>
          <w:rFonts w:ascii="Verdana" w:hAnsi="Verdana" w:cs="Georgia"/>
          <w:b/>
        </w:rPr>
      </w:pPr>
      <w:r w:rsidRPr="00047C98">
        <w:rPr>
          <w:rFonts w:ascii="Verdana" w:hAnsi="Verdana" w:cs="Georgia"/>
          <w:b/>
        </w:rPr>
        <w:t xml:space="preserve">WORK TIMETABLE </w:t>
      </w:r>
    </w:p>
    <w:p w14:paraId="249D950A" w14:textId="77777777" w:rsidR="004359FA" w:rsidRPr="00C606A5" w:rsidRDefault="004359FA">
      <w:pPr>
        <w:jc w:val="center"/>
        <w:rPr>
          <w:rFonts w:ascii="Verdana" w:hAnsi="Verdana" w:cs="Georgia"/>
          <w:b/>
          <w:highlight w:val="yellow"/>
        </w:rPr>
      </w:pPr>
    </w:p>
    <w:p w14:paraId="4C6B79DF" w14:textId="77777777" w:rsidR="00740C30" w:rsidRPr="00740C30" w:rsidRDefault="00740C30" w:rsidP="00740C30">
      <w:pPr>
        <w:spacing w:before="100" w:after="100"/>
        <w:rPr>
          <w:rFonts w:ascii="Verdana" w:hAnsi="Verdana" w:cs="Georgia"/>
          <w:b/>
          <w:bCs/>
          <w:i/>
        </w:rPr>
      </w:pPr>
      <w:r w:rsidRPr="00740C30">
        <w:rPr>
          <w:rFonts w:ascii="Verdana" w:hAnsi="Verdana" w:cs="Georgia"/>
          <w:b/>
          <w:bCs/>
          <w:i/>
        </w:rPr>
        <w:t>[To be completed following award of the successful application]</w:t>
      </w:r>
    </w:p>
    <w:p w14:paraId="522F46AA" w14:textId="77777777" w:rsidR="004359FA" w:rsidRPr="00C606A5" w:rsidRDefault="004359FA">
      <w:pPr>
        <w:jc w:val="both"/>
        <w:rPr>
          <w:rFonts w:ascii="Verdana" w:hAnsi="Verdana" w:cs="Georgia"/>
          <w:b/>
          <w:highlight w:val="yellow"/>
        </w:rPr>
      </w:pPr>
    </w:p>
    <w:p w14:paraId="7AB6BBC0" w14:textId="77777777" w:rsidR="00365E9F" w:rsidRPr="00365E9F" w:rsidRDefault="00365E9F" w:rsidP="00365E9F">
      <w:pPr>
        <w:jc w:val="center"/>
        <w:rPr>
          <w:rFonts w:ascii="Verdana" w:hAnsi="Verdana" w:cs="Arial"/>
          <w:highlight w:val="yellow"/>
        </w:rPr>
      </w:pPr>
      <w:r>
        <w:rPr>
          <w:rFonts w:ascii="Verdana" w:hAnsi="Verdana" w:cs="Georgia"/>
          <w:b/>
        </w:rPr>
        <w:br w:type="page"/>
      </w:r>
      <w:r w:rsidRPr="00EA03DF">
        <w:rPr>
          <w:rFonts w:ascii="Verdana" w:hAnsi="Verdana" w:cs="Georgia"/>
          <w:b/>
        </w:rPr>
        <w:lastRenderedPageBreak/>
        <w:t xml:space="preserve">SCHEDULE </w:t>
      </w:r>
      <w:r w:rsidR="00740C30">
        <w:rPr>
          <w:rFonts w:ascii="Verdana" w:hAnsi="Verdana" w:cs="Georgia"/>
          <w:b/>
        </w:rPr>
        <w:t>3</w:t>
      </w:r>
      <w:r w:rsidRPr="00EA03DF">
        <w:rPr>
          <w:rFonts w:ascii="Verdana" w:hAnsi="Verdana" w:cs="Georgia"/>
          <w:b/>
        </w:rPr>
        <w:br/>
      </w:r>
      <w:r w:rsidRPr="00EA03DF">
        <w:rPr>
          <w:rFonts w:ascii="Verdana" w:hAnsi="Verdana" w:cs="Georgia"/>
          <w:b/>
        </w:rPr>
        <w:br/>
        <w:t>SERVICE LEVEL AGREEMENT</w:t>
      </w:r>
      <w:r w:rsidR="00525224">
        <w:rPr>
          <w:rFonts w:ascii="Verdana" w:hAnsi="Verdana" w:cs="Georgia"/>
          <w:b/>
        </w:rPr>
        <w:t xml:space="preserve"> [To be completed following award of successful application] </w:t>
      </w:r>
      <w:r w:rsidRPr="00EA03DF">
        <w:rPr>
          <w:rFonts w:ascii="Verdana" w:hAnsi="Verdana" w:cs="Georgia"/>
          <w:b/>
        </w:rPr>
        <w:br/>
      </w:r>
      <w:r w:rsidRPr="00365E9F">
        <w:rPr>
          <w:rFonts w:ascii="Verdana" w:hAnsi="Verdana" w:cs="Georgia"/>
          <w:b/>
          <w:highlight w:val="yellow"/>
        </w:rPr>
        <w:br/>
      </w:r>
    </w:p>
    <w:p w14:paraId="4F4DA657" w14:textId="77777777" w:rsidR="00EA03DF" w:rsidRPr="00EA03DF" w:rsidRDefault="00365E9F" w:rsidP="00365E9F">
      <w:pPr>
        <w:pStyle w:val="BodyTextIndent3"/>
        <w:ind w:left="0"/>
        <w:rPr>
          <w:rFonts w:ascii="Verdana" w:hAnsi="Verdana" w:cs="Arial"/>
          <w:sz w:val="20"/>
        </w:rPr>
      </w:pPr>
      <w:r w:rsidRPr="00EA03DF">
        <w:rPr>
          <w:rFonts w:ascii="Verdana" w:hAnsi="Verdana" w:cs="Arial"/>
          <w:sz w:val="20"/>
        </w:rPr>
        <w:t xml:space="preserve">This Service Level Agreement (the </w:t>
      </w:r>
      <w:r w:rsidRPr="00EA03DF">
        <w:rPr>
          <w:rFonts w:ascii="Verdana" w:hAnsi="Verdana" w:cs="Arial"/>
          <w:b/>
          <w:bCs/>
          <w:sz w:val="20"/>
        </w:rPr>
        <w:t>“SLA”</w:t>
      </w:r>
      <w:r w:rsidRPr="00EA03DF">
        <w:rPr>
          <w:rFonts w:ascii="Verdana" w:hAnsi="Verdana" w:cs="Arial"/>
          <w:sz w:val="20"/>
        </w:rPr>
        <w:t xml:space="preserve">) forms part of the </w:t>
      </w:r>
      <w:r w:rsidR="00EA03DF" w:rsidRPr="00EA03DF">
        <w:rPr>
          <w:rFonts w:ascii="Verdana" w:hAnsi="Verdana" w:cs="Arial"/>
          <w:sz w:val="20"/>
        </w:rPr>
        <w:t>A</w:t>
      </w:r>
      <w:r w:rsidRPr="00EA03DF">
        <w:rPr>
          <w:rFonts w:ascii="Verdana" w:hAnsi="Verdana" w:cs="Arial"/>
          <w:sz w:val="20"/>
        </w:rPr>
        <w:t>greement</w:t>
      </w:r>
      <w:r w:rsidR="00EA03DF" w:rsidRPr="00EA03DF">
        <w:rPr>
          <w:rFonts w:ascii="Verdana" w:hAnsi="Verdana" w:cs="Arial"/>
          <w:sz w:val="20"/>
        </w:rPr>
        <w:t xml:space="preserve"> and </w:t>
      </w:r>
      <w:r w:rsidRPr="00EA03DF">
        <w:rPr>
          <w:rFonts w:ascii="Verdana" w:hAnsi="Verdana" w:cs="Arial"/>
          <w:sz w:val="20"/>
        </w:rPr>
        <w:t>set</w:t>
      </w:r>
      <w:r w:rsidR="00EA03DF" w:rsidRPr="00EA03DF">
        <w:rPr>
          <w:rFonts w:ascii="Verdana" w:hAnsi="Verdana" w:cs="Arial"/>
          <w:sz w:val="20"/>
        </w:rPr>
        <w:t>s</w:t>
      </w:r>
      <w:r w:rsidRPr="00EA03DF">
        <w:rPr>
          <w:rFonts w:ascii="Verdana" w:hAnsi="Verdana" w:cs="Arial"/>
          <w:sz w:val="20"/>
        </w:rPr>
        <w:t xml:space="preserve"> out the </w:t>
      </w:r>
      <w:r w:rsidR="00EA03DF" w:rsidRPr="00EA03DF">
        <w:rPr>
          <w:rFonts w:ascii="Verdana" w:hAnsi="Verdana" w:cs="Arial"/>
          <w:sz w:val="20"/>
        </w:rPr>
        <w:t xml:space="preserve">service levels agreed for the Supplier to resolve </w:t>
      </w:r>
      <w:r w:rsidR="00ED4D98">
        <w:rPr>
          <w:rFonts w:ascii="Verdana" w:hAnsi="Verdana" w:cs="Arial"/>
          <w:sz w:val="20"/>
        </w:rPr>
        <w:t>F</w:t>
      </w:r>
      <w:r w:rsidR="00EA03DF" w:rsidRPr="00EA03DF">
        <w:rPr>
          <w:rFonts w:ascii="Verdana" w:hAnsi="Verdana" w:cs="Arial"/>
          <w:sz w:val="20"/>
        </w:rPr>
        <w:t xml:space="preserve">aults arising </w:t>
      </w:r>
      <w:r w:rsidR="00ED4D98">
        <w:rPr>
          <w:rFonts w:ascii="Verdana" w:hAnsi="Verdana" w:cs="Arial"/>
          <w:sz w:val="20"/>
        </w:rPr>
        <w:t>in connection with</w:t>
      </w:r>
      <w:r w:rsidR="00EA03DF" w:rsidRPr="00EA03DF">
        <w:rPr>
          <w:rFonts w:ascii="Verdana" w:hAnsi="Verdana" w:cs="Arial"/>
          <w:sz w:val="20"/>
        </w:rPr>
        <w:t xml:space="preserve"> the App</w:t>
      </w:r>
      <w:r w:rsidR="00E45F6F">
        <w:rPr>
          <w:rFonts w:ascii="Verdana" w:hAnsi="Verdana" w:cs="Arial"/>
          <w:sz w:val="20"/>
        </w:rPr>
        <w:t xml:space="preserve"> Versions</w:t>
      </w:r>
      <w:r w:rsidR="00EA03DF" w:rsidRPr="00EA03DF">
        <w:rPr>
          <w:rFonts w:ascii="Verdana" w:hAnsi="Verdana" w:cs="Arial"/>
          <w:sz w:val="20"/>
        </w:rPr>
        <w:t xml:space="preserve"> and its structure during the </w:t>
      </w:r>
      <w:r w:rsidR="00E77069">
        <w:rPr>
          <w:rFonts w:ascii="Verdana" w:hAnsi="Verdana" w:cs="Arial"/>
          <w:sz w:val="20"/>
        </w:rPr>
        <w:t>Warranty Period</w:t>
      </w:r>
      <w:r w:rsidR="00EA03DF" w:rsidRPr="00EA03DF">
        <w:rPr>
          <w:rFonts w:ascii="Verdana" w:hAnsi="Verdana" w:cs="Arial"/>
          <w:sz w:val="20"/>
        </w:rPr>
        <w:t xml:space="preserve">. </w:t>
      </w:r>
    </w:p>
    <w:p w14:paraId="70F33F87" w14:textId="77777777" w:rsidR="00EA03DF" w:rsidRPr="00EA03DF" w:rsidRDefault="00EA03DF" w:rsidP="00EA03DF">
      <w:pPr>
        <w:jc w:val="both"/>
        <w:rPr>
          <w:rFonts w:ascii="Verdana" w:hAnsi="Verdana" w:cs="Georgia"/>
          <w:b/>
          <w:bCs/>
          <w:color w:val="FF6600"/>
        </w:rPr>
      </w:pPr>
    </w:p>
    <w:p w14:paraId="3ED91BC6" w14:textId="77777777" w:rsidR="00365E9F" w:rsidRPr="00FE1EFD" w:rsidRDefault="00EA03DF" w:rsidP="00365E9F">
      <w:pPr>
        <w:pStyle w:val="Heading1"/>
        <w:ind w:left="567" w:hanging="567"/>
        <w:rPr>
          <w:rFonts w:ascii="Verdana" w:hAnsi="Verdana" w:cs="Arial"/>
          <w:b/>
          <w:bCs/>
          <w:sz w:val="20"/>
        </w:rPr>
      </w:pPr>
      <w:bookmarkStart w:id="13" w:name="DEF"/>
      <w:bookmarkStart w:id="14" w:name="_Toc534711755"/>
      <w:bookmarkEnd w:id="13"/>
      <w:r w:rsidRPr="00FE1EFD">
        <w:rPr>
          <w:rFonts w:ascii="Verdana" w:hAnsi="Verdana" w:cs="Arial"/>
          <w:b/>
          <w:bCs/>
          <w:sz w:val="20"/>
          <w:u w:val="none"/>
        </w:rPr>
        <w:t>1</w:t>
      </w:r>
      <w:r w:rsidR="00365E9F" w:rsidRPr="00FE1EFD">
        <w:rPr>
          <w:rFonts w:ascii="Verdana" w:hAnsi="Verdana" w:cs="Arial"/>
          <w:b/>
          <w:bCs/>
          <w:sz w:val="20"/>
          <w:u w:val="none"/>
        </w:rPr>
        <w:t>.</w:t>
      </w:r>
      <w:r w:rsidR="00365E9F" w:rsidRPr="00FE1EFD">
        <w:rPr>
          <w:rFonts w:ascii="Verdana" w:hAnsi="Verdana" w:cs="Arial"/>
          <w:b/>
          <w:bCs/>
          <w:sz w:val="20"/>
          <w:u w:val="none"/>
        </w:rPr>
        <w:tab/>
      </w:r>
      <w:bookmarkEnd w:id="14"/>
      <w:r w:rsidR="00365E9F" w:rsidRPr="00FE1EFD">
        <w:rPr>
          <w:rFonts w:ascii="Verdana" w:hAnsi="Verdana" w:cs="Arial"/>
          <w:b/>
          <w:bCs/>
          <w:sz w:val="20"/>
        </w:rPr>
        <w:t>Definitions and Interpretation</w:t>
      </w:r>
    </w:p>
    <w:p w14:paraId="2A0B4CFA" w14:textId="77777777" w:rsidR="00365E9F" w:rsidRPr="002F3713" w:rsidRDefault="00365E9F" w:rsidP="00365E9F">
      <w:pPr>
        <w:tabs>
          <w:tab w:val="left" w:pos="993"/>
          <w:tab w:val="left" w:pos="1843"/>
          <w:tab w:val="left" w:pos="2835"/>
          <w:tab w:val="left" w:pos="3828"/>
          <w:tab w:val="left" w:pos="4678"/>
          <w:tab w:val="left" w:pos="5670"/>
          <w:tab w:val="left" w:pos="6663"/>
        </w:tabs>
        <w:jc w:val="both"/>
        <w:rPr>
          <w:rFonts w:ascii="Verdana" w:hAnsi="Verdana" w:cs="Arial"/>
          <w:b/>
          <w:u w:val="single"/>
        </w:rPr>
      </w:pPr>
    </w:p>
    <w:p w14:paraId="0E94E8B1" w14:textId="77777777" w:rsidR="005A110F" w:rsidRDefault="00365E9F" w:rsidP="005A110F">
      <w:pPr>
        <w:tabs>
          <w:tab w:val="left" w:pos="993"/>
          <w:tab w:val="left" w:pos="1843"/>
          <w:tab w:val="left" w:pos="2835"/>
          <w:tab w:val="left" w:pos="3828"/>
          <w:tab w:val="left" w:pos="4678"/>
          <w:tab w:val="left" w:pos="5670"/>
          <w:tab w:val="left" w:pos="6663"/>
        </w:tabs>
        <w:jc w:val="both"/>
        <w:rPr>
          <w:rFonts w:ascii="Verdana" w:hAnsi="Verdana" w:cs="Arial"/>
        </w:rPr>
      </w:pPr>
      <w:r w:rsidRPr="002F3713">
        <w:rPr>
          <w:rFonts w:ascii="Verdana" w:hAnsi="Verdana" w:cs="Arial"/>
        </w:rPr>
        <w:t>In this SLA</w:t>
      </w:r>
      <w:r w:rsidR="005A110F">
        <w:rPr>
          <w:rFonts w:ascii="Verdana" w:hAnsi="Verdana" w:cs="Arial"/>
        </w:rPr>
        <w:t>:</w:t>
      </w:r>
    </w:p>
    <w:p w14:paraId="01AF87ED" w14:textId="77777777" w:rsidR="005A110F" w:rsidRDefault="005A110F" w:rsidP="005A110F">
      <w:pPr>
        <w:tabs>
          <w:tab w:val="left" w:pos="993"/>
          <w:tab w:val="left" w:pos="1843"/>
          <w:tab w:val="left" w:pos="2835"/>
          <w:tab w:val="left" w:pos="3828"/>
          <w:tab w:val="left" w:pos="4678"/>
          <w:tab w:val="left" w:pos="5670"/>
          <w:tab w:val="left" w:pos="6663"/>
        </w:tabs>
        <w:jc w:val="both"/>
        <w:rPr>
          <w:rFonts w:ascii="Verdana" w:hAnsi="Verdana" w:cs="Arial"/>
        </w:rPr>
      </w:pPr>
    </w:p>
    <w:p w14:paraId="45FE365C" w14:textId="77777777" w:rsidR="00365E9F" w:rsidRPr="002F3713" w:rsidRDefault="005A110F" w:rsidP="005A110F">
      <w:pPr>
        <w:tabs>
          <w:tab w:val="left" w:pos="993"/>
          <w:tab w:val="left" w:pos="1843"/>
          <w:tab w:val="left" w:pos="2835"/>
          <w:tab w:val="left" w:pos="3828"/>
          <w:tab w:val="left" w:pos="4678"/>
          <w:tab w:val="left" w:pos="5670"/>
          <w:tab w:val="left" w:pos="6663"/>
        </w:tabs>
        <w:ind w:left="567" w:hanging="567"/>
        <w:jc w:val="both"/>
        <w:rPr>
          <w:rFonts w:ascii="Verdana" w:hAnsi="Verdana" w:cs="Arial"/>
        </w:rPr>
      </w:pPr>
      <w:r>
        <w:rPr>
          <w:rFonts w:ascii="Verdana" w:hAnsi="Verdana" w:cs="Arial"/>
        </w:rPr>
        <w:t xml:space="preserve">1.1 </w:t>
      </w:r>
      <w:r>
        <w:rPr>
          <w:rFonts w:ascii="Verdana" w:hAnsi="Verdana" w:cs="Arial"/>
        </w:rPr>
        <w:tab/>
      </w:r>
      <w:r w:rsidR="00365E9F" w:rsidRPr="002F3713">
        <w:rPr>
          <w:rFonts w:ascii="Verdana" w:hAnsi="Verdana" w:cs="Arial"/>
        </w:rPr>
        <w:t>the words and expressions used hereunder (including in the introductory paragraph above) shall have the same meaning as defined in the Agreement.  In addition, the following words and expressions shall have the following meanings:</w:t>
      </w:r>
    </w:p>
    <w:p w14:paraId="44784828" w14:textId="77777777" w:rsidR="00365E9F" w:rsidRPr="00365E9F" w:rsidRDefault="00365E9F" w:rsidP="00365E9F">
      <w:pPr>
        <w:pStyle w:val="BodyTextIndent2"/>
        <w:tabs>
          <w:tab w:val="left" w:pos="1418"/>
        </w:tabs>
        <w:ind w:left="1418"/>
        <w:rPr>
          <w:rFonts w:ascii="Verdana" w:hAnsi="Verdana" w:cs="Arial"/>
          <w:sz w:val="20"/>
          <w:highlight w:val="yellow"/>
        </w:rPr>
      </w:pPr>
    </w:p>
    <w:tbl>
      <w:tblPr>
        <w:tblW w:w="8568" w:type="dxa"/>
        <w:tblInd w:w="675" w:type="dxa"/>
        <w:tblLayout w:type="fixed"/>
        <w:tblLook w:val="0000" w:firstRow="0" w:lastRow="0" w:firstColumn="0" w:lastColumn="0" w:noHBand="0" w:noVBand="0"/>
      </w:tblPr>
      <w:tblGrid>
        <w:gridCol w:w="3261"/>
        <w:gridCol w:w="5307"/>
      </w:tblGrid>
      <w:tr w:rsidR="00365E9F" w:rsidRPr="00DD7E02" w14:paraId="7B99A8FE" w14:textId="77777777" w:rsidTr="00E867B6">
        <w:tblPrEx>
          <w:tblCellMar>
            <w:top w:w="0" w:type="dxa"/>
            <w:bottom w:w="0" w:type="dxa"/>
          </w:tblCellMar>
        </w:tblPrEx>
        <w:tc>
          <w:tcPr>
            <w:tcW w:w="3261" w:type="dxa"/>
          </w:tcPr>
          <w:p w14:paraId="5575041E" w14:textId="77777777" w:rsidR="00365E9F" w:rsidRPr="00DD7E02" w:rsidRDefault="00365E9F" w:rsidP="00E867B6">
            <w:pPr>
              <w:pStyle w:val="BodyTextIndent2"/>
              <w:tabs>
                <w:tab w:val="left" w:pos="1418"/>
              </w:tabs>
              <w:ind w:left="0" w:firstLine="0"/>
              <w:rPr>
                <w:rFonts w:ascii="Verdana" w:hAnsi="Verdana" w:cs="Arial"/>
                <w:b/>
                <w:bCs/>
                <w:sz w:val="20"/>
              </w:rPr>
            </w:pPr>
            <w:r w:rsidRPr="00DD7E02">
              <w:rPr>
                <w:rFonts w:ascii="Verdana" w:hAnsi="Verdana" w:cs="Arial"/>
                <w:b/>
                <w:bCs/>
                <w:sz w:val="20"/>
              </w:rPr>
              <w:t>“Bug Fix”</w:t>
            </w:r>
          </w:p>
        </w:tc>
        <w:tc>
          <w:tcPr>
            <w:tcW w:w="5307" w:type="dxa"/>
          </w:tcPr>
          <w:p w14:paraId="052BC7B9" w14:textId="77777777" w:rsidR="00365E9F" w:rsidRPr="00DD7E02" w:rsidRDefault="00365E9F" w:rsidP="002F3713">
            <w:pPr>
              <w:pStyle w:val="BodyTextIndent2"/>
              <w:tabs>
                <w:tab w:val="left" w:pos="1418"/>
              </w:tabs>
              <w:ind w:left="0" w:firstLine="0"/>
              <w:rPr>
                <w:rFonts w:ascii="Verdana" w:hAnsi="Verdana" w:cs="Arial"/>
                <w:sz w:val="20"/>
              </w:rPr>
            </w:pPr>
            <w:r w:rsidRPr="00DD7E02">
              <w:rPr>
                <w:rFonts w:ascii="Verdana" w:hAnsi="Verdana" w:cs="Arial"/>
                <w:sz w:val="20"/>
              </w:rPr>
              <w:t xml:space="preserve">means either a modification or addition that, when made or added to the </w:t>
            </w:r>
            <w:r w:rsidR="002F3713" w:rsidRPr="00DD7E02">
              <w:rPr>
                <w:rFonts w:ascii="Verdana" w:hAnsi="Verdana" w:cs="Arial"/>
                <w:sz w:val="20"/>
              </w:rPr>
              <w:t>App</w:t>
            </w:r>
            <w:r w:rsidR="00E45F6F" w:rsidRPr="00DD7E02">
              <w:rPr>
                <w:rFonts w:ascii="Verdana" w:hAnsi="Verdana" w:cs="Arial"/>
                <w:sz w:val="20"/>
              </w:rPr>
              <w:t xml:space="preserve"> Versions</w:t>
            </w:r>
            <w:r w:rsidRPr="00DD7E02">
              <w:rPr>
                <w:rFonts w:ascii="Verdana" w:hAnsi="Verdana" w:cs="Arial"/>
                <w:sz w:val="20"/>
              </w:rPr>
              <w:t xml:space="preserve">, corrects a Fault or a procedure or routine that, when observed in the regular operation of the </w:t>
            </w:r>
            <w:r w:rsidR="002F3713" w:rsidRPr="00DD7E02">
              <w:rPr>
                <w:rFonts w:ascii="Verdana" w:hAnsi="Verdana" w:cs="Arial"/>
                <w:sz w:val="20"/>
              </w:rPr>
              <w:t>App</w:t>
            </w:r>
            <w:r w:rsidR="00E45F6F" w:rsidRPr="00DD7E02">
              <w:rPr>
                <w:rFonts w:ascii="Verdana" w:hAnsi="Verdana" w:cs="Arial"/>
                <w:sz w:val="20"/>
              </w:rPr>
              <w:t xml:space="preserve"> Versions</w:t>
            </w:r>
            <w:r w:rsidRPr="00DD7E02">
              <w:rPr>
                <w:rFonts w:ascii="Verdana" w:hAnsi="Verdana" w:cs="Arial"/>
                <w:sz w:val="20"/>
              </w:rPr>
              <w:t>, eliminates the practical adverse effect of a Fault on the end user;</w:t>
            </w:r>
          </w:p>
        </w:tc>
      </w:tr>
      <w:tr w:rsidR="00365E9F" w:rsidRPr="00DD7E02" w14:paraId="6A83E204" w14:textId="77777777" w:rsidTr="00E867B6">
        <w:tblPrEx>
          <w:tblCellMar>
            <w:top w:w="0" w:type="dxa"/>
            <w:bottom w:w="0" w:type="dxa"/>
          </w:tblCellMar>
        </w:tblPrEx>
        <w:tc>
          <w:tcPr>
            <w:tcW w:w="3261" w:type="dxa"/>
          </w:tcPr>
          <w:p w14:paraId="50F51F98" w14:textId="77777777" w:rsidR="00365E9F" w:rsidRPr="00DD7E02" w:rsidRDefault="00365E9F" w:rsidP="00E867B6">
            <w:pPr>
              <w:pStyle w:val="BodyTextIndent2"/>
              <w:tabs>
                <w:tab w:val="left" w:pos="1418"/>
              </w:tabs>
              <w:ind w:left="0" w:firstLine="0"/>
              <w:rPr>
                <w:rFonts w:ascii="Verdana" w:hAnsi="Verdana" w:cs="Arial"/>
                <w:b/>
                <w:bCs/>
                <w:sz w:val="20"/>
              </w:rPr>
            </w:pPr>
          </w:p>
        </w:tc>
        <w:tc>
          <w:tcPr>
            <w:tcW w:w="5307" w:type="dxa"/>
          </w:tcPr>
          <w:p w14:paraId="66C9E5DB" w14:textId="77777777" w:rsidR="00365E9F" w:rsidRPr="00DD7E02" w:rsidRDefault="00365E9F" w:rsidP="00E867B6">
            <w:pPr>
              <w:pStyle w:val="BodyTextIndent2"/>
              <w:tabs>
                <w:tab w:val="left" w:pos="1418"/>
              </w:tabs>
              <w:ind w:left="0" w:firstLine="0"/>
              <w:rPr>
                <w:rFonts w:ascii="Verdana" w:hAnsi="Verdana" w:cs="Arial"/>
                <w:sz w:val="20"/>
              </w:rPr>
            </w:pPr>
          </w:p>
        </w:tc>
      </w:tr>
      <w:tr w:rsidR="00365E9F" w:rsidRPr="00DD7E02" w14:paraId="499BC369" w14:textId="77777777" w:rsidTr="00E867B6">
        <w:tblPrEx>
          <w:tblCellMar>
            <w:top w:w="0" w:type="dxa"/>
            <w:bottom w:w="0" w:type="dxa"/>
          </w:tblCellMar>
        </w:tblPrEx>
        <w:trPr>
          <w:trHeight w:val="2291"/>
        </w:trPr>
        <w:tc>
          <w:tcPr>
            <w:tcW w:w="3261" w:type="dxa"/>
          </w:tcPr>
          <w:p w14:paraId="60829D07" w14:textId="77777777" w:rsidR="00365E9F" w:rsidRPr="00DD7E02" w:rsidRDefault="00365E9F" w:rsidP="00E867B6">
            <w:pPr>
              <w:pStyle w:val="BodyTextIndent2"/>
              <w:tabs>
                <w:tab w:val="left" w:pos="1418"/>
              </w:tabs>
              <w:ind w:left="0" w:firstLine="0"/>
              <w:rPr>
                <w:rFonts w:ascii="Verdana" w:hAnsi="Verdana" w:cs="Arial"/>
                <w:b/>
                <w:bCs/>
                <w:sz w:val="20"/>
              </w:rPr>
            </w:pPr>
            <w:r w:rsidRPr="00DD7E02">
              <w:rPr>
                <w:rFonts w:ascii="Verdana" w:hAnsi="Verdana" w:cs="Arial"/>
                <w:b/>
                <w:bCs/>
                <w:sz w:val="20"/>
              </w:rPr>
              <w:t>“Business Hour”</w:t>
            </w:r>
          </w:p>
        </w:tc>
        <w:tc>
          <w:tcPr>
            <w:tcW w:w="5307" w:type="dxa"/>
          </w:tcPr>
          <w:p w14:paraId="0DCEECC3" w14:textId="77777777" w:rsidR="00365E9F" w:rsidRPr="00DD7E02" w:rsidRDefault="00365E9F" w:rsidP="00E867B6">
            <w:pPr>
              <w:pStyle w:val="BodyTextIndent2"/>
              <w:tabs>
                <w:tab w:val="left" w:pos="1418"/>
              </w:tabs>
              <w:ind w:left="459" w:hanging="426"/>
              <w:rPr>
                <w:rFonts w:ascii="Verdana" w:hAnsi="Verdana" w:cs="Arial"/>
                <w:sz w:val="20"/>
              </w:rPr>
            </w:pPr>
            <w:r w:rsidRPr="00DD7E02">
              <w:rPr>
                <w:rFonts w:ascii="Verdana" w:hAnsi="Verdana" w:cs="Arial"/>
                <w:sz w:val="20"/>
              </w:rPr>
              <w:t>(</w:t>
            </w:r>
            <w:proofErr w:type="spellStart"/>
            <w:r w:rsidRPr="00DD7E02">
              <w:rPr>
                <w:rFonts w:ascii="Verdana" w:hAnsi="Verdana" w:cs="Arial"/>
                <w:sz w:val="20"/>
              </w:rPr>
              <w:t>i</w:t>
            </w:r>
            <w:proofErr w:type="spellEnd"/>
            <w:r w:rsidRPr="00DD7E02">
              <w:rPr>
                <w:rFonts w:ascii="Verdana" w:hAnsi="Verdana" w:cs="Arial"/>
                <w:sz w:val="20"/>
              </w:rPr>
              <w:t>)</w:t>
            </w:r>
            <w:r w:rsidRPr="00DD7E02">
              <w:rPr>
                <w:rFonts w:ascii="Verdana" w:hAnsi="Verdana" w:cs="Arial"/>
                <w:sz w:val="20"/>
              </w:rPr>
              <w:tab/>
              <w:t>in respect of Faults designated by S4C as Priority Level 1 means an hour between 9.00am and 10.00pm Greenwich Mean Time or British Summer Time (as applicable) during any day of the year; and</w:t>
            </w:r>
          </w:p>
          <w:p w14:paraId="565DB8CC" w14:textId="77777777" w:rsidR="00365E9F" w:rsidRPr="00DD7E02" w:rsidRDefault="00365E9F" w:rsidP="00E867B6">
            <w:pPr>
              <w:pStyle w:val="BodyTextIndent2"/>
              <w:tabs>
                <w:tab w:val="left" w:pos="1418"/>
              </w:tabs>
              <w:ind w:left="459" w:hanging="426"/>
              <w:rPr>
                <w:rFonts w:ascii="Verdana" w:hAnsi="Verdana" w:cs="Arial"/>
                <w:sz w:val="20"/>
              </w:rPr>
            </w:pPr>
          </w:p>
          <w:p w14:paraId="648760A5" w14:textId="77777777" w:rsidR="00365E9F" w:rsidRPr="00DD7E02" w:rsidRDefault="00365E9F" w:rsidP="00E867B6">
            <w:pPr>
              <w:pStyle w:val="BodyTextIndent2"/>
              <w:tabs>
                <w:tab w:val="left" w:pos="1418"/>
              </w:tabs>
              <w:ind w:left="459" w:hanging="426"/>
              <w:rPr>
                <w:rFonts w:ascii="Verdana" w:hAnsi="Verdana" w:cs="Arial"/>
                <w:sz w:val="20"/>
              </w:rPr>
            </w:pPr>
            <w:r w:rsidRPr="00DD7E02">
              <w:rPr>
                <w:rFonts w:ascii="Verdana" w:hAnsi="Verdana" w:cs="Arial"/>
                <w:sz w:val="20"/>
              </w:rPr>
              <w:t>(ii)</w:t>
            </w:r>
            <w:r w:rsidRPr="00DD7E02">
              <w:rPr>
                <w:rFonts w:ascii="Verdana" w:hAnsi="Verdana" w:cs="Arial"/>
                <w:sz w:val="20"/>
              </w:rPr>
              <w:tab/>
              <w:t xml:space="preserve">in respect of other Faults means an hour between 9am and 5.15pm Greenwich Mean Time or British Summer Time (as applicable) during any day of the year </w:t>
            </w:r>
          </w:p>
          <w:p w14:paraId="3893816B" w14:textId="77777777" w:rsidR="00365E9F" w:rsidRPr="00DD7E02" w:rsidRDefault="00365E9F" w:rsidP="00E867B6">
            <w:pPr>
              <w:pStyle w:val="BodyTextIndent2"/>
              <w:tabs>
                <w:tab w:val="left" w:pos="1418"/>
              </w:tabs>
              <w:ind w:left="459" w:hanging="426"/>
              <w:rPr>
                <w:rFonts w:ascii="Verdana" w:hAnsi="Verdana" w:cs="Arial"/>
                <w:sz w:val="20"/>
              </w:rPr>
            </w:pPr>
          </w:p>
          <w:p w14:paraId="0DD8B9CB" w14:textId="77777777" w:rsidR="00365E9F" w:rsidRPr="00DD7E02" w:rsidRDefault="00365E9F" w:rsidP="00E867B6">
            <w:pPr>
              <w:pStyle w:val="BodyTextIndent2"/>
              <w:tabs>
                <w:tab w:val="left" w:pos="1418"/>
              </w:tabs>
              <w:ind w:left="459" w:hanging="426"/>
              <w:rPr>
                <w:rFonts w:ascii="Verdana" w:hAnsi="Verdana" w:cs="Arial"/>
                <w:sz w:val="20"/>
              </w:rPr>
            </w:pPr>
            <w:r w:rsidRPr="00DD7E02">
              <w:rPr>
                <w:rFonts w:ascii="Verdana" w:hAnsi="Verdana" w:cs="Arial"/>
                <w:sz w:val="20"/>
              </w:rPr>
              <w:tab/>
              <w:t>or such other hours as S4C, in consultation with the Supplier, may require;</w:t>
            </w:r>
          </w:p>
          <w:p w14:paraId="4E5C6501" w14:textId="77777777" w:rsidR="00365E9F" w:rsidRPr="00DD7E02" w:rsidRDefault="00365E9F" w:rsidP="00E867B6">
            <w:pPr>
              <w:pStyle w:val="BodyTextIndent2"/>
              <w:tabs>
                <w:tab w:val="left" w:pos="1418"/>
              </w:tabs>
              <w:ind w:left="459" w:hanging="426"/>
              <w:rPr>
                <w:rFonts w:ascii="Verdana" w:hAnsi="Verdana" w:cs="Arial"/>
                <w:sz w:val="20"/>
              </w:rPr>
            </w:pPr>
          </w:p>
        </w:tc>
      </w:tr>
      <w:tr w:rsidR="00365E9F" w:rsidRPr="00DD7E02" w14:paraId="07F472E4" w14:textId="77777777" w:rsidTr="00E867B6">
        <w:tblPrEx>
          <w:tblCellMar>
            <w:top w:w="0" w:type="dxa"/>
            <w:bottom w:w="0" w:type="dxa"/>
          </w:tblCellMar>
        </w:tblPrEx>
        <w:tc>
          <w:tcPr>
            <w:tcW w:w="3261" w:type="dxa"/>
          </w:tcPr>
          <w:p w14:paraId="77A46A22" w14:textId="77777777" w:rsidR="00365E9F" w:rsidRPr="00DD7E02" w:rsidRDefault="00365E9F" w:rsidP="00E867B6">
            <w:pPr>
              <w:pStyle w:val="BodyTextIndent2"/>
              <w:tabs>
                <w:tab w:val="left" w:pos="1418"/>
              </w:tabs>
              <w:ind w:left="0" w:firstLine="0"/>
              <w:rPr>
                <w:rFonts w:ascii="Verdana" w:hAnsi="Verdana" w:cs="Arial"/>
                <w:b/>
                <w:bCs/>
                <w:sz w:val="20"/>
              </w:rPr>
            </w:pPr>
          </w:p>
        </w:tc>
        <w:tc>
          <w:tcPr>
            <w:tcW w:w="5307" w:type="dxa"/>
          </w:tcPr>
          <w:p w14:paraId="79889621" w14:textId="77777777" w:rsidR="00365E9F" w:rsidRPr="00DD7E02" w:rsidRDefault="00365E9F" w:rsidP="00E867B6">
            <w:pPr>
              <w:pStyle w:val="BodyTextIndent2"/>
              <w:tabs>
                <w:tab w:val="left" w:pos="1418"/>
              </w:tabs>
              <w:ind w:left="0" w:firstLine="0"/>
              <w:rPr>
                <w:rFonts w:ascii="Verdana" w:hAnsi="Verdana" w:cs="Arial"/>
                <w:sz w:val="20"/>
              </w:rPr>
            </w:pPr>
          </w:p>
        </w:tc>
      </w:tr>
      <w:tr w:rsidR="00365E9F" w:rsidRPr="00DD7E02" w14:paraId="1EFE65C0" w14:textId="77777777" w:rsidTr="00E867B6">
        <w:tblPrEx>
          <w:tblCellMar>
            <w:top w:w="0" w:type="dxa"/>
            <w:bottom w:w="0" w:type="dxa"/>
          </w:tblCellMar>
        </w:tblPrEx>
        <w:tc>
          <w:tcPr>
            <w:tcW w:w="3261" w:type="dxa"/>
          </w:tcPr>
          <w:p w14:paraId="47E854E4" w14:textId="77777777" w:rsidR="00365E9F" w:rsidRPr="00DD7E02" w:rsidRDefault="00365E9F" w:rsidP="00E867B6">
            <w:pPr>
              <w:pStyle w:val="BodyTextIndent2"/>
              <w:tabs>
                <w:tab w:val="left" w:pos="1418"/>
              </w:tabs>
              <w:ind w:left="0" w:firstLine="0"/>
              <w:rPr>
                <w:rFonts w:ascii="Verdana" w:hAnsi="Verdana" w:cs="Arial"/>
                <w:sz w:val="20"/>
              </w:rPr>
            </w:pPr>
            <w:r w:rsidRPr="00DD7E02">
              <w:rPr>
                <w:rFonts w:ascii="Verdana" w:hAnsi="Verdana" w:cs="Arial"/>
                <w:b/>
                <w:sz w:val="20"/>
              </w:rPr>
              <w:t xml:space="preserve">“Fault Report” </w:t>
            </w:r>
          </w:p>
        </w:tc>
        <w:tc>
          <w:tcPr>
            <w:tcW w:w="5307" w:type="dxa"/>
          </w:tcPr>
          <w:p w14:paraId="370D9448" w14:textId="77777777" w:rsidR="00365E9F" w:rsidRPr="00DD7E02" w:rsidRDefault="00365E9F" w:rsidP="002E74DE">
            <w:pPr>
              <w:pStyle w:val="BodyTextIndent2"/>
              <w:tabs>
                <w:tab w:val="left" w:pos="1418"/>
              </w:tabs>
              <w:ind w:left="0" w:firstLine="0"/>
              <w:rPr>
                <w:rFonts w:ascii="Verdana" w:hAnsi="Verdana" w:cs="Arial"/>
                <w:sz w:val="20"/>
              </w:rPr>
            </w:pPr>
            <w:r w:rsidRPr="00DD7E02">
              <w:rPr>
                <w:rFonts w:ascii="Verdana" w:hAnsi="Verdana" w:cs="Arial"/>
                <w:sz w:val="20"/>
              </w:rPr>
              <w:t xml:space="preserve">means, as described in paragraph </w:t>
            </w:r>
            <w:r w:rsidR="002E74DE" w:rsidRPr="00DD7E02">
              <w:rPr>
                <w:rFonts w:ascii="Verdana" w:hAnsi="Verdana" w:cs="Arial"/>
                <w:sz w:val="20"/>
              </w:rPr>
              <w:t>3</w:t>
            </w:r>
            <w:r w:rsidRPr="00DD7E02">
              <w:rPr>
                <w:rFonts w:ascii="Verdana" w:hAnsi="Verdana" w:cs="Arial"/>
                <w:sz w:val="20"/>
              </w:rPr>
              <w:t>.1, the process by which S4C will notify the Supplier of a Fault;</w:t>
            </w:r>
          </w:p>
        </w:tc>
      </w:tr>
      <w:tr w:rsidR="00365E9F" w:rsidRPr="00DD7E02" w14:paraId="7AA0157F" w14:textId="77777777" w:rsidTr="00E867B6">
        <w:tblPrEx>
          <w:tblCellMar>
            <w:top w:w="0" w:type="dxa"/>
            <w:bottom w:w="0" w:type="dxa"/>
          </w:tblCellMar>
        </w:tblPrEx>
        <w:tc>
          <w:tcPr>
            <w:tcW w:w="3261" w:type="dxa"/>
          </w:tcPr>
          <w:p w14:paraId="20923731" w14:textId="77777777" w:rsidR="00365E9F" w:rsidRPr="00DD7E02" w:rsidRDefault="00365E9F" w:rsidP="00E867B6">
            <w:pPr>
              <w:pStyle w:val="BodyTextIndent2"/>
              <w:tabs>
                <w:tab w:val="left" w:pos="1418"/>
              </w:tabs>
              <w:ind w:left="0" w:firstLine="0"/>
              <w:rPr>
                <w:rFonts w:ascii="Verdana" w:hAnsi="Verdana" w:cs="Arial"/>
                <w:sz w:val="20"/>
              </w:rPr>
            </w:pPr>
          </w:p>
        </w:tc>
        <w:tc>
          <w:tcPr>
            <w:tcW w:w="5307" w:type="dxa"/>
          </w:tcPr>
          <w:p w14:paraId="245C0E5F" w14:textId="77777777" w:rsidR="00365E9F" w:rsidRPr="00DD7E02" w:rsidRDefault="00365E9F" w:rsidP="00E867B6">
            <w:pPr>
              <w:pStyle w:val="BodyTextIndent2"/>
              <w:tabs>
                <w:tab w:val="left" w:pos="1418"/>
              </w:tabs>
              <w:ind w:left="0" w:firstLine="0"/>
              <w:rPr>
                <w:rFonts w:ascii="Verdana" w:hAnsi="Verdana" w:cs="Arial"/>
                <w:sz w:val="20"/>
              </w:rPr>
            </w:pPr>
          </w:p>
        </w:tc>
      </w:tr>
      <w:tr w:rsidR="00365E9F" w:rsidRPr="00DD7E02" w14:paraId="3639BB63" w14:textId="77777777" w:rsidTr="00E867B6">
        <w:tblPrEx>
          <w:tblCellMar>
            <w:top w:w="0" w:type="dxa"/>
            <w:bottom w:w="0" w:type="dxa"/>
          </w:tblCellMar>
        </w:tblPrEx>
        <w:tc>
          <w:tcPr>
            <w:tcW w:w="3261" w:type="dxa"/>
          </w:tcPr>
          <w:p w14:paraId="6A6591CF" w14:textId="77777777" w:rsidR="00365E9F" w:rsidRPr="00DD7E02" w:rsidRDefault="00365E9F" w:rsidP="00E867B6">
            <w:pPr>
              <w:pStyle w:val="BodyTextIndent2"/>
              <w:tabs>
                <w:tab w:val="left" w:pos="1418"/>
              </w:tabs>
              <w:ind w:left="0" w:firstLine="0"/>
              <w:rPr>
                <w:rFonts w:ascii="Verdana" w:hAnsi="Verdana" w:cs="Arial"/>
                <w:sz w:val="20"/>
              </w:rPr>
            </w:pPr>
            <w:r w:rsidRPr="00DD7E02">
              <w:rPr>
                <w:rFonts w:ascii="Verdana" w:hAnsi="Verdana" w:cs="Arial"/>
                <w:b/>
                <w:sz w:val="20"/>
              </w:rPr>
              <w:t xml:space="preserve">“Fault Resolution” </w:t>
            </w:r>
          </w:p>
        </w:tc>
        <w:tc>
          <w:tcPr>
            <w:tcW w:w="5307" w:type="dxa"/>
          </w:tcPr>
          <w:p w14:paraId="5597A8F6" w14:textId="77777777" w:rsidR="00365E9F" w:rsidRPr="00DD7E02" w:rsidRDefault="00365E9F" w:rsidP="006C2810">
            <w:pPr>
              <w:pStyle w:val="BodyTextIndent2"/>
              <w:tabs>
                <w:tab w:val="left" w:pos="1418"/>
              </w:tabs>
              <w:ind w:left="0" w:firstLine="0"/>
              <w:rPr>
                <w:rFonts w:ascii="Verdana" w:hAnsi="Verdana" w:cs="Arial"/>
                <w:sz w:val="20"/>
              </w:rPr>
            </w:pPr>
            <w:r w:rsidRPr="00DD7E02">
              <w:rPr>
                <w:rFonts w:ascii="Verdana" w:hAnsi="Verdana" w:cs="Arial"/>
                <w:sz w:val="20"/>
              </w:rPr>
              <w:t xml:space="preserve">means the resolution of a Fault by the Supplier in accordance with paragraph </w:t>
            </w:r>
            <w:r w:rsidR="006C2810" w:rsidRPr="00DD7E02">
              <w:rPr>
                <w:rFonts w:ascii="Verdana" w:hAnsi="Verdana" w:cs="Arial"/>
                <w:sz w:val="20"/>
              </w:rPr>
              <w:t>5</w:t>
            </w:r>
            <w:r w:rsidRPr="00DD7E02">
              <w:rPr>
                <w:rFonts w:ascii="Verdana" w:hAnsi="Verdana" w:cs="Arial"/>
                <w:sz w:val="20"/>
              </w:rPr>
              <w:t xml:space="preserve">; </w:t>
            </w:r>
          </w:p>
        </w:tc>
      </w:tr>
      <w:tr w:rsidR="00365E9F" w:rsidRPr="00DD7E02" w14:paraId="6F2A654B" w14:textId="77777777" w:rsidTr="00E867B6">
        <w:tblPrEx>
          <w:tblCellMar>
            <w:top w:w="0" w:type="dxa"/>
            <w:bottom w:w="0" w:type="dxa"/>
          </w:tblCellMar>
        </w:tblPrEx>
        <w:tc>
          <w:tcPr>
            <w:tcW w:w="3261" w:type="dxa"/>
          </w:tcPr>
          <w:p w14:paraId="5FD68C85" w14:textId="77777777" w:rsidR="00365E9F" w:rsidRPr="00DD7E02" w:rsidRDefault="00365E9F" w:rsidP="00E867B6">
            <w:pPr>
              <w:pStyle w:val="BodyTextIndent2"/>
              <w:tabs>
                <w:tab w:val="left" w:pos="1418"/>
              </w:tabs>
              <w:ind w:left="0" w:firstLine="0"/>
              <w:rPr>
                <w:rFonts w:ascii="Verdana" w:hAnsi="Verdana" w:cs="Arial"/>
                <w:b/>
                <w:sz w:val="20"/>
              </w:rPr>
            </w:pPr>
          </w:p>
        </w:tc>
        <w:tc>
          <w:tcPr>
            <w:tcW w:w="5307" w:type="dxa"/>
          </w:tcPr>
          <w:p w14:paraId="44D9B610" w14:textId="77777777" w:rsidR="00365E9F" w:rsidRPr="00DD7E02" w:rsidRDefault="00365E9F" w:rsidP="00E867B6">
            <w:pPr>
              <w:pStyle w:val="BodyTextIndent2"/>
              <w:tabs>
                <w:tab w:val="left" w:pos="1418"/>
              </w:tabs>
              <w:ind w:left="0" w:firstLine="0"/>
              <w:rPr>
                <w:rFonts w:ascii="Verdana" w:hAnsi="Verdana" w:cs="Arial"/>
                <w:sz w:val="20"/>
              </w:rPr>
            </w:pPr>
          </w:p>
        </w:tc>
      </w:tr>
      <w:tr w:rsidR="00365E9F" w:rsidRPr="00DD7E02" w14:paraId="70387C8B" w14:textId="77777777" w:rsidTr="00E867B6">
        <w:tblPrEx>
          <w:tblCellMar>
            <w:top w:w="0" w:type="dxa"/>
            <w:bottom w:w="0" w:type="dxa"/>
          </w:tblCellMar>
        </w:tblPrEx>
        <w:tc>
          <w:tcPr>
            <w:tcW w:w="3261" w:type="dxa"/>
          </w:tcPr>
          <w:p w14:paraId="487CD426" w14:textId="77777777" w:rsidR="00365E9F" w:rsidRPr="00DD7E02" w:rsidRDefault="00365E9F" w:rsidP="00E867B6">
            <w:pPr>
              <w:pStyle w:val="BodyTextIndent2"/>
              <w:tabs>
                <w:tab w:val="left" w:pos="1418"/>
              </w:tabs>
              <w:ind w:left="0" w:firstLine="0"/>
              <w:rPr>
                <w:rFonts w:ascii="Verdana" w:hAnsi="Verdana" w:cs="Arial"/>
                <w:b/>
                <w:bCs/>
                <w:sz w:val="20"/>
              </w:rPr>
            </w:pPr>
            <w:r w:rsidRPr="00DD7E02">
              <w:rPr>
                <w:rFonts w:ascii="Verdana" w:hAnsi="Verdana" w:cs="Arial"/>
                <w:b/>
                <w:bCs/>
                <w:sz w:val="20"/>
              </w:rPr>
              <w:t>"Fault Resolution Time"</w:t>
            </w:r>
          </w:p>
        </w:tc>
        <w:tc>
          <w:tcPr>
            <w:tcW w:w="5307" w:type="dxa"/>
          </w:tcPr>
          <w:p w14:paraId="77E390D7" w14:textId="77777777" w:rsidR="00365E9F" w:rsidRPr="00DD7E02" w:rsidRDefault="00365E9F" w:rsidP="006C2810">
            <w:pPr>
              <w:pStyle w:val="BodyTextIndent2"/>
              <w:tabs>
                <w:tab w:val="left" w:pos="1418"/>
              </w:tabs>
              <w:ind w:left="0" w:firstLine="0"/>
              <w:rPr>
                <w:rFonts w:ascii="Verdana" w:hAnsi="Verdana" w:cs="Arial"/>
                <w:sz w:val="20"/>
              </w:rPr>
            </w:pPr>
            <w:r w:rsidRPr="00DD7E02">
              <w:rPr>
                <w:rFonts w:ascii="Verdana" w:hAnsi="Verdana" w:cs="Arial"/>
                <w:sz w:val="20"/>
              </w:rPr>
              <w:t xml:space="preserve">means, as set out in paragraph </w:t>
            </w:r>
            <w:r w:rsidR="006C2810" w:rsidRPr="00DD7E02">
              <w:rPr>
                <w:rFonts w:ascii="Verdana" w:hAnsi="Verdana" w:cs="Arial"/>
                <w:sz w:val="20"/>
              </w:rPr>
              <w:t>5</w:t>
            </w:r>
            <w:r w:rsidRPr="00DD7E02">
              <w:rPr>
                <w:rFonts w:ascii="Verdana" w:hAnsi="Verdana" w:cs="Arial"/>
                <w:sz w:val="20"/>
              </w:rPr>
              <w:t>, the agreed time period within which the Supplier will provide a Fault Resolution;</w:t>
            </w:r>
          </w:p>
        </w:tc>
      </w:tr>
      <w:tr w:rsidR="00365E9F" w:rsidRPr="00DD7E02" w14:paraId="15A520F7" w14:textId="77777777" w:rsidTr="00E867B6">
        <w:tblPrEx>
          <w:tblCellMar>
            <w:top w:w="0" w:type="dxa"/>
            <w:bottom w:w="0" w:type="dxa"/>
          </w:tblCellMar>
        </w:tblPrEx>
        <w:tc>
          <w:tcPr>
            <w:tcW w:w="3261" w:type="dxa"/>
          </w:tcPr>
          <w:p w14:paraId="420EC4D3" w14:textId="77777777" w:rsidR="00365E9F" w:rsidRPr="00DD7E02" w:rsidRDefault="00365E9F" w:rsidP="00E867B6">
            <w:pPr>
              <w:pStyle w:val="BodyTextIndent2"/>
              <w:tabs>
                <w:tab w:val="left" w:pos="1418"/>
              </w:tabs>
              <w:ind w:left="0" w:firstLine="0"/>
              <w:rPr>
                <w:rFonts w:ascii="Verdana" w:hAnsi="Verdana" w:cs="Arial"/>
                <w:b/>
                <w:sz w:val="20"/>
              </w:rPr>
            </w:pPr>
          </w:p>
        </w:tc>
        <w:tc>
          <w:tcPr>
            <w:tcW w:w="5307" w:type="dxa"/>
          </w:tcPr>
          <w:p w14:paraId="4BA1B4E2" w14:textId="77777777" w:rsidR="00365E9F" w:rsidRPr="00DD7E02" w:rsidRDefault="00365E9F" w:rsidP="00E867B6">
            <w:pPr>
              <w:pStyle w:val="BodyTextIndent2"/>
              <w:tabs>
                <w:tab w:val="left" w:pos="1418"/>
              </w:tabs>
              <w:ind w:left="0" w:firstLine="0"/>
              <w:rPr>
                <w:rFonts w:ascii="Verdana" w:hAnsi="Verdana" w:cs="Arial"/>
                <w:sz w:val="20"/>
              </w:rPr>
            </w:pPr>
          </w:p>
        </w:tc>
      </w:tr>
      <w:tr w:rsidR="00365E9F" w:rsidRPr="00DD7E02" w14:paraId="70D70CE4" w14:textId="77777777" w:rsidTr="00E867B6">
        <w:tblPrEx>
          <w:tblCellMar>
            <w:top w:w="0" w:type="dxa"/>
            <w:bottom w:w="0" w:type="dxa"/>
          </w:tblCellMar>
        </w:tblPrEx>
        <w:tc>
          <w:tcPr>
            <w:tcW w:w="3261" w:type="dxa"/>
          </w:tcPr>
          <w:p w14:paraId="7AEE558E" w14:textId="77777777" w:rsidR="00365E9F" w:rsidRPr="00DD7E02" w:rsidRDefault="00365E9F" w:rsidP="00E867B6">
            <w:pPr>
              <w:pStyle w:val="BodyTextIndent2"/>
              <w:tabs>
                <w:tab w:val="left" w:pos="1418"/>
              </w:tabs>
              <w:ind w:left="0" w:firstLine="0"/>
              <w:rPr>
                <w:rFonts w:ascii="Verdana" w:hAnsi="Verdana" w:cs="Arial"/>
                <w:b/>
                <w:sz w:val="20"/>
              </w:rPr>
            </w:pPr>
            <w:r w:rsidRPr="00DD7E02">
              <w:rPr>
                <w:rFonts w:ascii="Verdana" w:hAnsi="Verdana" w:cs="Arial"/>
                <w:b/>
                <w:sz w:val="20"/>
              </w:rPr>
              <w:t>“Hotline”</w:t>
            </w:r>
          </w:p>
        </w:tc>
        <w:tc>
          <w:tcPr>
            <w:tcW w:w="5307" w:type="dxa"/>
          </w:tcPr>
          <w:p w14:paraId="245520C6" w14:textId="77777777" w:rsidR="00365E9F" w:rsidRPr="00DD7E02" w:rsidRDefault="00365E9F" w:rsidP="006C2810">
            <w:pPr>
              <w:pStyle w:val="BodyTextIndent2"/>
              <w:tabs>
                <w:tab w:val="left" w:pos="1418"/>
              </w:tabs>
              <w:ind w:left="0" w:firstLine="0"/>
              <w:rPr>
                <w:rFonts w:ascii="Verdana" w:hAnsi="Verdana" w:cs="Arial"/>
                <w:sz w:val="20"/>
              </w:rPr>
            </w:pPr>
            <w:r w:rsidRPr="00DD7E02">
              <w:rPr>
                <w:rFonts w:ascii="Verdana" w:hAnsi="Verdana" w:cs="Arial"/>
                <w:sz w:val="20"/>
              </w:rPr>
              <w:t>shall have the</w:t>
            </w:r>
            <w:r w:rsidR="006C2810" w:rsidRPr="00DD7E02">
              <w:rPr>
                <w:rFonts w:ascii="Verdana" w:hAnsi="Verdana" w:cs="Arial"/>
                <w:sz w:val="20"/>
              </w:rPr>
              <w:t xml:space="preserve"> meaning given in paragraph </w:t>
            </w:r>
            <w:r w:rsidR="005A110F" w:rsidRPr="00DD7E02">
              <w:rPr>
                <w:rFonts w:ascii="Verdana" w:hAnsi="Verdana" w:cs="Arial"/>
                <w:sz w:val="20"/>
              </w:rPr>
              <w:t>3</w:t>
            </w:r>
            <w:r w:rsidR="006C2810" w:rsidRPr="00DD7E02">
              <w:rPr>
                <w:rFonts w:ascii="Verdana" w:hAnsi="Verdana" w:cs="Arial"/>
                <w:sz w:val="20"/>
              </w:rPr>
              <w:t>.1;</w:t>
            </w:r>
            <w:r w:rsidRPr="00DD7E02">
              <w:rPr>
                <w:rFonts w:ascii="Verdana" w:hAnsi="Verdana" w:cs="Arial"/>
                <w:sz w:val="20"/>
              </w:rPr>
              <w:t xml:space="preserve"> </w:t>
            </w:r>
          </w:p>
        </w:tc>
      </w:tr>
      <w:tr w:rsidR="00365E9F" w:rsidRPr="00DD7E02" w14:paraId="364F9CDF" w14:textId="77777777" w:rsidTr="00E867B6">
        <w:tblPrEx>
          <w:tblCellMar>
            <w:top w:w="0" w:type="dxa"/>
            <w:bottom w:w="0" w:type="dxa"/>
          </w:tblCellMar>
        </w:tblPrEx>
        <w:tc>
          <w:tcPr>
            <w:tcW w:w="3261" w:type="dxa"/>
          </w:tcPr>
          <w:p w14:paraId="0516732E" w14:textId="77777777" w:rsidR="00365E9F" w:rsidRPr="00DD7E02" w:rsidRDefault="00365E9F" w:rsidP="00E867B6">
            <w:pPr>
              <w:pStyle w:val="BodyTextIndent2"/>
              <w:tabs>
                <w:tab w:val="left" w:pos="1418"/>
              </w:tabs>
              <w:ind w:left="0" w:firstLine="0"/>
              <w:rPr>
                <w:rFonts w:ascii="Verdana" w:hAnsi="Verdana" w:cs="Arial"/>
                <w:sz w:val="20"/>
              </w:rPr>
            </w:pPr>
          </w:p>
        </w:tc>
        <w:tc>
          <w:tcPr>
            <w:tcW w:w="5307" w:type="dxa"/>
          </w:tcPr>
          <w:p w14:paraId="494D5200" w14:textId="77777777" w:rsidR="00365E9F" w:rsidRPr="00DD7E02" w:rsidRDefault="00365E9F" w:rsidP="00E867B6">
            <w:pPr>
              <w:pStyle w:val="BodyTextIndent2"/>
              <w:tabs>
                <w:tab w:val="left" w:pos="1418"/>
              </w:tabs>
              <w:ind w:left="0" w:firstLine="0"/>
              <w:rPr>
                <w:rFonts w:ascii="Verdana" w:hAnsi="Verdana" w:cs="Arial"/>
                <w:sz w:val="20"/>
              </w:rPr>
            </w:pPr>
          </w:p>
        </w:tc>
      </w:tr>
      <w:tr w:rsidR="00365E9F" w:rsidRPr="00DD7E02" w14:paraId="093743F2" w14:textId="77777777" w:rsidTr="00E867B6">
        <w:tblPrEx>
          <w:tblCellMar>
            <w:top w:w="0" w:type="dxa"/>
            <w:bottom w:w="0" w:type="dxa"/>
          </w:tblCellMar>
        </w:tblPrEx>
        <w:tc>
          <w:tcPr>
            <w:tcW w:w="3261" w:type="dxa"/>
          </w:tcPr>
          <w:p w14:paraId="2741ECCE" w14:textId="77777777" w:rsidR="00365E9F" w:rsidRPr="00DD7E02" w:rsidRDefault="00365E9F" w:rsidP="00E867B6">
            <w:pPr>
              <w:pStyle w:val="BodyTextIndent2"/>
              <w:tabs>
                <w:tab w:val="left" w:pos="1418"/>
              </w:tabs>
              <w:ind w:left="0" w:firstLine="0"/>
              <w:rPr>
                <w:rFonts w:ascii="Verdana" w:hAnsi="Verdana" w:cs="Arial"/>
                <w:b/>
                <w:bCs/>
                <w:sz w:val="20"/>
              </w:rPr>
            </w:pPr>
            <w:r w:rsidRPr="00DD7E02">
              <w:rPr>
                <w:rFonts w:ascii="Verdana" w:hAnsi="Verdana" w:cs="Arial"/>
                <w:b/>
                <w:bCs/>
                <w:sz w:val="20"/>
              </w:rPr>
              <w:t>“Priority Level”</w:t>
            </w:r>
          </w:p>
        </w:tc>
        <w:tc>
          <w:tcPr>
            <w:tcW w:w="5307" w:type="dxa"/>
          </w:tcPr>
          <w:p w14:paraId="272673DA" w14:textId="77777777" w:rsidR="00365E9F" w:rsidRPr="00DD7E02" w:rsidRDefault="00365E9F" w:rsidP="002E74DE">
            <w:pPr>
              <w:pStyle w:val="BodyTextIndent2"/>
              <w:tabs>
                <w:tab w:val="left" w:pos="1418"/>
              </w:tabs>
              <w:ind w:left="0" w:firstLine="0"/>
              <w:rPr>
                <w:rFonts w:ascii="Verdana" w:hAnsi="Verdana" w:cs="Arial"/>
                <w:sz w:val="20"/>
              </w:rPr>
            </w:pPr>
            <w:r w:rsidRPr="00DD7E02">
              <w:rPr>
                <w:rFonts w:ascii="Verdana" w:hAnsi="Verdana" w:cs="Arial"/>
                <w:sz w:val="20"/>
              </w:rPr>
              <w:t xml:space="preserve">means, as set out in paragraph </w:t>
            </w:r>
            <w:r w:rsidR="002E74DE" w:rsidRPr="00DD7E02">
              <w:rPr>
                <w:rFonts w:ascii="Verdana" w:hAnsi="Verdana" w:cs="Arial"/>
                <w:sz w:val="20"/>
              </w:rPr>
              <w:t>4</w:t>
            </w:r>
            <w:r w:rsidRPr="00DD7E02">
              <w:rPr>
                <w:rFonts w:ascii="Verdana" w:hAnsi="Verdana" w:cs="Arial"/>
                <w:sz w:val="20"/>
              </w:rPr>
              <w:t>, the classification of a Fault by the assignment of a priority level;</w:t>
            </w:r>
          </w:p>
        </w:tc>
      </w:tr>
      <w:tr w:rsidR="00365E9F" w:rsidRPr="00DD7E02" w14:paraId="6AE1E9E0" w14:textId="77777777" w:rsidTr="00E867B6">
        <w:tblPrEx>
          <w:tblCellMar>
            <w:top w:w="0" w:type="dxa"/>
            <w:bottom w:w="0" w:type="dxa"/>
          </w:tblCellMar>
        </w:tblPrEx>
        <w:tc>
          <w:tcPr>
            <w:tcW w:w="3261" w:type="dxa"/>
          </w:tcPr>
          <w:p w14:paraId="283654E9" w14:textId="77777777" w:rsidR="00365E9F" w:rsidRPr="00DD7E02" w:rsidRDefault="00365E9F" w:rsidP="00E867B6">
            <w:pPr>
              <w:pStyle w:val="BodyTextIndent2"/>
              <w:tabs>
                <w:tab w:val="left" w:pos="1418"/>
              </w:tabs>
              <w:ind w:left="0" w:firstLine="0"/>
              <w:rPr>
                <w:rFonts w:ascii="Verdana" w:hAnsi="Verdana" w:cs="Arial"/>
                <w:sz w:val="20"/>
              </w:rPr>
            </w:pPr>
          </w:p>
        </w:tc>
        <w:tc>
          <w:tcPr>
            <w:tcW w:w="5307" w:type="dxa"/>
          </w:tcPr>
          <w:p w14:paraId="476438C0" w14:textId="77777777" w:rsidR="00365E9F" w:rsidRPr="00DD7E02" w:rsidRDefault="00365E9F" w:rsidP="00E867B6">
            <w:pPr>
              <w:pStyle w:val="BodyTextIndent2"/>
              <w:tabs>
                <w:tab w:val="left" w:pos="1418"/>
              </w:tabs>
              <w:ind w:left="0" w:firstLine="0"/>
              <w:rPr>
                <w:rFonts w:ascii="Verdana" w:hAnsi="Verdana" w:cs="Arial"/>
                <w:sz w:val="20"/>
              </w:rPr>
            </w:pPr>
          </w:p>
        </w:tc>
      </w:tr>
      <w:tr w:rsidR="00365E9F" w:rsidRPr="00DD7E02" w14:paraId="3FEF9464" w14:textId="77777777" w:rsidTr="00E867B6">
        <w:tblPrEx>
          <w:tblCellMar>
            <w:top w:w="0" w:type="dxa"/>
            <w:bottom w:w="0" w:type="dxa"/>
          </w:tblCellMar>
        </w:tblPrEx>
        <w:tc>
          <w:tcPr>
            <w:tcW w:w="3261" w:type="dxa"/>
          </w:tcPr>
          <w:p w14:paraId="77D62531" w14:textId="77777777" w:rsidR="00365E9F" w:rsidRPr="00DD7E02" w:rsidRDefault="00365E9F" w:rsidP="00E867B6">
            <w:pPr>
              <w:pStyle w:val="BodyTextIndent2"/>
              <w:tabs>
                <w:tab w:val="left" w:pos="1418"/>
              </w:tabs>
              <w:ind w:left="0" w:firstLine="0"/>
              <w:rPr>
                <w:rFonts w:ascii="Verdana" w:hAnsi="Verdana" w:cs="Arial"/>
                <w:sz w:val="20"/>
              </w:rPr>
            </w:pPr>
            <w:r w:rsidRPr="00DD7E02">
              <w:rPr>
                <w:rFonts w:ascii="Verdana" w:hAnsi="Verdana" w:cs="Arial"/>
                <w:sz w:val="20"/>
              </w:rPr>
              <w:lastRenderedPageBreak/>
              <w:t>"</w:t>
            </w:r>
            <w:r w:rsidRPr="00DD7E02">
              <w:rPr>
                <w:rFonts w:ascii="Verdana" w:hAnsi="Verdana" w:cs="Arial"/>
                <w:b/>
                <w:bCs/>
                <w:sz w:val="20"/>
              </w:rPr>
              <w:t>Queries</w:t>
            </w:r>
            <w:r w:rsidRPr="00DD7E02">
              <w:rPr>
                <w:rFonts w:ascii="Verdana" w:hAnsi="Verdana" w:cs="Arial"/>
                <w:sz w:val="20"/>
              </w:rPr>
              <w:t>"</w:t>
            </w:r>
          </w:p>
        </w:tc>
        <w:tc>
          <w:tcPr>
            <w:tcW w:w="5307" w:type="dxa"/>
          </w:tcPr>
          <w:p w14:paraId="6D5DBB83" w14:textId="77777777" w:rsidR="00365E9F" w:rsidRPr="00DD7E02" w:rsidRDefault="00365E9F" w:rsidP="00E867B6">
            <w:pPr>
              <w:pStyle w:val="BodyTextIndent2"/>
              <w:tabs>
                <w:tab w:val="left" w:pos="1418"/>
              </w:tabs>
              <w:ind w:left="0" w:firstLine="0"/>
              <w:rPr>
                <w:rFonts w:ascii="Verdana" w:hAnsi="Verdana" w:cs="Arial"/>
                <w:sz w:val="20"/>
              </w:rPr>
            </w:pPr>
            <w:r w:rsidRPr="00DD7E02">
              <w:rPr>
                <w:rFonts w:ascii="Verdana" w:hAnsi="Verdana" w:cs="Arial"/>
                <w:sz w:val="20"/>
              </w:rPr>
              <w:t xml:space="preserve">means queries regarding the </w:t>
            </w:r>
            <w:r w:rsidR="002F3713" w:rsidRPr="00DD7E02">
              <w:rPr>
                <w:rFonts w:ascii="Verdana" w:hAnsi="Verdana" w:cs="Arial"/>
                <w:sz w:val="20"/>
              </w:rPr>
              <w:t>App</w:t>
            </w:r>
            <w:r w:rsidR="00E45F6F" w:rsidRPr="00DD7E02">
              <w:rPr>
                <w:rFonts w:ascii="Verdana" w:hAnsi="Verdana" w:cs="Arial"/>
                <w:sz w:val="20"/>
              </w:rPr>
              <w:t xml:space="preserve"> Versions</w:t>
            </w:r>
            <w:r w:rsidRPr="00DD7E02">
              <w:rPr>
                <w:rFonts w:ascii="Verdana" w:hAnsi="Verdana" w:cs="Arial"/>
                <w:sz w:val="20"/>
              </w:rPr>
              <w:t xml:space="preserve"> that are not answered satisfactorily, or at all, by any training documentation provided by the Supplier to S4C under the Agreement (but excluding all liaison between the Supplier and S4C that occurs during the investigation, management and resolution of any Fault or subsequent trend analysis or review of resolved Faults);</w:t>
            </w:r>
          </w:p>
        </w:tc>
      </w:tr>
      <w:tr w:rsidR="00365E9F" w:rsidRPr="00DD7E02" w14:paraId="26E01B31" w14:textId="77777777" w:rsidTr="00047C98">
        <w:tblPrEx>
          <w:tblCellMar>
            <w:top w:w="0" w:type="dxa"/>
            <w:bottom w:w="0" w:type="dxa"/>
          </w:tblCellMar>
        </w:tblPrEx>
        <w:tc>
          <w:tcPr>
            <w:tcW w:w="3261" w:type="dxa"/>
          </w:tcPr>
          <w:p w14:paraId="651C8749" w14:textId="77777777" w:rsidR="00365E9F" w:rsidRPr="00DD7E02" w:rsidRDefault="00365E9F" w:rsidP="00E867B6">
            <w:pPr>
              <w:pStyle w:val="BodyTextIndent2"/>
              <w:tabs>
                <w:tab w:val="left" w:pos="1418"/>
              </w:tabs>
              <w:ind w:left="0" w:firstLine="0"/>
              <w:rPr>
                <w:rFonts w:ascii="Verdana" w:hAnsi="Verdana" w:cs="Arial"/>
                <w:b/>
                <w:sz w:val="20"/>
              </w:rPr>
            </w:pPr>
          </w:p>
        </w:tc>
        <w:tc>
          <w:tcPr>
            <w:tcW w:w="5307" w:type="dxa"/>
          </w:tcPr>
          <w:p w14:paraId="127ED5E3" w14:textId="77777777" w:rsidR="00365E9F" w:rsidRPr="00DD7E02" w:rsidRDefault="00365E9F" w:rsidP="00E867B6">
            <w:pPr>
              <w:pStyle w:val="BodyTextIndent2"/>
              <w:tabs>
                <w:tab w:val="left" w:pos="1418"/>
              </w:tabs>
              <w:ind w:left="0" w:firstLine="0"/>
              <w:rPr>
                <w:rFonts w:ascii="Verdana" w:hAnsi="Verdana" w:cs="Arial"/>
                <w:sz w:val="20"/>
              </w:rPr>
            </w:pPr>
          </w:p>
        </w:tc>
      </w:tr>
      <w:tr w:rsidR="00365E9F" w:rsidRPr="00DD7E02" w14:paraId="699E6676" w14:textId="77777777" w:rsidTr="00047C98">
        <w:tblPrEx>
          <w:tblCellMar>
            <w:top w:w="0" w:type="dxa"/>
            <w:bottom w:w="0" w:type="dxa"/>
          </w:tblCellMar>
        </w:tblPrEx>
        <w:tc>
          <w:tcPr>
            <w:tcW w:w="3261" w:type="dxa"/>
          </w:tcPr>
          <w:p w14:paraId="7E7FE357" w14:textId="77777777" w:rsidR="00365E9F" w:rsidRPr="00DD7E02" w:rsidRDefault="00365E9F" w:rsidP="00E867B6">
            <w:pPr>
              <w:pStyle w:val="BodyTextIndent2"/>
              <w:tabs>
                <w:tab w:val="left" w:pos="1418"/>
              </w:tabs>
              <w:ind w:left="0" w:firstLine="0"/>
              <w:rPr>
                <w:rFonts w:ascii="Verdana" w:hAnsi="Verdana" w:cs="Arial"/>
                <w:sz w:val="20"/>
              </w:rPr>
            </w:pPr>
            <w:r w:rsidRPr="00DD7E02">
              <w:rPr>
                <w:rFonts w:ascii="Verdana" w:hAnsi="Verdana" w:cs="Arial"/>
                <w:b/>
                <w:sz w:val="20"/>
              </w:rPr>
              <w:t xml:space="preserve">“Workaround” </w:t>
            </w:r>
          </w:p>
        </w:tc>
        <w:tc>
          <w:tcPr>
            <w:tcW w:w="5307" w:type="dxa"/>
          </w:tcPr>
          <w:p w14:paraId="0B4177D2" w14:textId="77777777" w:rsidR="00365E9F" w:rsidRPr="00DD7E02" w:rsidRDefault="00365E9F" w:rsidP="00E867B6">
            <w:pPr>
              <w:pStyle w:val="BodyTextIndent2"/>
              <w:tabs>
                <w:tab w:val="left" w:pos="1418"/>
              </w:tabs>
              <w:ind w:left="0" w:firstLine="0"/>
              <w:rPr>
                <w:rFonts w:ascii="Verdana" w:hAnsi="Verdana" w:cs="Arial"/>
                <w:sz w:val="20"/>
              </w:rPr>
            </w:pPr>
            <w:r w:rsidRPr="00DD7E02">
              <w:rPr>
                <w:rFonts w:ascii="Verdana" w:hAnsi="Verdana" w:cs="Arial"/>
                <w:sz w:val="20"/>
              </w:rPr>
              <w:t xml:space="preserve">means a temporary solution to a Fault that allows the Software to continue as near normal as practicable, and Workarounds may include operational processes specified by the Supplier that avoid the Fault affecting the normal operation of the </w:t>
            </w:r>
            <w:r w:rsidR="002F3713" w:rsidRPr="00DD7E02">
              <w:rPr>
                <w:rFonts w:ascii="Verdana" w:hAnsi="Verdana" w:cs="Arial"/>
                <w:sz w:val="20"/>
              </w:rPr>
              <w:t>App</w:t>
            </w:r>
            <w:r w:rsidR="00E45F6F" w:rsidRPr="00DD7E02">
              <w:rPr>
                <w:rFonts w:ascii="Verdana" w:hAnsi="Verdana" w:cs="Arial"/>
                <w:sz w:val="20"/>
              </w:rPr>
              <w:t xml:space="preserve"> Versions</w:t>
            </w:r>
            <w:r w:rsidRPr="00DD7E02">
              <w:rPr>
                <w:rFonts w:ascii="Verdana" w:hAnsi="Verdana" w:cs="Arial"/>
                <w:sz w:val="20"/>
              </w:rPr>
              <w:t xml:space="preserve"> until such time as a </w:t>
            </w:r>
            <w:r w:rsidR="00E77069" w:rsidRPr="00DD7E02">
              <w:rPr>
                <w:rFonts w:ascii="Verdana" w:hAnsi="Verdana" w:cs="Arial"/>
                <w:sz w:val="20"/>
              </w:rPr>
              <w:t>New</w:t>
            </w:r>
            <w:r w:rsidRPr="00DD7E02">
              <w:rPr>
                <w:rFonts w:ascii="Verdana" w:hAnsi="Verdana" w:cs="Arial"/>
                <w:sz w:val="20"/>
              </w:rPr>
              <w:t xml:space="preserve"> Release is provided.</w:t>
            </w:r>
          </w:p>
        </w:tc>
      </w:tr>
    </w:tbl>
    <w:p w14:paraId="7CCDBF64" w14:textId="77777777" w:rsidR="00365E9F" w:rsidRPr="00DD7E02" w:rsidRDefault="00365E9F" w:rsidP="00365E9F">
      <w:pPr>
        <w:tabs>
          <w:tab w:val="left" w:pos="993"/>
          <w:tab w:val="left" w:pos="1843"/>
          <w:tab w:val="left" w:pos="2835"/>
          <w:tab w:val="left" w:pos="3828"/>
          <w:tab w:val="left" w:pos="4678"/>
          <w:tab w:val="left" w:pos="5670"/>
          <w:tab w:val="left" w:pos="6663"/>
        </w:tabs>
        <w:ind w:left="1843" w:hanging="1843"/>
        <w:jc w:val="both"/>
        <w:rPr>
          <w:rFonts w:ascii="Verdana" w:hAnsi="Verdana" w:cs="Arial"/>
        </w:rPr>
      </w:pPr>
    </w:p>
    <w:p w14:paraId="7C344933" w14:textId="77777777" w:rsidR="00365E9F" w:rsidRPr="00DD7E02" w:rsidRDefault="00365E9F" w:rsidP="00365E9F">
      <w:pPr>
        <w:ind w:left="567" w:hanging="567"/>
        <w:jc w:val="both"/>
        <w:rPr>
          <w:rFonts w:ascii="Verdana" w:hAnsi="Verdana" w:cs="Arial"/>
        </w:rPr>
      </w:pPr>
      <w:r w:rsidRPr="00DD7E02">
        <w:rPr>
          <w:rFonts w:ascii="Verdana" w:hAnsi="Verdana" w:cs="Arial"/>
        </w:rPr>
        <w:t>1.2</w:t>
      </w:r>
      <w:r w:rsidRPr="00DD7E02">
        <w:rPr>
          <w:rFonts w:ascii="Verdana" w:hAnsi="Verdana" w:cs="Arial"/>
        </w:rPr>
        <w:tab/>
        <w:t>references to paragraphs are references to paragraphs to this SLA;</w:t>
      </w:r>
    </w:p>
    <w:p w14:paraId="7CE91CB0" w14:textId="77777777" w:rsidR="00365E9F" w:rsidRPr="00DD7E02" w:rsidRDefault="00365E9F" w:rsidP="00365E9F">
      <w:pPr>
        <w:ind w:left="567" w:hanging="567"/>
        <w:jc w:val="both"/>
        <w:rPr>
          <w:rFonts w:ascii="Verdana" w:hAnsi="Verdana" w:cs="Arial"/>
        </w:rPr>
      </w:pPr>
    </w:p>
    <w:p w14:paraId="15FE9330" w14:textId="77777777" w:rsidR="00365E9F" w:rsidRPr="00DD7E02" w:rsidRDefault="00365E9F" w:rsidP="00365E9F">
      <w:pPr>
        <w:ind w:left="567" w:hanging="567"/>
        <w:jc w:val="both"/>
        <w:rPr>
          <w:rFonts w:ascii="Verdana" w:hAnsi="Verdana" w:cs="Arial"/>
        </w:rPr>
      </w:pPr>
      <w:r w:rsidRPr="00DD7E02">
        <w:rPr>
          <w:rFonts w:ascii="Verdana" w:hAnsi="Verdana" w:cs="Arial"/>
        </w:rPr>
        <w:t>1.3</w:t>
      </w:r>
      <w:r w:rsidRPr="00DD7E02">
        <w:rPr>
          <w:rFonts w:ascii="Verdana" w:hAnsi="Verdana" w:cs="Arial"/>
        </w:rPr>
        <w:tab/>
        <w:t>the singular shall include the plural and vice versa;</w:t>
      </w:r>
    </w:p>
    <w:p w14:paraId="626146AB" w14:textId="77777777" w:rsidR="00365E9F" w:rsidRPr="00DD7E02" w:rsidRDefault="00365E9F" w:rsidP="00365E9F">
      <w:pPr>
        <w:ind w:left="567" w:hanging="567"/>
        <w:jc w:val="both"/>
        <w:rPr>
          <w:rFonts w:ascii="Verdana" w:hAnsi="Verdana" w:cs="Arial"/>
        </w:rPr>
      </w:pPr>
    </w:p>
    <w:p w14:paraId="48E0EABB" w14:textId="77777777" w:rsidR="00365E9F" w:rsidRPr="00DD7E02" w:rsidRDefault="00365E9F" w:rsidP="00365E9F">
      <w:pPr>
        <w:ind w:left="567" w:hanging="567"/>
        <w:jc w:val="both"/>
        <w:rPr>
          <w:rFonts w:ascii="Verdana" w:hAnsi="Verdana" w:cs="Arial"/>
        </w:rPr>
      </w:pPr>
      <w:r w:rsidRPr="00DD7E02">
        <w:rPr>
          <w:rFonts w:ascii="Verdana" w:hAnsi="Verdana" w:cs="Arial"/>
        </w:rPr>
        <w:t>1.4</w:t>
      </w:r>
      <w:r w:rsidRPr="00DD7E02">
        <w:rPr>
          <w:rFonts w:ascii="Verdana" w:hAnsi="Verdana" w:cs="Arial"/>
        </w:rPr>
        <w:tab/>
        <w:t>the headings are for ease of reference only and shall not affect the construction of this SLA;</w:t>
      </w:r>
      <w:r w:rsidR="00B24BD7" w:rsidRPr="00DD7E02">
        <w:rPr>
          <w:rFonts w:ascii="Verdana" w:hAnsi="Verdana" w:cs="Arial"/>
        </w:rPr>
        <w:t xml:space="preserve"> and</w:t>
      </w:r>
    </w:p>
    <w:p w14:paraId="7799F540" w14:textId="77777777" w:rsidR="00365E9F" w:rsidRPr="00DD7E02" w:rsidRDefault="00365E9F" w:rsidP="00365E9F">
      <w:pPr>
        <w:tabs>
          <w:tab w:val="left" w:pos="1418"/>
          <w:tab w:val="left" w:pos="2835"/>
          <w:tab w:val="left" w:pos="3828"/>
          <w:tab w:val="left" w:pos="4678"/>
          <w:tab w:val="left" w:pos="5670"/>
          <w:tab w:val="left" w:pos="6663"/>
        </w:tabs>
        <w:ind w:left="1418" w:hanging="709"/>
        <w:jc w:val="both"/>
        <w:rPr>
          <w:rFonts w:ascii="Verdana" w:hAnsi="Verdana" w:cs="Arial"/>
        </w:rPr>
      </w:pPr>
    </w:p>
    <w:p w14:paraId="686298FA" w14:textId="77777777" w:rsidR="00365E9F" w:rsidRPr="00DD7E02" w:rsidRDefault="00365E9F" w:rsidP="00365E9F">
      <w:pPr>
        <w:ind w:left="567" w:hanging="567"/>
        <w:jc w:val="both"/>
        <w:rPr>
          <w:rFonts w:ascii="Verdana" w:hAnsi="Verdana" w:cs="Arial"/>
        </w:rPr>
      </w:pPr>
      <w:r w:rsidRPr="00DD7E02">
        <w:rPr>
          <w:rFonts w:ascii="Verdana" w:hAnsi="Verdana" w:cs="Arial"/>
        </w:rPr>
        <w:t>1.5</w:t>
      </w:r>
      <w:r w:rsidRPr="00DD7E02">
        <w:rPr>
          <w:rFonts w:ascii="Verdana" w:hAnsi="Verdana" w:cs="Arial"/>
        </w:rPr>
        <w:tab/>
        <w:t>the terms "</w:t>
      </w:r>
      <w:r w:rsidRPr="00DD7E02">
        <w:rPr>
          <w:rFonts w:ascii="Verdana" w:hAnsi="Verdana" w:cs="Arial"/>
          <w:b/>
        </w:rPr>
        <w:t>include</w:t>
      </w:r>
      <w:r w:rsidRPr="00DD7E02">
        <w:rPr>
          <w:rFonts w:ascii="Verdana" w:hAnsi="Verdana" w:cs="Arial"/>
        </w:rPr>
        <w:t>" and "</w:t>
      </w:r>
      <w:r w:rsidRPr="00DD7E02">
        <w:rPr>
          <w:rFonts w:ascii="Verdana" w:hAnsi="Verdana" w:cs="Arial"/>
          <w:b/>
        </w:rPr>
        <w:t>including</w:t>
      </w:r>
      <w:r w:rsidRPr="00DD7E02">
        <w:rPr>
          <w:rFonts w:ascii="Verdana" w:hAnsi="Verdana" w:cs="Arial"/>
        </w:rPr>
        <w:t>" shall be construed without limitation.</w:t>
      </w:r>
    </w:p>
    <w:p w14:paraId="29938B0F" w14:textId="77777777" w:rsidR="00365E9F" w:rsidRPr="00DD7E02" w:rsidRDefault="00365E9F" w:rsidP="00365E9F">
      <w:pPr>
        <w:pStyle w:val="Heading1"/>
        <w:ind w:left="567" w:hanging="567"/>
        <w:rPr>
          <w:rFonts w:ascii="Verdana" w:hAnsi="Verdana" w:cs="Arial"/>
          <w:b/>
          <w:sz w:val="20"/>
        </w:rPr>
      </w:pPr>
      <w:bookmarkStart w:id="15" w:name="_Toc534711756"/>
    </w:p>
    <w:p w14:paraId="1C4A88EE" w14:textId="77777777" w:rsidR="00365E9F" w:rsidRPr="00DD7E02" w:rsidRDefault="00365E9F" w:rsidP="00365E9F">
      <w:pPr>
        <w:rPr>
          <w:rFonts w:ascii="Verdana" w:hAnsi="Verdana"/>
        </w:rPr>
      </w:pPr>
    </w:p>
    <w:p w14:paraId="7273DB10" w14:textId="77777777" w:rsidR="00365E9F" w:rsidRPr="00DD7E02" w:rsidRDefault="002E74DE" w:rsidP="00365E9F">
      <w:pPr>
        <w:pStyle w:val="Heading1"/>
        <w:ind w:left="567" w:hanging="567"/>
        <w:rPr>
          <w:rFonts w:ascii="Verdana" w:hAnsi="Verdana" w:cs="Arial"/>
          <w:b/>
          <w:bCs/>
          <w:sz w:val="20"/>
        </w:rPr>
      </w:pPr>
      <w:bookmarkStart w:id="16" w:name="_Toc534711757"/>
      <w:bookmarkEnd w:id="15"/>
      <w:r w:rsidRPr="00DD7E02">
        <w:rPr>
          <w:rFonts w:ascii="Verdana" w:hAnsi="Verdana" w:cs="Arial"/>
          <w:b/>
          <w:bCs/>
          <w:sz w:val="20"/>
          <w:u w:val="none"/>
        </w:rPr>
        <w:t>2</w:t>
      </w:r>
      <w:r w:rsidR="00365E9F" w:rsidRPr="00DD7E02">
        <w:rPr>
          <w:rFonts w:ascii="Verdana" w:hAnsi="Verdana" w:cs="Arial"/>
          <w:b/>
          <w:bCs/>
          <w:sz w:val="20"/>
          <w:u w:val="none"/>
        </w:rPr>
        <w:t>.</w:t>
      </w:r>
      <w:r w:rsidR="00365E9F" w:rsidRPr="00DD7E02">
        <w:rPr>
          <w:rFonts w:ascii="Verdana" w:hAnsi="Verdana" w:cs="Arial"/>
          <w:b/>
          <w:bCs/>
          <w:sz w:val="20"/>
          <w:u w:val="none"/>
        </w:rPr>
        <w:tab/>
      </w:r>
      <w:r w:rsidR="00FE1EFD" w:rsidRPr="00DD7E02">
        <w:rPr>
          <w:rFonts w:ascii="Verdana" w:hAnsi="Verdana" w:cs="Arial"/>
          <w:b/>
          <w:bCs/>
          <w:sz w:val="20"/>
          <w:u w:val="none"/>
        </w:rPr>
        <w:tab/>
      </w:r>
      <w:r w:rsidR="00365E9F" w:rsidRPr="00DD7E02">
        <w:rPr>
          <w:rFonts w:ascii="Verdana" w:hAnsi="Verdana" w:cs="Arial"/>
          <w:b/>
          <w:bCs/>
          <w:sz w:val="20"/>
        </w:rPr>
        <w:t>S</w:t>
      </w:r>
      <w:bookmarkEnd w:id="16"/>
      <w:r w:rsidR="00365E9F" w:rsidRPr="00DD7E02">
        <w:rPr>
          <w:rFonts w:ascii="Verdana" w:hAnsi="Verdana" w:cs="Arial"/>
          <w:b/>
          <w:bCs/>
          <w:sz w:val="20"/>
        </w:rPr>
        <w:t>ervices</w:t>
      </w:r>
    </w:p>
    <w:p w14:paraId="61A7F563" w14:textId="77777777" w:rsidR="002E74DE" w:rsidRPr="00DD7E02" w:rsidRDefault="002E74DE" w:rsidP="00365E9F">
      <w:pPr>
        <w:pStyle w:val="BodyTextIndent2"/>
        <w:tabs>
          <w:tab w:val="left" w:pos="709"/>
        </w:tabs>
        <w:ind w:left="567" w:hanging="567"/>
        <w:rPr>
          <w:rFonts w:ascii="Verdana" w:hAnsi="Verdana" w:cs="Arial"/>
          <w:sz w:val="20"/>
        </w:rPr>
      </w:pPr>
      <w:bookmarkStart w:id="17" w:name="_Hlk13836394"/>
    </w:p>
    <w:p w14:paraId="037DCB7B" w14:textId="77777777" w:rsidR="00365E9F" w:rsidRPr="00DD7E02" w:rsidRDefault="002E74DE" w:rsidP="00047C98">
      <w:pPr>
        <w:pStyle w:val="BodyTextIndent2"/>
        <w:tabs>
          <w:tab w:val="left" w:pos="709"/>
        </w:tabs>
        <w:ind w:left="705" w:hanging="705"/>
        <w:rPr>
          <w:rFonts w:ascii="Verdana" w:hAnsi="Verdana" w:cs="Arial"/>
          <w:sz w:val="20"/>
        </w:rPr>
      </w:pPr>
      <w:r w:rsidRPr="00DD7E02">
        <w:rPr>
          <w:rFonts w:ascii="Verdana" w:hAnsi="Verdana" w:cs="Arial"/>
          <w:sz w:val="20"/>
        </w:rPr>
        <w:t>2</w:t>
      </w:r>
      <w:r w:rsidR="00365E9F" w:rsidRPr="00DD7E02">
        <w:rPr>
          <w:rFonts w:ascii="Verdana" w:hAnsi="Verdana" w:cs="Arial"/>
          <w:sz w:val="20"/>
        </w:rPr>
        <w:t>.1</w:t>
      </w:r>
      <w:r w:rsidR="00365E9F" w:rsidRPr="00DD7E02">
        <w:rPr>
          <w:rFonts w:ascii="Verdana" w:hAnsi="Verdana" w:cs="Arial"/>
          <w:sz w:val="20"/>
        </w:rPr>
        <w:tab/>
      </w:r>
      <w:r w:rsidR="00047C98" w:rsidRPr="00DD7E02">
        <w:rPr>
          <w:rFonts w:ascii="Verdana" w:hAnsi="Verdana" w:cs="Arial"/>
          <w:sz w:val="20"/>
        </w:rPr>
        <w:tab/>
      </w:r>
      <w:r w:rsidR="00365E9F" w:rsidRPr="00DD7E02">
        <w:rPr>
          <w:rFonts w:ascii="Verdana" w:hAnsi="Verdana" w:cs="Arial"/>
          <w:sz w:val="20"/>
        </w:rPr>
        <w:t xml:space="preserve">The Supplier shall during the </w:t>
      </w:r>
      <w:r w:rsidR="00E77069" w:rsidRPr="00DD7E02">
        <w:rPr>
          <w:rFonts w:ascii="Verdana" w:hAnsi="Verdana" w:cs="Arial"/>
          <w:sz w:val="20"/>
        </w:rPr>
        <w:t>Warranty Period</w:t>
      </w:r>
      <w:r w:rsidR="00365E9F" w:rsidRPr="00DD7E02">
        <w:rPr>
          <w:rFonts w:ascii="Verdana" w:hAnsi="Verdana" w:cs="Arial"/>
          <w:sz w:val="20"/>
        </w:rPr>
        <w:t xml:space="preserve"> </w:t>
      </w:r>
      <w:r w:rsidR="00047C98" w:rsidRPr="00DD7E02">
        <w:rPr>
          <w:rFonts w:ascii="Verdana" w:hAnsi="Verdana" w:cs="Arial"/>
          <w:sz w:val="20"/>
        </w:rPr>
        <w:t xml:space="preserve">provide </w:t>
      </w:r>
      <w:r w:rsidR="00365E9F" w:rsidRPr="00DD7E02">
        <w:rPr>
          <w:rFonts w:ascii="Verdana" w:hAnsi="Verdana" w:cs="Arial"/>
          <w:sz w:val="20"/>
        </w:rPr>
        <w:t xml:space="preserve">the service level commitments relating to fault reporting, fault classification and fault resolution as set out in paragraphs </w:t>
      </w:r>
      <w:r w:rsidRPr="00DD7E02">
        <w:rPr>
          <w:rFonts w:ascii="Verdana" w:hAnsi="Verdana" w:cs="Arial"/>
          <w:sz w:val="20"/>
        </w:rPr>
        <w:t>3</w:t>
      </w:r>
      <w:r w:rsidR="00365E9F" w:rsidRPr="00DD7E02">
        <w:rPr>
          <w:rFonts w:ascii="Verdana" w:hAnsi="Verdana" w:cs="Arial"/>
          <w:sz w:val="20"/>
        </w:rPr>
        <w:t xml:space="preserve"> to </w:t>
      </w:r>
      <w:r w:rsidR="00047C98" w:rsidRPr="00DD7E02">
        <w:rPr>
          <w:rFonts w:ascii="Verdana" w:hAnsi="Verdana" w:cs="Arial"/>
          <w:sz w:val="20"/>
        </w:rPr>
        <w:t>5</w:t>
      </w:r>
      <w:r w:rsidR="00365E9F" w:rsidRPr="00DD7E02">
        <w:rPr>
          <w:rFonts w:ascii="Verdana" w:hAnsi="Verdana" w:cs="Arial"/>
          <w:sz w:val="20"/>
        </w:rPr>
        <w:t xml:space="preserve"> below</w:t>
      </w:r>
      <w:r w:rsidR="00B24BD7" w:rsidRPr="00DD7E02">
        <w:rPr>
          <w:rFonts w:ascii="Verdana" w:hAnsi="Verdana" w:cs="Arial"/>
          <w:sz w:val="20"/>
        </w:rPr>
        <w:t>.</w:t>
      </w:r>
    </w:p>
    <w:p w14:paraId="0BF3F279" w14:textId="77777777" w:rsidR="00365E9F" w:rsidRPr="00DD7E02" w:rsidRDefault="00365E9F" w:rsidP="00365E9F">
      <w:pPr>
        <w:pStyle w:val="BodyTextIndent2"/>
        <w:tabs>
          <w:tab w:val="left" w:pos="709"/>
          <w:tab w:val="left" w:pos="1134"/>
        </w:tabs>
        <w:ind w:left="1134" w:hanging="567"/>
        <w:rPr>
          <w:rFonts w:ascii="Verdana" w:hAnsi="Verdana" w:cs="Arial"/>
          <w:sz w:val="20"/>
        </w:rPr>
      </w:pPr>
    </w:p>
    <w:p w14:paraId="28A9B5B2" w14:textId="77777777" w:rsidR="00365E9F" w:rsidRPr="00DD7E02" w:rsidRDefault="002E74DE" w:rsidP="00365E9F">
      <w:pPr>
        <w:pStyle w:val="BodyTextIndent2"/>
        <w:tabs>
          <w:tab w:val="left" w:pos="1134"/>
        </w:tabs>
        <w:rPr>
          <w:rFonts w:ascii="Verdana" w:hAnsi="Verdana" w:cs="Arial"/>
          <w:sz w:val="20"/>
        </w:rPr>
      </w:pPr>
      <w:r w:rsidRPr="00DD7E02">
        <w:rPr>
          <w:rFonts w:ascii="Verdana" w:hAnsi="Verdana" w:cs="Arial"/>
          <w:sz w:val="20"/>
        </w:rPr>
        <w:t>2</w:t>
      </w:r>
      <w:r w:rsidR="00365E9F" w:rsidRPr="00DD7E02">
        <w:rPr>
          <w:rFonts w:ascii="Verdana" w:hAnsi="Verdana" w:cs="Arial"/>
          <w:sz w:val="20"/>
        </w:rPr>
        <w:t>.2</w:t>
      </w:r>
      <w:r w:rsidR="00365E9F" w:rsidRPr="00DD7E02">
        <w:rPr>
          <w:rFonts w:ascii="Verdana" w:hAnsi="Verdana" w:cs="Arial"/>
          <w:sz w:val="20"/>
        </w:rPr>
        <w:tab/>
        <w:t>The Supplier shall perform its obligations under this SLA in accordance with the agreed service levels, but S4C acknowledges that the Supplier shall not be held responsible for any delay in performing its obligations under this SLA if any such delay was caused solely by S4C’s failure to meet any of its obligations under this SLA.</w:t>
      </w:r>
    </w:p>
    <w:p w14:paraId="11AC27D0" w14:textId="77777777" w:rsidR="00365E9F" w:rsidRPr="00DD7E02" w:rsidRDefault="00365E9F" w:rsidP="00365E9F">
      <w:pPr>
        <w:pStyle w:val="BodyTextIndent2"/>
        <w:tabs>
          <w:tab w:val="left" w:pos="1134"/>
        </w:tabs>
        <w:rPr>
          <w:rFonts w:ascii="Verdana" w:hAnsi="Verdana" w:cs="Arial"/>
          <w:b/>
          <w:bCs/>
          <w:sz w:val="20"/>
          <w:u w:val="single"/>
        </w:rPr>
      </w:pPr>
    </w:p>
    <w:p w14:paraId="1480083E" w14:textId="77777777" w:rsidR="00365E9F" w:rsidRPr="00DD7E02" w:rsidRDefault="002E74DE" w:rsidP="00365E9F">
      <w:pPr>
        <w:pStyle w:val="BodyTextIndent2"/>
        <w:tabs>
          <w:tab w:val="left" w:pos="1134"/>
        </w:tabs>
        <w:rPr>
          <w:rFonts w:ascii="Verdana" w:hAnsi="Verdana" w:cs="Arial"/>
          <w:b/>
          <w:bCs/>
          <w:sz w:val="20"/>
          <w:u w:val="single"/>
        </w:rPr>
      </w:pPr>
      <w:r w:rsidRPr="00DD7E02">
        <w:rPr>
          <w:rFonts w:ascii="Verdana" w:hAnsi="Verdana" w:cs="Arial"/>
          <w:sz w:val="20"/>
        </w:rPr>
        <w:t>2</w:t>
      </w:r>
      <w:r w:rsidR="00365E9F" w:rsidRPr="00DD7E02">
        <w:rPr>
          <w:rFonts w:ascii="Verdana" w:hAnsi="Verdana" w:cs="Arial"/>
          <w:sz w:val="20"/>
        </w:rPr>
        <w:t>.3</w:t>
      </w:r>
      <w:r w:rsidR="00365E9F" w:rsidRPr="00DD7E02">
        <w:rPr>
          <w:rFonts w:ascii="Verdana" w:hAnsi="Verdana" w:cs="Arial"/>
          <w:sz w:val="20"/>
        </w:rPr>
        <w:tab/>
        <w:t xml:space="preserve">The Supplier shall be obliged to provide the service levels as set out in this SLA in connection with each </w:t>
      </w:r>
      <w:r w:rsidR="00E77069" w:rsidRPr="00DD7E02">
        <w:rPr>
          <w:rFonts w:ascii="Verdana" w:hAnsi="Verdana" w:cs="Arial"/>
          <w:sz w:val="20"/>
        </w:rPr>
        <w:t>N</w:t>
      </w:r>
      <w:r w:rsidR="00365E9F" w:rsidRPr="00DD7E02">
        <w:rPr>
          <w:rFonts w:ascii="Verdana" w:hAnsi="Verdana" w:cs="Arial"/>
          <w:sz w:val="20"/>
        </w:rPr>
        <w:t xml:space="preserve">ew </w:t>
      </w:r>
      <w:r w:rsidR="00E77069" w:rsidRPr="00DD7E02">
        <w:rPr>
          <w:rFonts w:ascii="Verdana" w:hAnsi="Verdana" w:cs="Arial"/>
          <w:sz w:val="20"/>
        </w:rPr>
        <w:t>V</w:t>
      </w:r>
      <w:r w:rsidR="00365E9F" w:rsidRPr="00DD7E02">
        <w:rPr>
          <w:rFonts w:ascii="Verdana" w:hAnsi="Verdana" w:cs="Arial"/>
          <w:sz w:val="20"/>
        </w:rPr>
        <w:t xml:space="preserve">ersion of the </w:t>
      </w:r>
      <w:r w:rsidR="002F3713" w:rsidRPr="00DD7E02">
        <w:rPr>
          <w:rFonts w:ascii="Verdana" w:hAnsi="Verdana" w:cs="Arial"/>
          <w:sz w:val="20"/>
        </w:rPr>
        <w:t>App</w:t>
      </w:r>
      <w:r w:rsidR="00E45F6F" w:rsidRPr="00DD7E02">
        <w:rPr>
          <w:rFonts w:ascii="Verdana" w:hAnsi="Verdana" w:cs="Arial"/>
          <w:sz w:val="20"/>
        </w:rPr>
        <w:t xml:space="preserve"> Versions</w:t>
      </w:r>
      <w:r w:rsidR="00365E9F" w:rsidRPr="00DD7E02">
        <w:rPr>
          <w:rFonts w:ascii="Verdana" w:hAnsi="Verdana" w:cs="Arial"/>
          <w:sz w:val="20"/>
        </w:rPr>
        <w:t xml:space="preserve"> (if applicable) as developed and released by the Supplier pursuant to the terms of the Agreement, and used by S4C, during the </w:t>
      </w:r>
      <w:r w:rsidR="00E77069" w:rsidRPr="00DD7E02">
        <w:rPr>
          <w:rFonts w:ascii="Verdana" w:hAnsi="Verdana" w:cs="Arial"/>
          <w:sz w:val="20"/>
        </w:rPr>
        <w:t>Warranty Period</w:t>
      </w:r>
      <w:r w:rsidR="00365E9F" w:rsidRPr="00DD7E02">
        <w:rPr>
          <w:rFonts w:ascii="Verdana" w:hAnsi="Verdana" w:cs="Arial"/>
          <w:sz w:val="20"/>
        </w:rPr>
        <w:t xml:space="preserve">.  The Supplier shall not at any time during the </w:t>
      </w:r>
      <w:r w:rsidR="00E77069" w:rsidRPr="00DD7E02">
        <w:rPr>
          <w:rFonts w:ascii="Verdana" w:hAnsi="Verdana" w:cs="Arial"/>
          <w:sz w:val="20"/>
        </w:rPr>
        <w:t>Warranty Period</w:t>
      </w:r>
      <w:r w:rsidR="00365E9F" w:rsidRPr="00DD7E02">
        <w:rPr>
          <w:rFonts w:ascii="Verdana" w:hAnsi="Verdana" w:cs="Arial"/>
          <w:sz w:val="20"/>
        </w:rPr>
        <w:t xml:space="preserve"> cease supporting any previous version of the </w:t>
      </w:r>
      <w:r w:rsidR="002F3713" w:rsidRPr="00DD7E02">
        <w:rPr>
          <w:rFonts w:ascii="Verdana" w:hAnsi="Verdana" w:cs="Arial"/>
          <w:sz w:val="20"/>
        </w:rPr>
        <w:t>App</w:t>
      </w:r>
      <w:r w:rsidR="00E45F6F" w:rsidRPr="00DD7E02">
        <w:rPr>
          <w:rFonts w:ascii="Verdana" w:hAnsi="Verdana" w:cs="Arial"/>
          <w:sz w:val="20"/>
        </w:rPr>
        <w:t xml:space="preserve"> Versions</w:t>
      </w:r>
      <w:r w:rsidR="00365E9F" w:rsidRPr="00DD7E02">
        <w:rPr>
          <w:rFonts w:ascii="Verdana" w:hAnsi="Verdana" w:cs="Arial"/>
          <w:sz w:val="20"/>
        </w:rPr>
        <w:t xml:space="preserve"> or any part of it which S4C is still using in accordance with the Agreement.</w:t>
      </w:r>
    </w:p>
    <w:bookmarkEnd w:id="17"/>
    <w:p w14:paraId="0EC8F669" w14:textId="77777777" w:rsidR="00365E9F" w:rsidRPr="00DD7E02" w:rsidRDefault="00365E9F" w:rsidP="00365E9F">
      <w:pPr>
        <w:pStyle w:val="BodyTextIndent2"/>
        <w:tabs>
          <w:tab w:val="left" w:pos="709"/>
          <w:tab w:val="left" w:pos="1134"/>
        </w:tabs>
        <w:ind w:left="1134" w:hanging="567"/>
        <w:rPr>
          <w:rFonts w:ascii="Verdana" w:hAnsi="Verdana" w:cs="Arial"/>
          <w:sz w:val="20"/>
        </w:rPr>
      </w:pPr>
    </w:p>
    <w:p w14:paraId="4EA1E359" w14:textId="77777777" w:rsidR="00365E9F" w:rsidRPr="00DD7E02" w:rsidRDefault="002E74DE" w:rsidP="00365E9F">
      <w:pPr>
        <w:pStyle w:val="BodyTextIndent2"/>
        <w:ind w:left="567" w:hanging="567"/>
        <w:rPr>
          <w:rFonts w:ascii="Verdana" w:hAnsi="Verdana" w:cs="Arial"/>
          <w:b/>
          <w:bCs/>
          <w:sz w:val="20"/>
        </w:rPr>
      </w:pPr>
      <w:r w:rsidRPr="00DD7E02">
        <w:rPr>
          <w:rFonts w:ascii="Verdana" w:hAnsi="Verdana" w:cs="Arial"/>
          <w:b/>
          <w:bCs/>
          <w:sz w:val="20"/>
        </w:rPr>
        <w:t>3</w:t>
      </w:r>
      <w:r w:rsidR="00365E9F" w:rsidRPr="00DD7E02">
        <w:rPr>
          <w:rFonts w:ascii="Verdana" w:hAnsi="Verdana" w:cs="Arial"/>
          <w:b/>
          <w:bCs/>
          <w:sz w:val="20"/>
        </w:rPr>
        <w:t>.</w:t>
      </w:r>
      <w:r w:rsidR="00365E9F" w:rsidRPr="00DD7E02">
        <w:rPr>
          <w:rFonts w:ascii="Verdana" w:hAnsi="Verdana" w:cs="Arial"/>
          <w:b/>
          <w:bCs/>
          <w:sz w:val="20"/>
        </w:rPr>
        <w:tab/>
      </w:r>
      <w:r w:rsidR="00365E9F" w:rsidRPr="00DD7E02">
        <w:rPr>
          <w:rFonts w:ascii="Verdana" w:hAnsi="Verdana" w:cs="Arial"/>
          <w:b/>
          <w:bCs/>
          <w:sz w:val="20"/>
          <w:u w:val="single"/>
        </w:rPr>
        <w:t>Fault Reporting</w:t>
      </w:r>
      <w:r w:rsidR="00365E9F" w:rsidRPr="00DD7E02">
        <w:rPr>
          <w:rFonts w:ascii="Verdana" w:hAnsi="Verdana" w:cs="Arial"/>
          <w:b/>
          <w:bCs/>
          <w:sz w:val="20"/>
        </w:rPr>
        <w:t xml:space="preserve">  </w:t>
      </w:r>
    </w:p>
    <w:p w14:paraId="339BB8EE" w14:textId="77777777" w:rsidR="00365E9F" w:rsidRPr="00DD7E02" w:rsidRDefault="00365E9F" w:rsidP="00365E9F">
      <w:pPr>
        <w:pStyle w:val="BodyTextIndent2"/>
        <w:ind w:left="567" w:hanging="567"/>
        <w:rPr>
          <w:rFonts w:ascii="Verdana" w:hAnsi="Verdana" w:cs="Arial"/>
          <w:sz w:val="20"/>
        </w:rPr>
      </w:pPr>
    </w:p>
    <w:p w14:paraId="78125601" w14:textId="77777777" w:rsidR="00365E9F" w:rsidRPr="00DD7E02" w:rsidRDefault="002E74DE" w:rsidP="002E74DE">
      <w:pPr>
        <w:pStyle w:val="BodyTextIndent2"/>
        <w:ind w:left="567" w:hanging="567"/>
        <w:rPr>
          <w:rFonts w:ascii="Verdana" w:hAnsi="Verdana" w:cs="Arial"/>
          <w:sz w:val="20"/>
        </w:rPr>
      </w:pPr>
      <w:bookmarkStart w:id="18" w:name="_Hlk13836545"/>
      <w:r w:rsidRPr="00DD7E02">
        <w:rPr>
          <w:rFonts w:ascii="Verdana" w:hAnsi="Verdana" w:cs="Arial"/>
          <w:sz w:val="20"/>
        </w:rPr>
        <w:t>3</w:t>
      </w:r>
      <w:r w:rsidR="00365E9F" w:rsidRPr="00DD7E02">
        <w:rPr>
          <w:rFonts w:ascii="Verdana" w:hAnsi="Verdana" w:cs="Arial"/>
          <w:sz w:val="20"/>
        </w:rPr>
        <w:t>.1</w:t>
      </w:r>
      <w:r w:rsidR="00365E9F" w:rsidRPr="00DD7E02">
        <w:rPr>
          <w:rFonts w:ascii="Verdana" w:hAnsi="Verdana" w:cs="Arial"/>
          <w:sz w:val="20"/>
        </w:rPr>
        <w:tab/>
        <w:t xml:space="preserve">The Supplier shall during the </w:t>
      </w:r>
      <w:r w:rsidR="00E77069" w:rsidRPr="00DD7E02">
        <w:rPr>
          <w:rFonts w:ascii="Verdana" w:hAnsi="Verdana" w:cs="Arial"/>
          <w:sz w:val="20"/>
        </w:rPr>
        <w:t>Warranty Period</w:t>
      </w:r>
      <w:r w:rsidR="00365E9F" w:rsidRPr="00DD7E02">
        <w:rPr>
          <w:rFonts w:ascii="Verdana" w:hAnsi="Verdana" w:cs="Arial"/>
          <w:sz w:val="20"/>
        </w:rPr>
        <w:t xml:space="preserve"> operate a fault reporting service for the purpose of enabling S4C to report any Fault by telephoning </w:t>
      </w:r>
      <w:r w:rsidR="00E77069" w:rsidRPr="00DD7E02">
        <w:rPr>
          <w:rFonts w:ascii="Verdana" w:hAnsi="Verdana" w:cs="Arial"/>
          <w:sz w:val="20"/>
        </w:rPr>
        <w:t>[           ]</w:t>
      </w:r>
      <w:r w:rsidR="00047C98" w:rsidRPr="00DD7E02">
        <w:rPr>
          <w:rFonts w:ascii="Verdana" w:hAnsi="Verdana" w:cs="Arial"/>
          <w:sz w:val="20"/>
        </w:rPr>
        <w:t xml:space="preserve"> on </w:t>
      </w:r>
      <w:r w:rsidR="00E77069" w:rsidRPr="00DD7E02">
        <w:rPr>
          <w:rFonts w:ascii="Verdana" w:hAnsi="Verdana" w:cs="Arial"/>
          <w:sz w:val="20"/>
        </w:rPr>
        <w:t>[               ]</w:t>
      </w:r>
      <w:r w:rsidR="00365E9F" w:rsidRPr="00DD7E02">
        <w:rPr>
          <w:rFonts w:ascii="Verdana" w:hAnsi="Verdana" w:cs="Arial"/>
          <w:sz w:val="20"/>
        </w:rPr>
        <w:t xml:space="preserve"> during Business Hours  (the </w:t>
      </w:r>
      <w:r w:rsidR="00365E9F" w:rsidRPr="00DD7E02">
        <w:rPr>
          <w:rFonts w:ascii="Verdana" w:hAnsi="Verdana" w:cs="Arial"/>
          <w:b/>
          <w:bCs/>
          <w:sz w:val="20"/>
        </w:rPr>
        <w:t>"Hotline”</w:t>
      </w:r>
      <w:r w:rsidR="00365E9F" w:rsidRPr="00DD7E02">
        <w:rPr>
          <w:rFonts w:ascii="Verdana" w:hAnsi="Verdana" w:cs="Arial"/>
          <w:sz w:val="20"/>
        </w:rPr>
        <w:t xml:space="preserve">), with subsequent email confirmation to </w:t>
      </w:r>
      <w:r w:rsidR="00E77069" w:rsidRPr="00DD7E02">
        <w:rPr>
          <w:rFonts w:ascii="Verdana" w:hAnsi="Verdana" w:cs="Arial"/>
          <w:sz w:val="20"/>
        </w:rPr>
        <w:t>[         ]</w:t>
      </w:r>
      <w:r w:rsidR="00FE1EFD" w:rsidRPr="00DD7E02">
        <w:rPr>
          <w:rFonts w:ascii="Verdana" w:hAnsi="Verdana" w:cs="Arial"/>
          <w:sz w:val="20"/>
        </w:rPr>
        <w:t>.</w:t>
      </w:r>
    </w:p>
    <w:p w14:paraId="727A5281" w14:textId="77777777" w:rsidR="00365E9F" w:rsidRPr="00DD7E02" w:rsidRDefault="00365E9F" w:rsidP="00365E9F">
      <w:pPr>
        <w:pStyle w:val="BodyTextIndent2"/>
        <w:ind w:left="567" w:hanging="567"/>
        <w:rPr>
          <w:rFonts w:ascii="Verdana" w:hAnsi="Verdana" w:cs="Arial"/>
          <w:sz w:val="20"/>
        </w:rPr>
      </w:pPr>
    </w:p>
    <w:p w14:paraId="59BC1FAA" w14:textId="77777777" w:rsidR="00365E9F" w:rsidRPr="00DD7E02" w:rsidRDefault="002E74DE" w:rsidP="00365E9F">
      <w:pPr>
        <w:pStyle w:val="BodyTextIndent2"/>
        <w:ind w:left="567" w:hanging="567"/>
        <w:rPr>
          <w:rFonts w:ascii="Verdana" w:hAnsi="Verdana" w:cs="Arial"/>
          <w:sz w:val="20"/>
        </w:rPr>
      </w:pPr>
      <w:r w:rsidRPr="00DD7E02">
        <w:rPr>
          <w:rFonts w:ascii="Verdana" w:hAnsi="Verdana" w:cs="Arial"/>
          <w:sz w:val="20"/>
        </w:rPr>
        <w:t>3</w:t>
      </w:r>
      <w:r w:rsidR="00365E9F" w:rsidRPr="00DD7E02">
        <w:rPr>
          <w:rFonts w:ascii="Verdana" w:hAnsi="Verdana" w:cs="Arial"/>
          <w:sz w:val="20"/>
        </w:rPr>
        <w:t>.2</w:t>
      </w:r>
      <w:r w:rsidR="00365E9F" w:rsidRPr="00DD7E02">
        <w:rPr>
          <w:rFonts w:ascii="Verdana" w:hAnsi="Verdana" w:cs="Arial"/>
          <w:sz w:val="20"/>
        </w:rPr>
        <w:tab/>
        <w:t xml:space="preserve">The Supplier shall ensure that the Hotline is sufficiently resourced by properly trained personnel to comply with its obligations under this SLA.    </w:t>
      </w:r>
    </w:p>
    <w:p w14:paraId="21179FE4" w14:textId="77777777" w:rsidR="00365E9F" w:rsidRPr="00DD7E02" w:rsidRDefault="00365E9F" w:rsidP="00365E9F">
      <w:pPr>
        <w:pStyle w:val="BodyTextIndent2"/>
        <w:ind w:left="567" w:hanging="567"/>
        <w:rPr>
          <w:rFonts w:ascii="Verdana" w:hAnsi="Verdana" w:cs="Arial"/>
          <w:sz w:val="20"/>
        </w:rPr>
      </w:pPr>
    </w:p>
    <w:p w14:paraId="225DAD38" w14:textId="77777777" w:rsidR="00365E9F" w:rsidRPr="00DD7E02" w:rsidRDefault="002E74DE" w:rsidP="00365E9F">
      <w:pPr>
        <w:pStyle w:val="BodyTextIndent"/>
        <w:ind w:left="567" w:hanging="567"/>
        <w:rPr>
          <w:rFonts w:ascii="Verdana" w:hAnsi="Verdana"/>
          <w:sz w:val="20"/>
        </w:rPr>
      </w:pPr>
      <w:r w:rsidRPr="00DD7E02">
        <w:rPr>
          <w:rFonts w:ascii="Verdana" w:hAnsi="Verdana"/>
          <w:sz w:val="20"/>
        </w:rPr>
        <w:t>3</w:t>
      </w:r>
      <w:r w:rsidR="00365E9F" w:rsidRPr="00DD7E02">
        <w:rPr>
          <w:rFonts w:ascii="Verdana" w:hAnsi="Verdana"/>
          <w:sz w:val="20"/>
        </w:rPr>
        <w:t>.3</w:t>
      </w:r>
      <w:r w:rsidR="00365E9F" w:rsidRPr="00DD7E02">
        <w:rPr>
          <w:rFonts w:ascii="Verdana" w:hAnsi="Verdana"/>
          <w:sz w:val="20"/>
        </w:rPr>
        <w:tab/>
        <w:t xml:space="preserve">To enable the Supplier to properly assess and diagnose the Fault and assign a Priority Level, each such Fault Report shall include: </w:t>
      </w:r>
    </w:p>
    <w:p w14:paraId="7ECB0A71" w14:textId="77777777" w:rsidR="00365E9F" w:rsidRPr="00DD7E02" w:rsidRDefault="00365E9F" w:rsidP="00365E9F">
      <w:pPr>
        <w:tabs>
          <w:tab w:val="left" w:pos="-1440"/>
          <w:tab w:val="left" w:pos="-720"/>
          <w:tab w:val="left" w:pos="0"/>
        </w:tabs>
        <w:ind w:left="1440" w:hanging="720"/>
        <w:rPr>
          <w:rFonts w:ascii="Verdana" w:hAnsi="Verdana"/>
        </w:rPr>
      </w:pPr>
    </w:p>
    <w:p w14:paraId="4E5C8DBB" w14:textId="77777777" w:rsidR="00365E9F" w:rsidRPr="00DD7E02" w:rsidRDefault="002E74DE" w:rsidP="006C2810">
      <w:pPr>
        <w:tabs>
          <w:tab w:val="left" w:pos="-1440"/>
          <w:tab w:val="left" w:pos="-720"/>
          <w:tab w:val="left" w:pos="0"/>
        </w:tabs>
        <w:ind w:left="1276" w:hanging="709"/>
        <w:rPr>
          <w:rFonts w:ascii="Verdana" w:hAnsi="Verdana"/>
        </w:rPr>
      </w:pPr>
      <w:r w:rsidRPr="00DD7E02">
        <w:rPr>
          <w:rFonts w:ascii="Verdana" w:hAnsi="Verdana"/>
        </w:rPr>
        <w:lastRenderedPageBreak/>
        <w:t>3</w:t>
      </w:r>
      <w:r w:rsidR="00365E9F" w:rsidRPr="00DD7E02">
        <w:rPr>
          <w:rFonts w:ascii="Verdana" w:hAnsi="Verdana"/>
        </w:rPr>
        <w:t>.3.1</w:t>
      </w:r>
      <w:r w:rsidR="00365E9F" w:rsidRPr="00DD7E02">
        <w:rPr>
          <w:rFonts w:ascii="Verdana" w:hAnsi="Verdana"/>
        </w:rPr>
        <w:tab/>
        <w:t>a name, email address and telephone number of S4C’s point of contact reporting the Fault;</w:t>
      </w:r>
    </w:p>
    <w:p w14:paraId="4FB6225D" w14:textId="77777777" w:rsidR="00365E9F" w:rsidRPr="00DD7E02" w:rsidRDefault="00365E9F" w:rsidP="00365E9F">
      <w:pPr>
        <w:tabs>
          <w:tab w:val="left" w:pos="-1440"/>
          <w:tab w:val="left" w:pos="-720"/>
          <w:tab w:val="left" w:pos="0"/>
        </w:tabs>
        <w:ind w:left="1276" w:hanging="709"/>
        <w:jc w:val="both"/>
        <w:rPr>
          <w:rFonts w:ascii="Verdana" w:hAnsi="Verdana"/>
        </w:rPr>
      </w:pPr>
    </w:p>
    <w:p w14:paraId="1951250D" w14:textId="77777777" w:rsidR="00365E9F" w:rsidRPr="00DD7E02" w:rsidRDefault="002E74DE" w:rsidP="00365E9F">
      <w:pPr>
        <w:tabs>
          <w:tab w:val="left" w:pos="-1440"/>
          <w:tab w:val="left" w:pos="-720"/>
          <w:tab w:val="left" w:pos="0"/>
        </w:tabs>
        <w:ind w:left="1276" w:hanging="709"/>
        <w:jc w:val="both"/>
        <w:rPr>
          <w:rFonts w:ascii="Verdana" w:hAnsi="Verdana" w:cs="Arial"/>
        </w:rPr>
      </w:pPr>
      <w:r w:rsidRPr="00DD7E02">
        <w:rPr>
          <w:rFonts w:ascii="Verdana" w:hAnsi="Verdana"/>
        </w:rPr>
        <w:t>3</w:t>
      </w:r>
      <w:r w:rsidR="00365E9F" w:rsidRPr="00DD7E02">
        <w:rPr>
          <w:rFonts w:ascii="Verdana" w:hAnsi="Verdana"/>
        </w:rPr>
        <w:t>.3.3</w:t>
      </w:r>
      <w:r w:rsidR="00365E9F" w:rsidRPr="00DD7E02">
        <w:rPr>
          <w:rFonts w:ascii="Verdana" w:hAnsi="Verdana"/>
        </w:rPr>
        <w:tab/>
        <w:t xml:space="preserve">a full description and details of </w:t>
      </w:r>
      <w:r w:rsidR="00365E9F" w:rsidRPr="00DD7E02">
        <w:rPr>
          <w:rFonts w:ascii="Verdana" w:hAnsi="Verdana" w:cs="Arial"/>
        </w:rPr>
        <w:t>the nature of the Fault; and</w:t>
      </w:r>
    </w:p>
    <w:p w14:paraId="59072057" w14:textId="77777777" w:rsidR="00365E9F" w:rsidRPr="00DD7E02" w:rsidRDefault="00365E9F" w:rsidP="00365E9F">
      <w:pPr>
        <w:tabs>
          <w:tab w:val="left" w:pos="-1440"/>
          <w:tab w:val="left" w:pos="-720"/>
          <w:tab w:val="left" w:pos="0"/>
        </w:tabs>
        <w:ind w:left="1276" w:hanging="709"/>
        <w:rPr>
          <w:rFonts w:ascii="Verdana" w:hAnsi="Verdana" w:cs="Arial"/>
        </w:rPr>
      </w:pPr>
    </w:p>
    <w:p w14:paraId="0170816D" w14:textId="77777777" w:rsidR="00365E9F" w:rsidRPr="00DD7E02" w:rsidRDefault="002E74DE" w:rsidP="00365E9F">
      <w:pPr>
        <w:tabs>
          <w:tab w:val="left" w:pos="-1440"/>
          <w:tab w:val="left" w:pos="-720"/>
          <w:tab w:val="left" w:pos="0"/>
        </w:tabs>
        <w:ind w:left="1276" w:hanging="709"/>
        <w:rPr>
          <w:rFonts w:ascii="Verdana" w:hAnsi="Verdana" w:cs="Arial"/>
        </w:rPr>
      </w:pPr>
      <w:r w:rsidRPr="00DD7E02">
        <w:rPr>
          <w:rFonts w:ascii="Verdana" w:hAnsi="Verdana" w:cs="Arial"/>
        </w:rPr>
        <w:t>3</w:t>
      </w:r>
      <w:r w:rsidR="00365E9F" w:rsidRPr="00DD7E02">
        <w:rPr>
          <w:rFonts w:ascii="Verdana" w:hAnsi="Verdana" w:cs="Arial"/>
        </w:rPr>
        <w:t>.3.4</w:t>
      </w:r>
      <w:r w:rsidR="00365E9F" w:rsidRPr="00DD7E02">
        <w:rPr>
          <w:rFonts w:ascii="Verdana" w:hAnsi="Verdana" w:cs="Arial"/>
        </w:rPr>
        <w:tab/>
        <w:t>the Priority Level which the Fault is believed to be in.</w:t>
      </w:r>
    </w:p>
    <w:p w14:paraId="5421E194" w14:textId="77777777" w:rsidR="00365E9F" w:rsidRPr="00DD7E02" w:rsidRDefault="00365E9F" w:rsidP="00365E9F">
      <w:pPr>
        <w:pStyle w:val="CommentText"/>
        <w:tabs>
          <w:tab w:val="left" w:pos="-1440"/>
          <w:tab w:val="left" w:pos="-720"/>
          <w:tab w:val="left" w:pos="0"/>
        </w:tabs>
        <w:rPr>
          <w:rFonts w:ascii="Verdana" w:hAnsi="Verdana" w:cs="Arial"/>
        </w:rPr>
      </w:pPr>
    </w:p>
    <w:p w14:paraId="32D7C056" w14:textId="77777777" w:rsidR="00365E9F" w:rsidRPr="00DD7E02" w:rsidRDefault="002E74DE" w:rsidP="00365E9F">
      <w:pPr>
        <w:tabs>
          <w:tab w:val="left" w:pos="-1440"/>
          <w:tab w:val="left" w:pos="-720"/>
          <w:tab w:val="left" w:pos="0"/>
        </w:tabs>
        <w:ind w:left="567" w:hanging="567"/>
        <w:jc w:val="both"/>
        <w:rPr>
          <w:rFonts w:ascii="Verdana" w:hAnsi="Verdana" w:cs="Arial"/>
        </w:rPr>
      </w:pPr>
      <w:r w:rsidRPr="00DD7E02">
        <w:rPr>
          <w:rFonts w:ascii="Verdana" w:hAnsi="Verdana" w:cs="Arial"/>
        </w:rPr>
        <w:t>3</w:t>
      </w:r>
      <w:r w:rsidR="00365E9F" w:rsidRPr="00DD7E02">
        <w:rPr>
          <w:rFonts w:ascii="Verdana" w:hAnsi="Verdana" w:cs="Arial"/>
        </w:rPr>
        <w:t>.4</w:t>
      </w:r>
      <w:r w:rsidR="00365E9F" w:rsidRPr="00DD7E02">
        <w:rPr>
          <w:rFonts w:ascii="Verdana" w:hAnsi="Verdana" w:cs="Arial"/>
        </w:rPr>
        <w:tab/>
        <w:t xml:space="preserve">At the time of submitting a Fault Report, S4C shall wherever possible provide the Supplier with any additional relevant information which is reasonably required by the Supplier to assist the Supplier in complying with its obligations under this SLA.  In addition, S4C shall confirm any password or reference number provided by the Supplier for reasons of security.  </w:t>
      </w:r>
    </w:p>
    <w:bookmarkEnd w:id="18"/>
    <w:p w14:paraId="19FA72D2" w14:textId="77777777" w:rsidR="00365E9F" w:rsidRPr="00DD7E02" w:rsidRDefault="00365E9F" w:rsidP="00365E9F">
      <w:pPr>
        <w:tabs>
          <w:tab w:val="left" w:pos="-1440"/>
        </w:tabs>
        <w:jc w:val="both"/>
        <w:rPr>
          <w:rFonts w:ascii="Verdana" w:hAnsi="Verdana"/>
        </w:rPr>
      </w:pPr>
    </w:p>
    <w:p w14:paraId="38139205" w14:textId="77777777" w:rsidR="00365E9F" w:rsidRPr="00DD7E02" w:rsidRDefault="002E74DE" w:rsidP="00365E9F">
      <w:pPr>
        <w:pStyle w:val="BodyTextIndent2"/>
        <w:ind w:left="567" w:hanging="567"/>
        <w:rPr>
          <w:rFonts w:ascii="Verdana" w:hAnsi="Verdana" w:cs="Arial"/>
          <w:b/>
          <w:sz w:val="20"/>
        </w:rPr>
      </w:pPr>
      <w:r w:rsidRPr="00DD7E02">
        <w:rPr>
          <w:rFonts w:ascii="Verdana" w:hAnsi="Verdana" w:cs="Arial"/>
          <w:b/>
          <w:bCs/>
          <w:sz w:val="20"/>
        </w:rPr>
        <w:t>4</w:t>
      </w:r>
      <w:r w:rsidR="00365E9F" w:rsidRPr="00DD7E02">
        <w:rPr>
          <w:rFonts w:ascii="Verdana" w:hAnsi="Verdana" w:cs="Arial"/>
          <w:b/>
          <w:bCs/>
          <w:sz w:val="20"/>
        </w:rPr>
        <w:t>.</w:t>
      </w:r>
      <w:r w:rsidR="00365E9F" w:rsidRPr="00DD7E02">
        <w:rPr>
          <w:rFonts w:ascii="Verdana" w:hAnsi="Verdana" w:cs="Arial"/>
          <w:b/>
          <w:bCs/>
          <w:sz w:val="20"/>
        </w:rPr>
        <w:tab/>
      </w:r>
      <w:r w:rsidR="00365E9F" w:rsidRPr="00DD7E02">
        <w:rPr>
          <w:rFonts w:ascii="Verdana" w:hAnsi="Verdana" w:cs="Arial"/>
          <w:b/>
          <w:bCs/>
          <w:sz w:val="20"/>
          <w:u w:val="single"/>
        </w:rPr>
        <w:t>Fault Classification Times &amp; Assignment of Priority Level</w:t>
      </w:r>
      <w:r w:rsidR="00365E9F" w:rsidRPr="00DD7E02">
        <w:rPr>
          <w:rFonts w:ascii="Verdana" w:hAnsi="Verdana" w:cs="Arial"/>
          <w:b/>
          <w:sz w:val="20"/>
        </w:rPr>
        <w:t xml:space="preserve">  </w:t>
      </w:r>
    </w:p>
    <w:p w14:paraId="61D59857" w14:textId="77777777" w:rsidR="00365E9F" w:rsidRPr="00DD7E02" w:rsidRDefault="00365E9F" w:rsidP="00365E9F">
      <w:pPr>
        <w:pStyle w:val="BodyTextIndent2"/>
        <w:ind w:left="567" w:hanging="567"/>
        <w:rPr>
          <w:rFonts w:ascii="Verdana" w:hAnsi="Verdana" w:cs="Arial"/>
          <w:sz w:val="20"/>
        </w:rPr>
      </w:pPr>
    </w:p>
    <w:p w14:paraId="5A42293B" w14:textId="77777777" w:rsidR="00365E9F" w:rsidRPr="00DD7E02" w:rsidRDefault="002E74DE" w:rsidP="00365E9F">
      <w:pPr>
        <w:pStyle w:val="BodyTextIndent2"/>
        <w:ind w:left="567" w:hanging="567"/>
        <w:rPr>
          <w:rFonts w:ascii="Verdana" w:hAnsi="Verdana" w:cs="Arial"/>
          <w:b/>
          <w:bCs/>
          <w:i/>
          <w:iCs/>
          <w:sz w:val="20"/>
        </w:rPr>
      </w:pPr>
      <w:r w:rsidRPr="00DD7E02">
        <w:rPr>
          <w:rFonts w:ascii="Verdana" w:hAnsi="Verdana" w:cs="Arial"/>
          <w:sz w:val="20"/>
        </w:rPr>
        <w:t>4</w:t>
      </w:r>
      <w:r w:rsidR="00365E9F" w:rsidRPr="00DD7E02">
        <w:rPr>
          <w:rFonts w:ascii="Verdana" w:hAnsi="Verdana" w:cs="Arial"/>
          <w:sz w:val="20"/>
        </w:rPr>
        <w:t>.1</w:t>
      </w:r>
      <w:r w:rsidR="00365E9F" w:rsidRPr="00DD7E02">
        <w:rPr>
          <w:rFonts w:ascii="Verdana" w:hAnsi="Verdana" w:cs="Arial"/>
          <w:sz w:val="20"/>
        </w:rPr>
        <w:tab/>
      </w:r>
      <w:bookmarkStart w:id="19" w:name="_Hlk13836685"/>
      <w:r w:rsidR="00365E9F" w:rsidRPr="00DD7E02">
        <w:rPr>
          <w:rFonts w:ascii="Verdana" w:hAnsi="Verdana" w:cs="Arial"/>
          <w:sz w:val="20"/>
        </w:rPr>
        <w:t xml:space="preserve">Each Fault Report shall be </w:t>
      </w:r>
      <w:r w:rsidR="00365E9F" w:rsidRPr="00DD7E02">
        <w:rPr>
          <w:rFonts w:ascii="Verdana" w:hAnsi="Verdana"/>
          <w:color w:val="000000"/>
          <w:sz w:val="20"/>
        </w:rPr>
        <w:t xml:space="preserve">classified by Priority Level </w:t>
      </w:r>
      <w:r w:rsidR="00365E9F" w:rsidRPr="00DD7E02">
        <w:rPr>
          <w:rFonts w:ascii="Verdana" w:hAnsi="Verdana" w:cs="Arial"/>
          <w:sz w:val="20"/>
        </w:rPr>
        <w:t>in accordance with the table set out below</w:t>
      </w:r>
      <w:r w:rsidR="00365E9F" w:rsidRPr="00DD7E02">
        <w:rPr>
          <w:rFonts w:ascii="Verdana" w:hAnsi="Verdana"/>
          <w:sz w:val="20"/>
        </w:rPr>
        <w:t xml:space="preserve">.  S4C shall in all cases decide the Fault Priority Level.  </w:t>
      </w:r>
      <w:r w:rsidR="00365E9F" w:rsidRPr="00DD7E02">
        <w:rPr>
          <w:rFonts w:ascii="Verdana" w:hAnsi="Verdana" w:cs="Arial"/>
          <w:sz w:val="20"/>
        </w:rPr>
        <w:t xml:space="preserve"> </w:t>
      </w:r>
    </w:p>
    <w:p w14:paraId="37349E4A" w14:textId="77777777" w:rsidR="00365E9F" w:rsidRPr="00DD7E02" w:rsidRDefault="00365E9F" w:rsidP="00365E9F">
      <w:pPr>
        <w:pStyle w:val="BodyTextIndent2"/>
        <w:ind w:left="567" w:hanging="567"/>
        <w:rPr>
          <w:rFonts w:ascii="Verdana" w:hAnsi="Verdana" w:cs="Arial"/>
          <w:sz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371"/>
      </w:tblGrid>
      <w:tr w:rsidR="00365E9F" w:rsidRPr="00DD7E02" w14:paraId="1BB32C55" w14:textId="77777777" w:rsidTr="002E74DE">
        <w:tblPrEx>
          <w:tblCellMar>
            <w:top w:w="0" w:type="dxa"/>
            <w:bottom w:w="0" w:type="dxa"/>
          </w:tblCellMar>
        </w:tblPrEx>
        <w:tc>
          <w:tcPr>
            <w:tcW w:w="1134" w:type="dxa"/>
          </w:tcPr>
          <w:p w14:paraId="78A95F43" w14:textId="77777777" w:rsidR="00365E9F" w:rsidRPr="00DD7E02" w:rsidRDefault="00365E9F" w:rsidP="00E867B6">
            <w:pPr>
              <w:pStyle w:val="BodyTextIndent2"/>
              <w:tabs>
                <w:tab w:val="left" w:pos="709"/>
              </w:tabs>
              <w:ind w:left="0" w:firstLine="0"/>
              <w:rPr>
                <w:rFonts w:ascii="Verdana" w:hAnsi="Verdana" w:cs="Arial"/>
                <w:b/>
                <w:sz w:val="20"/>
              </w:rPr>
            </w:pPr>
            <w:r w:rsidRPr="00DD7E02">
              <w:rPr>
                <w:rFonts w:ascii="Verdana" w:hAnsi="Verdana" w:cs="Arial"/>
                <w:b/>
                <w:sz w:val="20"/>
              </w:rPr>
              <w:t>Priority</w:t>
            </w:r>
          </w:p>
          <w:p w14:paraId="14B87A24" w14:textId="77777777" w:rsidR="00365E9F" w:rsidRPr="00DD7E02" w:rsidRDefault="00365E9F" w:rsidP="00E867B6">
            <w:pPr>
              <w:pStyle w:val="BodyTextIndent2"/>
              <w:tabs>
                <w:tab w:val="left" w:pos="709"/>
              </w:tabs>
              <w:ind w:left="0" w:firstLine="0"/>
              <w:rPr>
                <w:rFonts w:ascii="Verdana" w:hAnsi="Verdana" w:cs="Arial"/>
                <w:b/>
                <w:sz w:val="20"/>
              </w:rPr>
            </w:pPr>
            <w:r w:rsidRPr="00DD7E02">
              <w:rPr>
                <w:rFonts w:ascii="Verdana" w:hAnsi="Verdana" w:cs="Arial"/>
                <w:b/>
                <w:sz w:val="20"/>
              </w:rPr>
              <w:t>Level</w:t>
            </w:r>
          </w:p>
        </w:tc>
        <w:tc>
          <w:tcPr>
            <w:tcW w:w="7371" w:type="dxa"/>
          </w:tcPr>
          <w:p w14:paraId="043260AB" w14:textId="77777777" w:rsidR="00365E9F" w:rsidRPr="00DD7E02" w:rsidRDefault="00365E9F" w:rsidP="00E867B6">
            <w:pPr>
              <w:pStyle w:val="BodyTextIndent2"/>
              <w:tabs>
                <w:tab w:val="left" w:pos="709"/>
              </w:tabs>
              <w:ind w:left="0" w:firstLine="0"/>
              <w:rPr>
                <w:rFonts w:ascii="Verdana" w:hAnsi="Verdana" w:cs="Arial"/>
                <w:b/>
                <w:sz w:val="20"/>
              </w:rPr>
            </w:pPr>
            <w:r w:rsidRPr="00DD7E02">
              <w:rPr>
                <w:rFonts w:ascii="Verdana" w:hAnsi="Verdana" w:cs="Arial"/>
                <w:b/>
                <w:sz w:val="20"/>
              </w:rPr>
              <w:t xml:space="preserve">Fault </w:t>
            </w:r>
          </w:p>
        </w:tc>
      </w:tr>
      <w:tr w:rsidR="00365E9F" w:rsidRPr="00DD7E02" w14:paraId="0398347A" w14:textId="77777777" w:rsidTr="002E74DE">
        <w:tblPrEx>
          <w:tblCellMar>
            <w:top w:w="0" w:type="dxa"/>
            <w:bottom w:w="0" w:type="dxa"/>
          </w:tblCellMar>
        </w:tblPrEx>
        <w:tc>
          <w:tcPr>
            <w:tcW w:w="1134" w:type="dxa"/>
          </w:tcPr>
          <w:p w14:paraId="43B872CC" w14:textId="77777777" w:rsidR="00365E9F" w:rsidRPr="00DD7E02" w:rsidRDefault="00365E9F" w:rsidP="00E867B6">
            <w:pPr>
              <w:pStyle w:val="BodyTextIndent2"/>
              <w:tabs>
                <w:tab w:val="left" w:pos="709"/>
              </w:tabs>
              <w:ind w:left="0" w:firstLine="0"/>
              <w:rPr>
                <w:rFonts w:ascii="Verdana" w:hAnsi="Verdana" w:cs="Arial"/>
                <w:sz w:val="20"/>
              </w:rPr>
            </w:pPr>
            <w:r w:rsidRPr="00DD7E02">
              <w:rPr>
                <w:rFonts w:ascii="Verdana" w:hAnsi="Verdana" w:cs="Arial"/>
                <w:sz w:val="20"/>
              </w:rPr>
              <w:t>1.</w:t>
            </w:r>
          </w:p>
          <w:p w14:paraId="1618E59C" w14:textId="77777777" w:rsidR="00365E9F" w:rsidRPr="00DD7E02" w:rsidRDefault="00365E9F" w:rsidP="00E867B6">
            <w:pPr>
              <w:pStyle w:val="BodyTextIndent2"/>
              <w:tabs>
                <w:tab w:val="left" w:pos="709"/>
              </w:tabs>
              <w:ind w:left="0" w:firstLine="0"/>
              <w:rPr>
                <w:rFonts w:ascii="Verdana" w:hAnsi="Verdana" w:cs="Arial"/>
                <w:sz w:val="20"/>
              </w:rPr>
            </w:pPr>
          </w:p>
        </w:tc>
        <w:tc>
          <w:tcPr>
            <w:tcW w:w="7371" w:type="dxa"/>
          </w:tcPr>
          <w:p w14:paraId="542D61EB" w14:textId="77777777" w:rsidR="00365E9F" w:rsidRPr="00DD7E02" w:rsidRDefault="006C2810" w:rsidP="00E867B6">
            <w:pPr>
              <w:tabs>
                <w:tab w:val="left" w:pos="360"/>
              </w:tabs>
              <w:rPr>
                <w:rFonts w:ascii="Verdana" w:hAnsi="Verdana"/>
              </w:rPr>
            </w:pPr>
            <w:r w:rsidRPr="00DD7E02">
              <w:rPr>
                <w:rFonts w:ascii="Verdana" w:hAnsi="Verdana"/>
              </w:rPr>
              <w:t>Any of the following:</w:t>
            </w:r>
          </w:p>
          <w:p w14:paraId="6C1262D0" w14:textId="77777777" w:rsidR="00365E9F" w:rsidRPr="00DD7E02" w:rsidRDefault="00365E9F" w:rsidP="00E867B6">
            <w:pPr>
              <w:tabs>
                <w:tab w:val="left" w:pos="360"/>
              </w:tabs>
              <w:rPr>
                <w:rFonts w:ascii="Verdana" w:hAnsi="Verdana"/>
              </w:rPr>
            </w:pPr>
          </w:p>
          <w:p w14:paraId="1865BBBA" w14:textId="77777777" w:rsidR="00FE1EFD" w:rsidRPr="00DD7E02" w:rsidRDefault="002F3713" w:rsidP="00CC1548">
            <w:pPr>
              <w:numPr>
                <w:ilvl w:val="0"/>
                <w:numId w:val="32"/>
              </w:numPr>
              <w:tabs>
                <w:tab w:val="left" w:pos="360"/>
              </w:tabs>
              <w:rPr>
                <w:rFonts w:ascii="Verdana" w:hAnsi="Verdana"/>
              </w:rPr>
            </w:pPr>
            <w:r w:rsidRPr="00DD7E02">
              <w:rPr>
                <w:rFonts w:ascii="Verdana" w:hAnsi="Verdana"/>
              </w:rPr>
              <w:t>App</w:t>
            </w:r>
            <w:r w:rsidR="00E45F6F" w:rsidRPr="00DD7E02">
              <w:rPr>
                <w:rFonts w:ascii="Verdana" w:hAnsi="Verdana"/>
              </w:rPr>
              <w:t xml:space="preserve"> Versions</w:t>
            </w:r>
            <w:r w:rsidR="00365E9F" w:rsidRPr="00DD7E02">
              <w:rPr>
                <w:rFonts w:ascii="Verdana" w:hAnsi="Verdana"/>
              </w:rPr>
              <w:t xml:space="preserve"> unable to operate (total loss)</w:t>
            </w:r>
            <w:r w:rsidR="00FE1EFD" w:rsidRPr="00DD7E02">
              <w:rPr>
                <w:rFonts w:ascii="Verdana" w:hAnsi="Verdana"/>
              </w:rPr>
              <w:t xml:space="preserve">; </w:t>
            </w:r>
            <w:r w:rsidR="00365E9F" w:rsidRPr="00DD7E02">
              <w:rPr>
                <w:rFonts w:ascii="Verdana" w:hAnsi="Verdana"/>
              </w:rPr>
              <w:t>or</w:t>
            </w:r>
          </w:p>
          <w:p w14:paraId="11DF9348" w14:textId="77777777" w:rsidR="00365E9F" w:rsidRPr="00DD7E02" w:rsidRDefault="00365E9F" w:rsidP="00CC1548">
            <w:pPr>
              <w:numPr>
                <w:ilvl w:val="0"/>
                <w:numId w:val="32"/>
              </w:numPr>
              <w:tabs>
                <w:tab w:val="left" w:pos="360"/>
              </w:tabs>
              <w:rPr>
                <w:rFonts w:ascii="Verdana" w:hAnsi="Verdana"/>
              </w:rPr>
            </w:pPr>
            <w:r w:rsidRPr="00DD7E02">
              <w:rPr>
                <w:rFonts w:ascii="Verdana" w:hAnsi="Verdana" w:cs="Arial"/>
              </w:rPr>
              <w:t xml:space="preserve">Any matter which could lead to a breach of the law or any codes or guidelines of Ofcom or other regulator </w:t>
            </w:r>
          </w:p>
          <w:p w14:paraId="4921FA49" w14:textId="77777777" w:rsidR="00365E9F" w:rsidRPr="00DD7E02" w:rsidRDefault="00365E9F" w:rsidP="00E867B6">
            <w:pPr>
              <w:pStyle w:val="BodyTextIndent2"/>
              <w:tabs>
                <w:tab w:val="left" w:pos="709"/>
              </w:tabs>
              <w:ind w:left="0" w:firstLine="0"/>
              <w:rPr>
                <w:rFonts w:ascii="Verdana" w:hAnsi="Verdana" w:cs="Arial"/>
                <w:sz w:val="20"/>
              </w:rPr>
            </w:pPr>
          </w:p>
          <w:p w14:paraId="378BA726" w14:textId="77777777" w:rsidR="00365E9F" w:rsidRPr="00DD7E02" w:rsidRDefault="00365E9F" w:rsidP="006C2810">
            <w:pPr>
              <w:pStyle w:val="BodyTextIndent2"/>
              <w:tabs>
                <w:tab w:val="left" w:pos="709"/>
              </w:tabs>
              <w:ind w:left="0" w:firstLine="0"/>
              <w:rPr>
                <w:rFonts w:ascii="Verdana" w:hAnsi="Verdana" w:cs="Arial"/>
                <w:sz w:val="20"/>
              </w:rPr>
            </w:pPr>
          </w:p>
        </w:tc>
      </w:tr>
      <w:tr w:rsidR="00365E9F" w:rsidRPr="00DD7E02" w14:paraId="6021DF59" w14:textId="77777777" w:rsidTr="002E74DE">
        <w:tblPrEx>
          <w:tblCellMar>
            <w:top w:w="0" w:type="dxa"/>
            <w:bottom w:w="0" w:type="dxa"/>
          </w:tblCellMar>
        </w:tblPrEx>
        <w:tc>
          <w:tcPr>
            <w:tcW w:w="1134" w:type="dxa"/>
          </w:tcPr>
          <w:p w14:paraId="0121CD5E" w14:textId="77777777" w:rsidR="00365E9F" w:rsidRPr="00DD7E02" w:rsidRDefault="00365E9F" w:rsidP="00E867B6">
            <w:pPr>
              <w:pStyle w:val="BodyTextIndent2"/>
              <w:tabs>
                <w:tab w:val="left" w:pos="709"/>
              </w:tabs>
              <w:ind w:left="0" w:firstLine="0"/>
              <w:rPr>
                <w:rFonts w:ascii="Verdana" w:hAnsi="Verdana" w:cs="Arial"/>
                <w:sz w:val="20"/>
              </w:rPr>
            </w:pPr>
            <w:r w:rsidRPr="00DD7E02">
              <w:rPr>
                <w:rFonts w:ascii="Verdana" w:hAnsi="Verdana" w:cs="Arial"/>
                <w:sz w:val="20"/>
              </w:rPr>
              <w:t>2.</w:t>
            </w:r>
          </w:p>
          <w:p w14:paraId="08D04699" w14:textId="77777777" w:rsidR="00365E9F" w:rsidRPr="00DD7E02" w:rsidRDefault="00365E9F" w:rsidP="00E867B6">
            <w:pPr>
              <w:pStyle w:val="BodyTextIndent2"/>
              <w:tabs>
                <w:tab w:val="left" w:pos="709"/>
              </w:tabs>
              <w:ind w:left="0" w:firstLine="0"/>
              <w:rPr>
                <w:rFonts w:ascii="Verdana" w:hAnsi="Verdana" w:cs="Arial"/>
                <w:sz w:val="20"/>
              </w:rPr>
            </w:pPr>
          </w:p>
        </w:tc>
        <w:tc>
          <w:tcPr>
            <w:tcW w:w="7371" w:type="dxa"/>
          </w:tcPr>
          <w:p w14:paraId="39311EF2" w14:textId="77777777" w:rsidR="00365E9F" w:rsidRPr="00DD7E02" w:rsidRDefault="00365E9F" w:rsidP="00E867B6">
            <w:pPr>
              <w:tabs>
                <w:tab w:val="left" w:pos="360"/>
              </w:tabs>
              <w:rPr>
                <w:rFonts w:ascii="Verdana" w:hAnsi="Verdana"/>
              </w:rPr>
            </w:pPr>
            <w:r w:rsidRPr="00DD7E02">
              <w:rPr>
                <w:rFonts w:ascii="Verdana" w:hAnsi="Verdana"/>
              </w:rPr>
              <w:t>Any of the following:</w:t>
            </w:r>
          </w:p>
          <w:p w14:paraId="2C7CF435" w14:textId="77777777" w:rsidR="00365E9F" w:rsidRPr="00DD7E02" w:rsidRDefault="00365E9F" w:rsidP="00E867B6">
            <w:pPr>
              <w:tabs>
                <w:tab w:val="left" w:pos="360"/>
              </w:tabs>
              <w:rPr>
                <w:rFonts w:ascii="Verdana" w:hAnsi="Verdana"/>
              </w:rPr>
            </w:pPr>
          </w:p>
          <w:p w14:paraId="50B15F95" w14:textId="77777777" w:rsidR="00365E9F" w:rsidRPr="00DD7E02" w:rsidRDefault="002F3713" w:rsidP="00E867B6">
            <w:pPr>
              <w:tabs>
                <w:tab w:val="left" w:pos="360"/>
              </w:tabs>
              <w:rPr>
                <w:rFonts w:ascii="Verdana" w:hAnsi="Verdana"/>
              </w:rPr>
            </w:pPr>
            <w:r w:rsidRPr="00DD7E02">
              <w:rPr>
                <w:rFonts w:ascii="Verdana" w:hAnsi="Verdana"/>
              </w:rPr>
              <w:t>App</w:t>
            </w:r>
            <w:r w:rsidR="00E45F6F" w:rsidRPr="00DD7E02">
              <w:rPr>
                <w:rFonts w:ascii="Verdana" w:hAnsi="Verdana"/>
              </w:rPr>
              <w:t xml:space="preserve"> Versions</w:t>
            </w:r>
            <w:r w:rsidR="00365E9F" w:rsidRPr="00DD7E02">
              <w:rPr>
                <w:rFonts w:ascii="Verdana" w:hAnsi="Verdana"/>
              </w:rPr>
              <w:t xml:space="preserve"> suffering degraded operation for example certain elements not working. </w:t>
            </w:r>
          </w:p>
          <w:p w14:paraId="3FACB829" w14:textId="77777777" w:rsidR="00365E9F" w:rsidRPr="00DD7E02" w:rsidRDefault="00365E9F" w:rsidP="00E867B6">
            <w:pPr>
              <w:pStyle w:val="BodyTextIndent2"/>
              <w:tabs>
                <w:tab w:val="left" w:pos="709"/>
              </w:tabs>
              <w:ind w:left="0" w:firstLine="0"/>
              <w:rPr>
                <w:rFonts w:ascii="Verdana" w:hAnsi="Verdana" w:cs="Arial"/>
                <w:sz w:val="20"/>
              </w:rPr>
            </w:pPr>
          </w:p>
        </w:tc>
      </w:tr>
      <w:tr w:rsidR="00365E9F" w:rsidRPr="00DD7E02" w14:paraId="6ED55496" w14:textId="77777777" w:rsidTr="002E74DE">
        <w:tblPrEx>
          <w:tblCellMar>
            <w:top w:w="0" w:type="dxa"/>
            <w:bottom w:w="0" w:type="dxa"/>
          </w:tblCellMar>
        </w:tblPrEx>
        <w:tc>
          <w:tcPr>
            <w:tcW w:w="1134" w:type="dxa"/>
          </w:tcPr>
          <w:p w14:paraId="0E824D19" w14:textId="77777777" w:rsidR="00365E9F" w:rsidRPr="00DD7E02" w:rsidRDefault="00365E9F" w:rsidP="00E867B6">
            <w:pPr>
              <w:pStyle w:val="BodyTextIndent2"/>
              <w:tabs>
                <w:tab w:val="left" w:pos="709"/>
              </w:tabs>
              <w:ind w:left="0" w:firstLine="0"/>
              <w:rPr>
                <w:rFonts w:ascii="Verdana" w:hAnsi="Verdana" w:cs="Arial"/>
                <w:sz w:val="20"/>
              </w:rPr>
            </w:pPr>
            <w:r w:rsidRPr="00DD7E02">
              <w:rPr>
                <w:rFonts w:ascii="Verdana" w:hAnsi="Verdana" w:cs="Arial"/>
                <w:sz w:val="20"/>
              </w:rPr>
              <w:t>3.</w:t>
            </w:r>
          </w:p>
        </w:tc>
        <w:tc>
          <w:tcPr>
            <w:tcW w:w="7371" w:type="dxa"/>
          </w:tcPr>
          <w:p w14:paraId="37D483E9" w14:textId="1EAA209D" w:rsidR="00365E9F" w:rsidRPr="00DD7E02" w:rsidRDefault="00365E9F" w:rsidP="00E867B6">
            <w:pPr>
              <w:pStyle w:val="BodyTextIndent2"/>
              <w:tabs>
                <w:tab w:val="left" w:pos="709"/>
              </w:tabs>
              <w:ind w:left="0" w:firstLine="0"/>
              <w:rPr>
                <w:rFonts w:ascii="Verdana" w:hAnsi="Verdana" w:cs="Arial"/>
                <w:b/>
                <w:sz w:val="20"/>
              </w:rPr>
            </w:pPr>
            <w:r w:rsidRPr="00DD7E02">
              <w:rPr>
                <w:rFonts w:ascii="Verdana" w:hAnsi="Verdana"/>
                <w:sz w:val="20"/>
              </w:rPr>
              <w:t xml:space="preserve">Any Fault resulting in attributes and/or functionality of </w:t>
            </w:r>
            <w:r w:rsidR="002F3713" w:rsidRPr="00DD7E02">
              <w:rPr>
                <w:rFonts w:ascii="Verdana" w:hAnsi="Verdana"/>
                <w:sz w:val="20"/>
              </w:rPr>
              <w:t>App</w:t>
            </w:r>
            <w:r w:rsidR="00E45F6F" w:rsidRPr="00DD7E02">
              <w:rPr>
                <w:rFonts w:ascii="Verdana" w:hAnsi="Verdana"/>
                <w:sz w:val="20"/>
              </w:rPr>
              <w:t xml:space="preserve"> Versions</w:t>
            </w:r>
            <w:r w:rsidRPr="00DD7E02">
              <w:rPr>
                <w:rFonts w:ascii="Verdana" w:hAnsi="Verdana"/>
                <w:sz w:val="20"/>
              </w:rPr>
              <w:t xml:space="preserve"> software not operating as stated but causing minimal impact to the </w:t>
            </w:r>
            <w:r w:rsidR="002F3713" w:rsidRPr="00DD7E02">
              <w:rPr>
                <w:rFonts w:ascii="Verdana" w:hAnsi="Verdana"/>
                <w:sz w:val="20"/>
              </w:rPr>
              <w:t>App</w:t>
            </w:r>
            <w:r w:rsidR="00E45F6F" w:rsidRPr="00DD7E02">
              <w:rPr>
                <w:rFonts w:ascii="Verdana" w:hAnsi="Verdana"/>
                <w:sz w:val="20"/>
              </w:rPr>
              <w:t xml:space="preserve"> </w:t>
            </w:r>
            <w:proofErr w:type="spellStart"/>
            <w:r w:rsidR="00E45F6F" w:rsidRPr="00DD7E02">
              <w:rPr>
                <w:rFonts w:ascii="Verdana" w:hAnsi="Verdana"/>
                <w:sz w:val="20"/>
              </w:rPr>
              <w:t>Verions</w:t>
            </w:r>
            <w:proofErr w:type="spellEnd"/>
            <w:r w:rsidRPr="00DD7E02">
              <w:rPr>
                <w:rFonts w:ascii="Verdana" w:hAnsi="Verdana"/>
                <w:sz w:val="20"/>
              </w:rPr>
              <w:t>' overall operations</w:t>
            </w:r>
            <w:r w:rsidR="006C2810" w:rsidRPr="00DD7E02">
              <w:rPr>
                <w:rFonts w:ascii="Verdana" w:hAnsi="Verdana"/>
                <w:sz w:val="20"/>
              </w:rPr>
              <w:t>.</w:t>
            </w:r>
          </w:p>
        </w:tc>
      </w:tr>
    </w:tbl>
    <w:p w14:paraId="091B019F" w14:textId="77777777" w:rsidR="00365E9F" w:rsidRPr="00DD7E02" w:rsidRDefault="00365E9F" w:rsidP="00365E9F">
      <w:pPr>
        <w:pStyle w:val="BodyTextIndent2"/>
        <w:ind w:left="567" w:firstLine="0"/>
        <w:rPr>
          <w:rFonts w:ascii="Verdana" w:hAnsi="Verdana" w:cs="Arial"/>
          <w:sz w:val="20"/>
        </w:rPr>
      </w:pPr>
    </w:p>
    <w:p w14:paraId="6C19DF71" w14:textId="77777777" w:rsidR="00365E9F" w:rsidRPr="00DD7E02" w:rsidRDefault="006C2810" w:rsidP="00365E9F">
      <w:pPr>
        <w:pStyle w:val="BodyTextIndent2"/>
        <w:ind w:left="567" w:hanging="567"/>
        <w:rPr>
          <w:rFonts w:ascii="Verdana" w:hAnsi="Verdana" w:cs="Arial"/>
          <w:sz w:val="20"/>
        </w:rPr>
      </w:pPr>
      <w:r w:rsidRPr="00DD7E02">
        <w:rPr>
          <w:rFonts w:ascii="Verdana" w:hAnsi="Verdana" w:cs="Arial"/>
          <w:sz w:val="20"/>
        </w:rPr>
        <w:t>4</w:t>
      </w:r>
      <w:r w:rsidR="00365E9F" w:rsidRPr="00DD7E02">
        <w:rPr>
          <w:rFonts w:ascii="Verdana" w:hAnsi="Verdana" w:cs="Arial"/>
          <w:sz w:val="20"/>
        </w:rPr>
        <w:t>.2</w:t>
      </w:r>
      <w:r w:rsidR="00365E9F" w:rsidRPr="00DD7E02">
        <w:rPr>
          <w:rFonts w:ascii="Verdana" w:hAnsi="Verdana" w:cs="Arial"/>
          <w:sz w:val="20"/>
        </w:rPr>
        <w:tab/>
        <w:t xml:space="preserve">S4C shall be entitled to receive a reasonable amount of general support and to make, and receive responses to, Queries during the </w:t>
      </w:r>
      <w:r w:rsidR="00E77069" w:rsidRPr="00DD7E02">
        <w:rPr>
          <w:rFonts w:ascii="Verdana" w:hAnsi="Verdana" w:cs="Arial"/>
          <w:sz w:val="20"/>
        </w:rPr>
        <w:t>Warranty Period</w:t>
      </w:r>
      <w:r w:rsidR="00365E9F" w:rsidRPr="00DD7E02">
        <w:rPr>
          <w:rFonts w:ascii="Verdana" w:hAnsi="Verdana" w:cs="Arial"/>
          <w:sz w:val="20"/>
        </w:rPr>
        <w:t xml:space="preserve">.  The Supplier shall use all reasonable </w:t>
      </w:r>
      <w:proofErr w:type="spellStart"/>
      <w:r w:rsidR="00365E9F" w:rsidRPr="00DD7E02">
        <w:rPr>
          <w:rFonts w:ascii="Verdana" w:hAnsi="Verdana" w:cs="Arial"/>
          <w:sz w:val="20"/>
        </w:rPr>
        <w:t>endeavours</w:t>
      </w:r>
      <w:proofErr w:type="spellEnd"/>
      <w:r w:rsidR="00365E9F" w:rsidRPr="00DD7E02">
        <w:rPr>
          <w:rFonts w:ascii="Verdana" w:hAnsi="Verdana" w:cs="Arial"/>
          <w:sz w:val="20"/>
        </w:rPr>
        <w:t xml:space="preserve"> to respond to any such Query within twenty-four hours of receiving it.</w:t>
      </w:r>
    </w:p>
    <w:bookmarkEnd w:id="19"/>
    <w:p w14:paraId="379DD21C" w14:textId="77777777" w:rsidR="00365E9F" w:rsidRPr="00DD7E02" w:rsidRDefault="00365E9F" w:rsidP="00365E9F">
      <w:pPr>
        <w:pStyle w:val="BodyTextIndent2"/>
        <w:ind w:left="0" w:firstLine="0"/>
        <w:rPr>
          <w:rFonts w:ascii="Verdana" w:hAnsi="Verdana" w:cs="Arial"/>
          <w:sz w:val="20"/>
        </w:rPr>
      </w:pPr>
    </w:p>
    <w:p w14:paraId="3C9250EB" w14:textId="77777777" w:rsidR="00365E9F" w:rsidRPr="00DD7E02" w:rsidRDefault="00365E9F" w:rsidP="00365E9F">
      <w:pPr>
        <w:pStyle w:val="BodyTextIndent2"/>
        <w:ind w:left="0" w:firstLine="0"/>
        <w:rPr>
          <w:rFonts w:ascii="Verdana" w:hAnsi="Verdana" w:cs="Arial"/>
          <w:sz w:val="20"/>
        </w:rPr>
      </w:pPr>
    </w:p>
    <w:p w14:paraId="54370B8E" w14:textId="77777777" w:rsidR="00365E9F" w:rsidRPr="00DD7E02" w:rsidRDefault="006C2810" w:rsidP="00365E9F">
      <w:pPr>
        <w:pStyle w:val="BodyTextIndent2"/>
        <w:ind w:left="567" w:hanging="567"/>
        <w:rPr>
          <w:rFonts w:ascii="Verdana" w:hAnsi="Verdana" w:cs="Arial"/>
          <w:sz w:val="20"/>
          <w:u w:val="single"/>
        </w:rPr>
      </w:pPr>
      <w:r w:rsidRPr="00DD7E02">
        <w:rPr>
          <w:rFonts w:ascii="Verdana" w:hAnsi="Verdana" w:cs="Arial"/>
          <w:b/>
          <w:bCs/>
          <w:sz w:val="20"/>
        </w:rPr>
        <w:t>5</w:t>
      </w:r>
      <w:r w:rsidR="00365E9F" w:rsidRPr="00DD7E02">
        <w:rPr>
          <w:rFonts w:ascii="Verdana" w:hAnsi="Verdana" w:cs="Arial"/>
          <w:b/>
          <w:bCs/>
          <w:sz w:val="20"/>
        </w:rPr>
        <w:t>.</w:t>
      </w:r>
      <w:r w:rsidR="00365E9F" w:rsidRPr="00DD7E02">
        <w:rPr>
          <w:rFonts w:ascii="Verdana" w:hAnsi="Verdana" w:cs="Arial"/>
          <w:b/>
          <w:bCs/>
          <w:sz w:val="20"/>
        </w:rPr>
        <w:tab/>
      </w:r>
      <w:bookmarkStart w:id="20" w:name="_Hlk13836854"/>
      <w:r w:rsidR="00365E9F" w:rsidRPr="00DD7E02">
        <w:rPr>
          <w:rFonts w:ascii="Verdana" w:hAnsi="Verdana" w:cs="Arial"/>
          <w:b/>
          <w:bCs/>
          <w:sz w:val="20"/>
          <w:u w:val="single"/>
        </w:rPr>
        <w:t>Fault Resolution &amp; Fault Resolution Times</w:t>
      </w:r>
    </w:p>
    <w:p w14:paraId="5EC32BAA" w14:textId="77777777" w:rsidR="00365E9F" w:rsidRPr="00DD7E02" w:rsidRDefault="00365E9F" w:rsidP="00365E9F">
      <w:pPr>
        <w:pStyle w:val="BodyTextIndent2"/>
        <w:ind w:left="567" w:hanging="567"/>
        <w:rPr>
          <w:rFonts w:ascii="Verdana" w:hAnsi="Verdana" w:cs="Arial"/>
          <w:b/>
          <w:sz w:val="20"/>
          <w:u w:val="single"/>
        </w:rPr>
      </w:pPr>
    </w:p>
    <w:p w14:paraId="006EF3E0" w14:textId="77777777" w:rsidR="00365E9F" w:rsidRPr="00DD7E02" w:rsidRDefault="006C2810" w:rsidP="00365E9F">
      <w:pPr>
        <w:pStyle w:val="BodyTextIndent2"/>
        <w:ind w:left="567" w:hanging="567"/>
        <w:rPr>
          <w:rFonts w:ascii="Verdana" w:hAnsi="Verdana" w:cs="Arial"/>
          <w:sz w:val="20"/>
        </w:rPr>
      </w:pPr>
      <w:r w:rsidRPr="00DD7E02">
        <w:rPr>
          <w:rFonts w:ascii="Verdana" w:hAnsi="Verdana" w:cs="Arial"/>
          <w:bCs/>
          <w:sz w:val="20"/>
        </w:rPr>
        <w:t>5</w:t>
      </w:r>
      <w:r w:rsidR="00365E9F" w:rsidRPr="00DD7E02">
        <w:rPr>
          <w:rFonts w:ascii="Verdana" w:hAnsi="Verdana" w:cs="Arial"/>
          <w:bCs/>
          <w:sz w:val="20"/>
        </w:rPr>
        <w:t>.1</w:t>
      </w:r>
      <w:r w:rsidR="00365E9F" w:rsidRPr="00DD7E02">
        <w:rPr>
          <w:rFonts w:ascii="Verdana" w:hAnsi="Verdana" w:cs="Arial"/>
          <w:bCs/>
          <w:sz w:val="20"/>
        </w:rPr>
        <w:tab/>
      </w:r>
      <w:r w:rsidR="00365E9F" w:rsidRPr="00DD7E02">
        <w:rPr>
          <w:rFonts w:ascii="Verdana" w:hAnsi="Verdana" w:cs="Arial"/>
          <w:sz w:val="20"/>
        </w:rPr>
        <w:t xml:space="preserve">The Supplier shall use its best </w:t>
      </w:r>
      <w:proofErr w:type="spellStart"/>
      <w:r w:rsidR="00365E9F" w:rsidRPr="00DD7E02">
        <w:rPr>
          <w:rFonts w:ascii="Verdana" w:hAnsi="Verdana" w:cs="Arial"/>
          <w:sz w:val="20"/>
        </w:rPr>
        <w:t>endeavours</w:t>
      </w:r>
      <w:proofErr w:type="spellEnd"/>
      <w:r w:rsidR="00365E9F" w:rsidRPr="00DD7E02">
        <w:rPr>
          <w:rFonts w:ascii="Verdana" w:hAnsi="Verdana" w:cs="Arial"/>
          <w:sz w:val="20"/>
        </w:rPr>
        <w:t xml:space="preserve"> to respond to all Faults logged within the fault response times referred to below. </w:t>
      </w:r>
    </w:p>
    <w:p w14:paraId="3B8E870E" w14:textId="77777777" w:rsidR="00365E9F" w:rsidRPr="00DD7E02" w:rsidRDefault="00365E9F" w:rsidP="00365E9F">
      <w:pPr>
        <w:pStyle w:val="BodyTextIndent2"/>
        <w:ind w:left="567" w:hanging="567"/>
        <w:rPr>
          <w:rFonts w:ascii="Verdana" w:hAnsi="Verdana" w:cs="Arial"/>
          <w:sz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813"/>
        <w:gridCol w:w="3416"/>
      </w:tblGrid>
      <w:tr w:rsidR="00365E9F" w:rsidRPr="00DD7E02" w14:paraId="763EBAD5" w14:textId="77777777" w:rsidTr="006C2810">
        <w:tblPrEx>
          <w:tblCellMar>
            <w:top w:w="0" w:type="dxa"/>
            <w:bottom w:w="0" w:type="dxa"/>
          </w:tblCellMar>
        </w:tblPrEx>
        <w:tc>
          <w:tcPr>
            <w:tcW w:w="1276" w:type="dxa"/>
          </w:tcPr>
          <w:p w14:paraId="65E00425" w14:textId="77777777" w:rsidR="00365E9F" w:rsidRPr="00DD7E02" w:rsidRDefault="00365E9F" w:rsidP="00E867B6">
            <w:pPr>
              <w:pStyle w:val="BodyTextIndent2"/>
              <w:tabs>
                <w:tab w:val="left" w:pos="709"/>
              </w:tabs>
              <w:ind w:left="0" w:firstLine="0"/>
              <w:rPr>
                <w:rFonts w:ascii="Verdana" w:hAnsi="Verdana" w:cs="Arial"/>
                <w:b/>
                <w:sz w:val="20"/>
              </w:rPr>
            </w:pPr>
            <w:r w:rsidRPr="00DD7E02">
              <w:rPr>
                <w:rFonts w:ascii="Verdana" w:hAnsi="Verdana" w:cs="Arial"/>
                <w:b/>
                <w:sz w:val="20"/>
              </w:rPr>
              <w:t>Priority</w:t>
            </w:r>
          </w:p>
          <w:p w14:paraId="5E0BDF7F" w14:textId="77777777" w:rsidR="00365E9F" w:rsidRPr="00DD7E02" w:rsidRDefault="00365E9F" w:rsidP="00E867B6">
            <w:pPr>
              <w:pStyle w:val="BodyTextIndent2"/>
              <w:tabs>
                <w:tab w:val="left" w:pos="709"/>
              </w:tabs>
              <w:ind w:left="0" w:firstLine="0"/>
              <w:rPr>
                <w:rFonts w:ascii="Verdana" w:hAnsi="Verdana" w:cs="Arial"/>
                <w:b/>
                <w:sz w:val="20"/>
              </w:rPr>
            </w:pPr>
            <w:r w:rsidRPr="00DD7E02">
              <w:rPr>
                <w:rFonts w:ascii="Verdana" w:hAnsi="Verdana" w:cs="Arial"/>
                <w:b/>
                <w:sz w:val="20"/>
              </w:rPr>
              <w:t>Level</w:t>
            </w:r>
          </w:p>
        </w:tc>
        <w:tc>
          <w:tcPr>
            <w:tcW w:w="3813" w:type="dxa"/>
          </w:tcPr>
          <w:p w14:paraId="088A0619" w14:textId="77777777" w:rsidR="00365E9F" w:rsidRPr="00DD7E02" w:rsidRDefault="00365E9F" w:rsidP="00E867B6">
            <w:pPr>
              <w:pStyle w:val="BodyTextIndent2"/>
              <w:tabs>
                <w:tab w:val="left" w:pos="709"/>
              </w:tabs>
              <w:ind w:left="0" w:firstLine="0"/>
              <w:rPr>
                <w:rFonts w:ascii="Verdana" w:hAnsi="Verdana" w:cs="Arial"/>
                <w:b/>
                <w:sz w:val="20"/>
              </w:rPr>
            </w:pPr>
            <w:r w:rsidRPr="00DD7E02">
              <w:rPr>
                <w:rFonts w:ascii="Verdana" w:hAnsi="Verdana" w:cs="Arial"/>
                <w:b/>
                <w:sz w:val="20"/>
              </w:rPr>
              <w:t>Response Times</w:t>
            </w:r>
          </w:p>
        </w:tc>
        <w:tc>
          <w:tcPr>
            <w:tcW w:w="3416" w:type="dxa"/>
          </w:tcPr>
          <w:p w14:paraId="3218A355" w14:textId="77777777" w:rsidR="00365E9F" w:rsidRPr="00DD7E02" w:rsidRDefault="00365E9F" w:rsidP="00E867B6">
            <w:pPr>
              <w:pStyle w:val="BodyTextIndent2"/>
              <w:tabs>
                <w:tab w:val="left" w:pos="709"/>
              </w:tabs>
              <w:ind w:left="0" w:firstLine="0"/>
              <w:rPr>
                <w:rFonts w:ascii="Verdana" w:hAnsi="Verdana" w:cs="Arial"/>
                <w:b/>
                <w:sz w:val="20"/>
              </w:rPr>
            </w:pPr>
            <w:r w:rsidRPr="00DD7E02">
              <w:rPr>
                <w:rFonts w:ascii="Verdana" w:hAnsi="Verdana" w:cs="Arial"/>
                <w:b/>
                <w:sz w:val="20"/>
              </w:rPr>
              <w:t>Resolution Times</w:t>
            </w:r>
          </w:p>
        </w:tc>
      </w:tr>
      <w:tr w:rsidR="00365E9F" w:rsidRPr="00DD7E02" w14:paraId="41924C55" w14:textId="77777777" w:rsidTr="006C2810">
        <w:tblPrEx>
          <w:tblCellMar>
            <w:top w:w="0" w:type="dxa"/>
            <w:bottom w:w="0" w:type="dxa"/>
          </w:tblCellMar>
        </w:tblPrEx>
        <w:tc>
          <w:tcPr>
            <w:tcW w:w="1276" w:type="dxa"/>
          </w:tcPr>
          <w:p w14:paraId="5F927E1B" w14:textId="77777777" w:rsidR="00365E9F" w:rsidRPr="00DD7E02" w:rsidRDefault="00365E9F" w:rsidP="00E867B6">
            <w:pPr>
              <w:pStyle w:val="BodyTextIndent2"/>
              <w:tabs>
                <w:tab w:val="left" w:pos="709"/>
              </w:tabs>
              <w:ind w:left="0" w:firstLine="0"/>
              <w:rPr>
                <w:rFonts w:ascii="Verdana" w:hAnsi="Verdana" w:cs="Arial"/>
                <w:sz w:val="20"/>
              </w:rPr>
            </w:pPr>
            <w:r w:rsidRPr="00DD7E02">
              <w:rPr>
                <w:rFonts w:ascii="Verdana" w:hAnsi="Verdana" w:cs="Arial"/>
                <w:sz w:val="20"/>
              </w:rPr>
              <w:t>1.</w:t>
            </w:r>
          </w:p>
          <w:p w14:paraId="11FCAE0C" w14:textId="77777777" w:rsidR="00365E9F" w:rsidRPr="00DD7E02" w:rsidRDefault="00365E9F" w:rsidP="00E867B6">
            <w:pPr>
              <w:pStyle w:val="BodyTextIndent2"/>
              <w:tabs>
                <w:tab w:val="left" w:pos="709"/>
              </w:tabs>
              <w:ind w:left="0" w:firstLine="0"/>
              <w:rPr>
                <w:rFonts w:ascii="Verdana" w:hAnsi="Verdana" w:cs="Arial"/>
                <w:sz w:val="20"/>
              </w:rPr>
            </w:pPr>
          </w:p>
        </w:tc>
        <w:tc>
          <w:tcPr>
            <w:tcW w:w="3813" w:type="dxa"/>
          </w:tcPr>
          <w:p w14:paraId="25ADCCD7" w14:textId="77777777" w:rsidR="00365E9F" w:rsidRPr="00DD7E02" w:rsidRDefault="00365E9F" w:rsidP="00E867B6">
            <w:pPr>
              <w:pStyle w:val="BodyTextIndent2"/>
              <w:tabs>
                <w:tab w:val="left" w:pos="709"/>
              </w:tabs>
              <w:ind w:left="0" w:firstLine="0"/>
              <w:rPr>
                <w:rFonts w:ascii="Verdana" w:hAnsi="Verdana" w:cs="Arial"/>
                <w:sz w:val="20"/>
              </w:rPr>
            </w:pPr>
            <w:r w:rsidRPr="00DD7E02">
              <w:rPr>
                <w:rFonts w:ascii="Verdana" w:hAnsi="Verdana"/>
                <w:sz w:val="20"/>
              </w:rPr>
              <w:t>Half a Business Hour</w:t>
            </w:r>
          </w:p>
        </w:tc>
        <w:tc>
          <w:tcPr>
            <w:tcW w:w="3416" w:type="dxa"/>
          </w:tcPr>
          <w:p w14:paraId="17981CB7" w14:textId="77777777" w:rsidR="00365E9F" w:rsidRPr="00DD7E02" w:rsidRDefault="00E77069" w:rsidP="00E867B6">
            <w:pPr>
              <w:pStyle w:val="BodyTextIndent2"/>
              <w:tabs>
                <w:tab w:val="left" w:pos="709"/>
              </w:tabs>
              <w:ind w:left="0" w:firstLine="0"/>
              <w:rPr>
                <w:rFonts w:ascii="Verdana" w:hAnsi="Verdana" w:cs="Arial"/>
                <w:sz w:val="20"/>
              </w:rPr>
            </w:pPr>
            <w:r w:rsidRPr="00DD7E02">
              <w:rPr>
                <w:rFonts w:ascii="Verdana" w:hAnsi="Verdana" w:cs="Arial"/>
                <w:sz w:val="20"/>
              </w:rPr>
              <w:t>O</w:t>
            </w:r>
            <w:r w:rsidR="00365E9F" w:rsidRPr="00DD7E02">
              <w:rPr>
                <w:rFonts w:ascii="Verdana" w:hAnsi="Verdana" w:cs="Arial"/>
                <w:sz w:val="20"/>
              </w:rPr>
              <w:t>ne Business Hour</w:t>
            </w:r>
          </w:p>
        </w:tc>
      </w:tr>
      <w:tr w:rsidR="00365E9F" w:rsidRPr="00DD7E02" w14:paraId="127BB453" w14:textId="77777777" w:rsidTr="006C2810">
        <w:tblPrEx>
          <w:tblCellMar>
            <w:top w:w="0" w:type="dxa"/>
            <w:bottom w:w="0" w:type="dxa"/>
          </w:tblCellMar>
        </w:tblPrEx>
        <w:tc>
          <w:tcPr>
            <w:tcW w:w="1276" w:type="dxa"/>
          </w:tcPr>
          <w:p w14:paraId="24872708" w14:textId="77777777" w:rsidR="00365E9F" w:rsidRPr="00DD7E02" w:rsidRDefault="00365E9F" w:rsidP="00E867B6">
            <w:pPr>
              <w:pStyle w:val="BodyTextIndent2"/>
              <w:tabs>
                <w:tab w:val="left" w:pos="709"/>
              </w:tabs>
              <w:ind w:left="0" w:firstLine="0"/>
              <w:rPr>
                <w:rFonts w:ascii="Verdana" w:hAnsi="Verdana" w:cs="Arial"/>
                <w:sz w:val="20"/>
              </w:rPr>
            </w:pPr>
            <w:r w:rsidRPr="00DD7E02">
              <w:rPr>
                <w:rFonts w:ascii="Verdana" w:hAnsi="Verdana" w:cs="Arial"/>
                <w:sz w:val="20"/>
              </w:rPr>
              <w:t>2.</w:t>
            </w:r>
          </w:p>
          <w:p w14:paraId="6FF122B0" w14:textId="77777777" w:rsidR="00365E9F" w:rsidRPr="00DD7E02" w:rsidRDefault="00365E9F" w:rsidP="00E867B6">
            <w:pPr>
              <w:pStyle w:val="BodyTextIndent2"/>
              <w:tabs>
                <w:tab w:val="left" w:pos="709"/>
              </w:tabs>
              <w:ind w:left="0" w:firstLine="0"/>
              <w:rPr>
                <w:rFonts w:ascii="Verdana" w:hAnsi="Verdana" w:cs="Arial"/>
                <w:sz w:val="20"/>
              </w:rPr>
            </w:pPr>
          </w:p>
        </w:tc>
        <w:tc>
          <w:tcPr>
            <w:tcW w:w="3813" w:type="dxa"/>
          </w:tcPr>
          <w:p w14:paraId="10CCB067" w14:textId="77777777" w:rsidR="00365E9F" w:rsidRPr="00DD7E02" w:rsidRDefault="00365E9F" w:rsidP="00E867B6">
            <w:pPr>
              <w:pStyle w:val="BodyTextIndent2"/>
              <w:tabs>
                <w:tab w:val="left" w:pos="709"/>
              </w:tabs>
              <w:ind w:left="0" w:firstLine="0"/>
              <w:rPr>
                <w:rFonts w:ascii="Verdana" w:hAnsi="Verdana" w:cs="Arial"/>
                <w:sz w:val="20"/>
              </w:rPr>
            </w:pPr>
            <w:r w:rsidRPr="00DD7E02">
              <w:rPr>
                <w:rFonts w:ascii="Verdana" w:hAnsi="Verdana"/>
                <w:sz w:val="20"/>
              </w:rPr>
              <w:t>One Business Hour</w:t>
            </w:r>
          </w:p>
          <w:p w14:paraId="179819A4" w14:textId="77777777" w:rsidR="00365E9F" w:rsidRPr="00DD7E02" w:rsidRDefault="00365E9F" w:rsidP="00E867B6">
            <w:pPr>
              <w:pStyle w:val="BodyTextIndent2"/>
              <w:tabs>
                <w:tab w:val="left" w:pos="709"/>
              </w:tabs>
              <w:ind w:left="0" w:firstLine="0"/>
              <w:rPr>
                <w:rFonts w:ascii="Verdana" w:hAnsi="Verdana" w:cs="Arial"/>
                <w:sz w:val="20"/>
              </w:rPr>
            </w:pPr>
          </w:p>
        </w:tc>
        <w:tc>
          <w:tcPr>
            <w:tcW w:w="3416" w:type="dxa"/>
          </w:tcPr>
          <w:p w14:paraId="411C6139" w14:textId="77777777" w:rsidR="00365E9F" w:rsidRPr="00DD7E02" w:rsidRDefault="00E77069" w:rsidP="00E867B6">
            <w:pPr>
              <w:pStyle w:val="BodyTextIndent2"/>
              <w:tabs>
                <w:tab w:val="left" w:pos="709"/>
              </w:tabs>
              <w:ind w:left="0" w:firstLine="0"/>
              <w:rPr>
                <w:rFonts w:ascii="Verdana" w:hAnsi="Verdana" w:cs="Arial"/>
                <w:sz w:val="20"/>
              </w:rPr>
            </w:pPr>
            <w:r w:rsidRPr="00DD7E02">
              <w:rPr>
                <w:rFonts w:ascii="Verdana" w:hAnsi="Verdana" w:cs="Arial"/>
                <w:sz w:val="20"/>
              </w:rPr>
              <w:t>T</w:t>
            </w:r>
            <w:r w:rsidR="00365E9F" w:rsidRPr="00DD7E02">
              <w:rPr>
                <w:rFonts w:ascii="Verdana" w:hAnsi="Verdana" w:cs="Arial"/>
                <w:sz w:val="20"/>
              </w:rPr>
              <w:t xml:space="preserve">hree Business Hours, plus progress report each Business Hour </w:t>
            </w:r>
          </w:p>
          <w:p w14:paraId="78CAADD5" w14:textId="77777777" w:rsidR="00E77069" w:rsidRPr="00DD7E02" w:rsidRDefault="00E77069" w:rsidP="00E867B6">
            <w:pPr>
              <w:pStyle w:val="BodyTextIndent2"/>
              <w:tabs>
                <w:tab w:val="left" w:pos="709"/>
              </w:tabs>
              <w:ind w:left="0" w:firstLine="0"/>
              <w:rPr>
                <w:rFonts w:ascii="Verdana" w:hAnsi="Verdana" w:cs="Arial"/>
                <w:sz w:val="20"/>
              </w:rPr>
            </w:pPr>
          </w:p>
        </w:tc>
      </w:tr>
      <w:tr w:rsidR="00365E9F" w:rsidRPr="00DD7E02" w14:paraId="2340EF18" w14:textId="77777777" w:rsidTr="006C2810">
        <w:tblPrEx>
          <w:tblCellMar>
            <w:top w:w="0" w:type="dxa"/>
            <w:bottom w:w="0" w:type="dxa"/>
          </w:tblCellMar>
        </w:tblPrEx>
        <w:tc>
          <w:tcPr>
            <w:tcW w:w="1276" w:type="dxa"/>
          </w:tcPr>
          <w:p w14:paraId="2EC19604" w14:textId="77777777" w:rsidR="00365E9F" w:rsidRPr="00DD7E02" w:rsidRDefault="00365E9F" w:rsidP="00E867B6">
            <w:pPr>
              <w:pStyle w:val="BodyTextIndent2"/>
              <w:tabs>
                <w:tab w:val="left" w:pos="709"/>
              </w:tabs>
              <w:ind w:left="0" w:firstLine="0"/>
              <w:rPr>
                <w:rFonts w:ascii="Verdana" w:hAnsi="Verdana" w:cs="Arial"/>
                <w:sz w:val="20"/>
              </w:rPr>
            </w:pPr>
            <w:r w:rsidRPr="00DD7E02">
              <w:rPr>
                <w:rFonts w:ascii="Verdana" w:hAnsi="Verdana" w:cs="Arial"/>
                <w:sz w:val="20"/>
              </w:rPr>
              <w:t>3.</w:t>
            </w:r>
          </w:p>
        </w:tc>
        <w:tc>
          <w:tcPr>
            <w:tcW w:w="3813" w:type="dxa"/>
          </w:tcPr>
          <w:p w14:paraId="53A4E454" w14:textId="77777777" w:rsidR="00365E9F" w:rsidRPr="00DD7E02" w:rsidRDefault="006C2810" w:rsidP="00E867B6">
            <w:pPr>
              <w:tabs>
                <w:tab w:val="left" w:pos="360"/>
              </w:tabs>
              <w:rPr>
                <w:rFonts w:ascii="Verdana" w:hAnsi="Verdana"/>
              </w:rPr>
            </w:pPr>
            <w:r w:rsidRPr="00DD7E02">
              <w:rPr>
                <w:rFonts w:ascii="Verdana" w:hAnsi="Verdana"/>
              </w:rPr>
              <w:t>O</w:t>
            </w:r>
            <w:r w:rsidR="00365E9F" w:rsidRPr="00DD7E02">
              <w:rPr>
                <w:rFonts w:ascii="Verdana" w:hAnsi="Verdana"/>
              </w:rPr>
              <w:t>ne Business Hour</w:t>
            </w:r>
          </w:p>
          <w:p w14:paraId="77D8524A" w14:textId="77777777" w:rsidR="00365E9F" w:rsidRPr="00DD7E02" w:rsidRDefault="00365E9F" w:rsidP="00E867B6">
            <w:pPr>
              <w:pStyle w:val="BodyTextIndent2"/>
              <w:tabs>
                <w:tab w:val="left" w:pos="709"/>
              </w:tabs>
              <w:ind w:left="0" w:firstLine="0"/>
              <w:rPr>
                <w:rFonts w:ascii="Verdana" w:hAnsi="Verdana" w:cs="Arial"/>
                <w:b/>
                <w:sz w:val="20"/>
              </w:rPr>
            </w:pPr>
          </w:p>
        </w:tc>
        <w:tc>
          <w:tcPr>
            <w:tcW w:w="3416" w:type="dxa"/>
          </w:tcPr>
          <w:p w14:paraId="40D9D0AD" w14:textId="77777777" w:rsidR="00365E9F" w:rsidRPr="00DD7E02" w:rsidRDefault="00E77069" w:rsidP="00E867B6">
            <w:pPr>
              <w:pStyle w:val="BodyTextIndent2"/>
              <w:tabs>
                <w:tab w:val="left" w:pos="709"/>
              </w:tabs>
              <w:ind w:left="0" w:firstLine="0"/>
              <w:rPr>
                <w:rFonts w:ascii="Verdana" w:hAnsi="Verdana" w:cs="Arial"/>
                <w:sz w:val="20"/>
              </w:rPr>
            </w:pPr>
            <w:r w:rsidRPr="00DD7E02">
              <w:rPr>
                <w:rFonts w:ascii="Verdana" w:hAnsi="Verdana" w:cs="Arial"/>
                <w:sz w:val="20"/>
              </w:rPr>
              <w:t>T</w:t>
            </w:r>
            <w:r w:rsidR="00365E9F" w:rsidRPr="00DD7E02">
              <w:rPr>
                <w:rFonts w:ascii="Verdana" w:hAnsi="Verdana" w:cs="Arial"/>
                <w:sz w:val="20"/>
              </w:rPr>
              <w:t xml:space="preserve">hree Business Days, plus progress report each Business </w:t>
            </w:r>
            <w:r w:rsidR="00365E9F" w:rsidRPr="00DD7E02">
              <w:rPr>
                <w:rFonts w:ascii="Verdana" w:hAnsi="Verdana" w:cs="Arial"/>
                <w:sz w:val="20"/>
              </w:rPr>
              <w:lastRenderedPageBreak/>
              <w:t>Day</w:t>
            </w:r>
          </w:p>
          <w:p w14:paraId="7F2756FC" w14:textId="77777777" w:rsidR="00E77069" w:rsidRPr="00DD7E02" w:rsidRDefault="00E77069" w:rsidP="00E867B6">
            <w:pPr>
              <w:pStyle w:val="BodyTextIndent2"/>
              <w:tabs>
                <w:tab w:val="left" w:pos="709"/>
              </w:tabs>
              <w:ind w:left="0" w:firstLine="0"/>
              <w:rPr>
                <w:rFonts w:ascii="Verdana" w:hAnsi="Verdana" w:cs="Arial"/>
                <w:sz w:val="20"/>
              </w:rPr>
            </w:pPr>
          </w:p>
        </w:tc>
      </w:tr>
    </w:tbl>
    <w:p w14:paraId="0D2134C7" w14:textId="77777777" w:rsidR="00365E9F" w:rsidRPr="00DD7E02" w:rsidRDefault="00365E9F" w:rsidP="00365E9F">
      <w:pPr>
        <w:tabs>
          <w:tab w:val="left" w:pos="-1440"/>
          <w:tab w:val="left" w:pos="-720"/>
        </w:tabs>
        <w:rPr>
          <w:rFonts w:ascii="Verdana" w:hAnsi="Verdana"/>
        </w:rPr>
      </w:pPr>
    </w:p>
    <w:p w14:paraId="4DF26D97" w14:textId="4D3FDDDB" w:rsidR="00365E9F" w:rsidRPr="00DD7E02" w:rsidRDefault="00365E9F" w:rsidP="006C2810">
      <w:pPr>
        <w:tabs>
          <w:tab w:val="left" w:pos="-1440"/>
          <w:tab w:val="left" w:pos="-720"/>
        </w:tabs>
        <w:ind w:left="567"/>
        <w:jc w:val="both"/>
        <w:rPr>
          <w:rFonts w:ascii="Verdana" w:hAnsi="Verdana"/>
        </w:rPr>
      </w:pPr>
      <w:r w:rsidRPr="00DD7E02">
        <w:rPr>
          <w:rFonts w:ascii="Verdana" w:hAnsi="Verdana"/>
        </w:rPr>
        <w:t>The Supplier shall provide S4C with a</w:t>
      </w:r>
      <w:r w:rsidR="00520B2C" w:rsidRPr="00DD7E02">
        <w:rPr>
          <w:rFonts w:ascii="Verdana" w:hAnsi="Verdana"/>
        </w:rPr>
        <w:t xml:space="preserve"> D list of</w:t>
      </w:r>
      <w:r w:rsidRPr="00DD7E02">
        <w:rPr>
          <w:rFonts w:ascii="Verdana" w:hAnsi="Verdana"/>
        </w:rPr>
        <w:t xml:space="preserve"> emergency telephone number to enable S4C to report Faults outside Business Hours. Such number shall be used only in exceptional circumstances such as matters arising which impact seriously on S4C’s business or reputation.</w:t>
      </w:r>
    </w:p>
    <w:p w14:paraId="686315A4" w14:textId="77777777" w:rsidR="00365E9F" w:rsidRPr="00DD7E02" w:rsidRDefault="00365E9F" w:rsidP="00365E9F">
      <w:pPr>
        <w:tabs>
          <w:tab w:val="left" w:pos="-1440"/>
          <w:tab w:val="left" w:pos="-720"/>
        </w:tabs>
        <w:rPr>
          <w:rFonts w:ascii="Verdana" w:hAnsi="Verdana"/>
        </w:rPr>
      </w:pPr>
    </w:p>
    <w:p w14:paraId="3C4221F9" w14:textId="77777777" w:rsidR="00365E9F" w:rsidRPr="00DD7E02" w:rsidRDefault="006C2810" w:rsidP="00365E9F">
      <w:pPr>
        <w:tabs>
          <w:tab w:val="left" w:pos="-1440"/>
          <w:tab w:val="left" w:pos="-720"/>
        </w:tabs>
        <w:ind w:left="567" w:hanging="567"/>
        <w:jc w:val="both"/>
        <w:rPr>
          <w:rFonts w:ascii="Verdana" w:hAnsi="Verdana"/>
        </w:rPr>
      </w:pPr>
      <w:r w:rsidRPr="00DD7E02">
        <w:rPr>
          <w:rFonts w:ascii="Verdana" w:hAnsi="Verdana"/>
        </w:rPr>
        <w:t>5</w:t>
      </w:r>
      <w:r w:rsidR="00365E9F" w:rsidRPr="00DD7E02">
        <w:rPr>
          <w:rFonts w:ascii="Verdana" w:hAnsi="Verdana"/>
        </w:rPr>
        <w:t>.2</w:t>
      </w:r>
      <w:r w:rsidR="00365E9F" w:rsidRPr="00DD7E02">
        <w:rPr>
          <w:rFonts w:ascii="Verdana" w:hAnsi="Verdana"/>
        </w:rPr>
        <w:tab/>
        <w:t xml:space="preserve">The Fault Resolution Times set out in paragraph </w:t>
      </w:r>
      <w:r w:rsidRPr="00DD7E02">
        <w:rPr>
          <w:rFonts w:ascii="Verdana" w:hAnsi="Verdana"/>
        </w:rPr>
        <w:t>5</w:t>
      </w:r>
      <w:r w:rsidR="00365E9F" w:rsidRPr="00DD7E02">
        <w:rPr>
          <w:rFonts w:ascii="Verdana" w:hAnsi="Verdana"/>
        </w:rPr>
        <w:t>.1 above are the applicable resolution times as at the date of execution of the Agreement.  With the agreement of the Supplier (not to be unreasonably withheld or delayed) S4C shall be entitled to reclassify the Fault Resolution Times in light of changing customer numbers or amended priorities by providing at least twenty Business Days' notice to the Supplier detailing the corresponding re-classification.  The measurement of the Fault Resolution Time will run from the point at which the corresponding call or email is received by the Supplier and will end when S4C has in its reasonable opinion received a satisfactory Fault Resolution to the Fault in question.</w:t>
      </w:r>
    </w:p>
    <w:p w14:paraId="501E2ECA" w14:textId="77777777" w:rsidR="00365E9F" w:rsidRPr="00DD7E02" w:rsidRDefault="00365E9F" w:rsidP="00365E9F">
      <w:pPr>
        <w:tabs>
          <w:tab w:val="left" w:pos="-1440"/>
          <w:tab w:val="left" w:pos="-720"/>
        </w:tabs>
        <w:ind w:left="567" w:hanging="567"/>
        <w:rPr>
          <w:rFonts w:ascii="Verdana" w:hAnsi="Verdana"/>
        </w:rPr>
      </w:pPr>
    </w:p>
    <w:p w14:paraId="30F5D35A" w14:textId="77777777" w:rsidR="00365E9F" w:rsidRPr="00DD7E02" w:rsidRDefault="006C2810" w:rsidP="006C2810">
      <w:pPr>
        <w:tabs>
          <w:tab w:val="left" w:pos="-1440"/>
          <w:tab w:val="left" w:pos="-720"/>
        </w:tabs>
        <w:ind w:left="567" w:hanging="567"/>
        <w:rPr>
          <w:rFonts w:ascii="Verdana" w:hAnsi="Verdana"/>
        </w:rPr>
      </w:pPr>
      <w:r w:rsidRPr="00DD7E02">
        <w:rPr>
          <w:rFonts w:ascii="Verdana" w:hAnsi="Verdana"/>
        </w:rPr>
        <w:t>5</w:t>
      </w:r>
      <w:r w:rsidR="00365E9F" w:rsidRPr="00DD7E02">
        <w:rPr>
          <w:rFonts w:ascii="Verdana" w:hAnsi="Verdana"/>
        </w:rPr>
        <w:t>.3</w:t>
      </w:r>
      <w:r w:rsidR="00365E9F" w:rsidRPr="00DD7E02">
        <w:rPr>
          <w:rFonts w:ascii="Verdana" w:hAnsi="Verdana"/>
        </w:rPr>
        <w:tab/>
        <w:t>The Supplier will within the corresponding Fault Resolution Time provide a Fault Resolution by either:</w:t>
      </w:r>
    </w:p>
    <w:p w14:paraId="61B9E09C" w14:textId="77777777" w:rsidR="00365E9F" w:rsidRPr="00DD7E02" w:rsidRDefault="00365E9F" w:rsidP="00365E9F">
      <w:pPr>
        <w:tabs>
          <w:tab w:val="left" w:pos="-1440"/>
          <w:tab w:val="left" w:pos="-720"/>
        </w:tabs>
        <w:ind w:left="567" w:hanging="567"/>
        <w:jc w:val="both"/>
        <w:rPr>
          <w:rFonts w:ascii="Verdana" w:hAnsi="Verdana"/>
        </w:rPr>
      </w:pPr>
    </w:p>
    <w:p w14:paraId="32EAB45D" w14:textId="77777777" w:rsidR="00365E9F" w:rsidRPr="00DD7E02" w:rsidRDefault="006C2810" w:rsidP="00365E9F">
      <w:pPr>
        <w:tabs>
          <w:tab w:val="left" w:pos="-1440"/>
          <w:tab w:val="left" w:pos="-720"/>
        </w:tabs>
        <w:ind w:left="1134" w:hanging="567"/>
        <w:jc w:val="both"/>
        <w:rPr>
          <w:rFonts w:ascii="Verdana" w:hAnsi="Verdana"/>
        </w:rPr>
      </w:pPr>
      <w:r w:rsidRPr="00DD7E02">
        <w:rPr>
          <w:rFonts w:ascii="Verdana" w:hAnsi="Verdana"/>
        </w:rPr>
        <w:t>5</w:t>
      </w:r>
      <w:r w:rsidR="00365E9F" w:rsidRPr="00DD7E02">
        <w:rPr>
          <w:rFonts w:ascii="Verdana" w:hAnsi="Verdana"/>
        </w:rPr>
        <w:t>.3.1</w:t>
      </w:r>
      <w:r w:rsidR="00365E9F" w:rsidRPr="00DD7E02">
        <w:rPr>
          <w:rFonts w:ascii="Verdana" w:hAnsi="Verdana"/>
        </w:rPr>
        <w:tab/>
        <w:t>undertaking all necessary corrective work to resolve the Fault (or, if agreed with S4C, by advising S4C so as to enable it to undertake such corrective work as may be possible to resolve the Fault itself); or</w:t>
      </w:r>
    </w:p>
    <w:p w14:paraId="711618A4" w14:textId="77777777" w:rsidR="00365E9F" w:rsidRPr="00DD7E02" w:rsidRDefault="00365E9F" w:rsidP="00365E9F">
      <w:pPr>
        <w:tabs>
          <w:tab w:val="left" w:pos="-1440"/>
          <w:tab w:val="left" w:pos="-720"/>
        </w:tabs>
        <w:ind w:left="567" w:hanging="567"/>
        <w:jc w:val="both"/>
        <w:rPr>
          <w:rFonts w:ascii="Verdana" w:hAnsi="Verdana"/>
        </w:rPr>
      </w:pPr>
    </w:p>
    <w:p w14:paraId="77BC4901" w14:textId="77777777" w:rsidR="00365E9F" w:rsidRPr="00DD7E02" w:rsidRDefault="006C2810" w:rsidP="006C2810">
      <w:pPr>
        <w:tabs>
          <w:tab w:val="left" w:pos="-1440"/>
          <w:tab w:val="left" w:pos="-720"/>
        </w:tabs>
        <w:ind w:left="1134" w:hanging="567"/>
        <w:jc w:val="both"/>
        <w:rPr>
          <w:rFonts w:ascii="Verdana" w:hAnsi="Verdana"/>
        </w:rPr>
      </w:pPr>
      <w:r w:rsidRPr="00DD7E02">
        <w:rPr>
          <w:rFonts w:ascii="Verdana" w:hAnsi="Verdana"/>
        </w:rPr>
        <w:t>5</w:t>
      </w:r>
      <w:r w:rsidR="00365E9F" w:rsidRPr="00DD7E02">
        <w:rPr>
          <w:rFonts w:ascii="Verdana" w:hAnsi="Verdana"/>
        </w:rPr>
        <w:t>.3.2</w:t>
      </w:r>
      <w:r w:rsidR="00365E9F" w:rsidRPr="00DD7E02">
        <w:rPr>
          <w:rFonts w:ascii="Verdana" w:hAnsi="Verdana"/>
        </w:rPr>
        <w:tab/>
        <w:t xml:space="preserve">where appropriate by providing a Bug Fix to correct and resolve the Fault.   </w:t>
      </w:r>
    </w:p>
    <w:p w14:paraId="0D49AE44" w14:textId="77777777" w:rsidR="00365E9F" w:rsidRPr="00DD7E02" w:rsidRDefault="00365E9F" w:rsidP="00365E9F">
      <w:pPr>
        <w:tabs>
          <w:tab w:val="left" w:pos="-1440"/>
        </w:tabs>
        <w:ind w:left="1134" w:hanging="567"/>
        <w:jc w:val="both"/>
        <w:rPr>
          <w:rFonts w:ascii="Verdana" w:hAnsi="Verdana"/>
        </w:rPr>
      </w:pPr>
    </w:p>
    <w:p w14:paraId="5EAF26C4" w14:textId="77777777" w:rsidR="00365E9F" w:rsidRPr="00DD7E02" w:rsidRDefault="0029077D" w:rsidP="00365E9F">
      <w:pPr>
        <w:tabs>
          <w:tab w:val="left" w:pos="-1440"/>
        </w:tabs>
        <w:ind w:left="567" w:hanging="567"/>
        <w:jc w:val="both"/>
        <w:rPr>
          <w:rFonts w:ascii="Verdana" w:hAnsi="Verdana"/>
        </w:rPr>
      </w:pPr>
      <w:r w:rsidRPr="00DD7E02">
        <w:rPr>
          <w:rFonts w:ascii="Verdana" w:hAnsi="Verdana"/>
        </w:rPr>
        <w:t>5</w:t>
      </w:r>
      <w:r w:rsidR="00365E9F" w:rsidRPr="00DD7E02">
        <w:rPr>
          <w:rFonts w:ascii="Verdana" w:hAnsi="Verdana"/>
        </w:rPr>
        <w:t>.4</w:t>
      </w:r>
      <w:r w:rsidR="00365E9F" w:rsidRPr="00DD7E02">
        <w:rPr>
          <w:rFonts w:ascii="Verdana" w:hAnsi="Verdana"/>
        </w:rPr>
        <w:tab/>
        <w:t xml:space="preserve">If the Supplier is unable to provide a Fault Resolution in accordance with paragraph </w:t>
      </w:r>
      <w:r w:rsidRPr="00DD7E02">
        <w:rPr>
          <w:rFonts w:ascii="Verdana" w:hAnsi="Verdana"/>
        </w:rPr>
        <w:t>5</w:t>
      </w:r>
      <w:r w:rsidR="00365E9F" w:rsidRPr="00DD7E02">
        <w:rPr>
          <w:rFonts w:ascii="Verdana" w:hAnsi="Verdana"/>
        </w:rPr>
        <w:t>.3 above it will instead provide a Workaround solution within the corresponding Fault Resolution Time.  The Supplier shall, in every case where it provides a Workaround instead of a Fault Resolution, use and continue to use its best endeavours to provide a Fault Resolution.</w:t>
      </w:r>
    </w:p>
    <w:p w14:paraId="006F12A9" w14:textId="77777777" w:rsidR="00365E9F" w:rsidRPr="00DD7E02" w:rsidRDefault="00365E9F" w:rsidP="00365E9F">
      <w:pPr>
        <w:tabs>
          <w:tab w:val="left" w:pos="-1440"/>
        </w:tabs>
        <w:ind w:left="1134" w:hanging="567"/>
        <w:jc w:val="both"/>
        <w:rPr>
          <w:rFonts w:ascii="Verdana" w:hAnsi="Verdana"/>
        </w:rPr>
      </w:pPr>
    </w:p>
    <w:p w14:paraId="402B8E9F" w14:textId="77777777" w:rsidR="00365E9F" w:rsidRPr="00DD7E02" w:rsidRDefault="0029077D" w:rsidP="00365E9F">
      <w:pPr>
        <w:tabs>
          <w:tab w:val="left" w:pos="-1440"/>
        </w:tabs>
        <w:ind w:left="567" w:hanging="567"/>
        <w:jc w:val="both"/>
        <w:rPr>
          <w:rFonts w:ascii="Verdana" w:hAnsi="Verdana"/>
        </w:rPr>
      </w:pPr>
      <w:r w:rsidRPr="00DD7E02">
        <w:rPr>
          <w:rFonts w:ascii="Verdana" w:hAnsi="Verdana"/>
        </w:rPr>
        <w:t>5</w:t>
      </w:r>
      <w:r w:rsidR="00365E9F" w:rsidRPr="00DD7E02">
        <w:rPr>
          <w:rFonts w:ascii="Verdana" w:hAnsi="Verdana"/>
        </w:rPr>
        <w:t>.</w:t>
      </w:r>
      <w:r w:rsidRPr="00DD7E02">
        <w:rPr>
          <w:rFonts w:ascii="Verdana" w:hAnsi="Verdana"/>
        </w:rPr>
        <w:t>5</w:t>
      </w:r>
      <w:r w:rsidR="00365E9F" w:rsidRPr="00DD7E02">
        <w:rPr>
          <w:rFonts w:ascii="Verdana" w:hAnsi="Verdana"/>
        </w:rPr>
        <w:tab/>
        <w:t xml:space="preserve">Where the Supplier is unable to correct or resolve a Fault within the corresponding Fault Resolution Time, the Supplier shall within three hours of the expiry of the relevant Fault Resolution Time provide S4C with a plan outlining how the Supplier will address and correct the Fault together with an estimate of how long it will take to do so.  </w:t>
      </w:r>
    </w:p>
    <w:p w14:paraId="620B5090" w14:textId="77777777" w:rsidR="00365E9F" w:rsidRPr="00DD7E02" w:rsidRDefault="00365E9F" w:rsidP="00365E9F">
      <w:pPr>
        <w:ind w:left="567" w:hanging="567"/>
        <w:jc w:val="both"/>
        <w:rPr>
          <w:rFonts w:ascii="Verdana" w:hAnsi="Verdana" w:cs="Arial"/>
          <w:snapToGrid w:val="0"/>
          <w:highlight w:val="cyan"/>
        </w:rPr>
      </w:pPr>
    </w:p>
    <w:p w14:paraId="671E91B5" w14:textId="77777777" w:rsidR="00365E9F" w:rsidRPr="00DD7E02" w:rsidRDefault="00365E9F" w:rsidP="00047C98">
      <w:pPr>
        <w:tabs>
          <w:tab w:val="left" w:pos="1843"/>
          <w:tab w:val="left" w:pos="2835"/>
          <w:tab w:val="left" w:pos="3828"/>
          <w:tab w:val="left" w:pos="4678"/>
          <w:tab w:val="left" w:pos="5670"/>
          <w:tab w:val="left" w:pos="6663"/>
        </w:tabs>
        <w:jc w:val="both"/>
        <w:rPr>
          <w:rFonts w:ascii="Verdana" w:hAnsi="Verdana" w:cs="Arial"/>
          <w:highlight w:val="cyan"/>
        </w:rPr>
      </w:pPr>
    </w:p>
    <w:p w14:paraId="1AC8AE17" w14:textId="77777777" w:rsidR="00365E9F" w:rsidRDefault="00365E9F" w:rsidP="00047C98">
      <w:pPr>
        <w:jc w:val="both"/>
        <w:rPr>
          <w:rFonts w:ascii="Verdana" w:hAnsi="Verdana" w:cs="Arial"/>
          <w:highlight w:val="yellow"/>
        </w:rPr>
      </w:pPr>
    </w:p>
    <w:bookmarkEnd w:id="20"/>
    <w:p w14:paraId="1FCB59F6" w14:textId="77777777" w:rsidR="00421A92" w:rsidRDefault="00421A92" w:rsidP="00421A92">
      <w:pPr>
        <w:jc w:val="center"/>
        <w:rPr>
          <w:rFonts w:ascii="Verdana" w:hAnsi="Verdana" w:cs="Georgia"/>
          <w:b/>
          <w:u w:val="single"/>
        </w:rPr>
      </w:pPr>
      <w:r>
        <w:rPr>
          <w:rFonts w:ascii="Verdana" w:hAnsi="Verdana" w:cs="Arial"/>
          <w:highlight w:val="yellow"/>
        </w:rPr>
        <w:br w:type="page"/>
      </w:r>
      <w:r w:rsidR="00740C30" w:rsidRPr="00740C30">
        <w:rPr>
          <w:rFonts w:ascii="Verdana" w:hAnsi="Verdana" w:cs="Georgia"/>
          <w:b/>
          <w:u w:val="single"/>
        </w:rPr>
        <w:lastRenderedPageBreak/>
        <w:t>SCHEDULE 4</w:t>
      </w:r>
      <w:r w:rsidR="00740C30" w:rsidRPr="00740C30">
        <w:rPr>
          <w:rFonts w:ascii="Verdana" w:hAnsi="Verdana" w:cs="Georgia"/>
          <w:b/>
          <w:u w:val="single"/>
        </w:rPr>
        <w:br/>
      </w:r>
      <w:r w:rsidR="00740C30" w:rsidRPr="00740C30">
        <w:rPr>
          <w:rFonts w:ascii="Verdana" w:hAnsi="Verdana" w:cs="Georgia"/>
          <w:b/>
          <w:u w:val="single"/>
        </w:rPr>
        <w:br/>
        <w:t>DATA PROCESSING</w:t>
      </w:r>
      <w:bookmarkStart w:id="21" w:name="a426000"/>
    </w:p>
    <w:p w14:paraId="5746EF48" w14:textId="77777777" w:rsidR="00421A92" w:rsidRDefault="00421A92" w:rsidP="00421A92">
      <w:pPr>
        <w:jc w:val="center"/>
        <w:rPr>
          <w:rFonts w:ascii="Verdana" w:hAnsi="Verdana" w:cs="Georgia"/>
          <w:b/>
          <w:u w:val="single"/>
        </w:rPr>
      </w:pPr>
    </w:p>
    <w:p w14:paraId="575690D8" w14:textId="77777777" w:rsidR="00421A92" w:rsidRPr="00421A92" w:rsidRDefault="00421A92" w:rsidP="00421A92">
      <w:pPr>
        <w:jc w:val="center"/>
        <w:rPr>
          <w:rFonts w:ascii="Verdana" w:hAnsi="Verdana" w:cs="Georgia"/>
          <w:b/>
          <w:i/>
          <w:u w:val="single"/>
        </w:rPr>
      </w:pPr>
      <w:r w:rsidRPr="00421A92">
        <w:rPr>
          <w:rFonts w:ascii="Verdana" w:hAnsi="Verdana" w:cs="Georgia"/>
          <w:b/>
          <w:i/>
          <w:u w:val="single"/>
        </w:rPr>
        <w:t>[To be completed following award of the successful application]</w:t>
      </w:r>
    </w:p>
    <w:p w14:paraId="2EFF99B1" w14:textId="77777777" w:rsidR="00421A92" w:rsidRDefault="00421A92" w:rsidP="00421A92">
      <w:pPr>
        <w:jc w:val="center"/>
        <w:rPr>
          <w:rFonts w:ascii="Verdana" w:hAnsi="Verdana"/>
        </w:rPr>
      </w:pPr>
    </w:p>
    <w:p w14:paraId="1EB7F25F" w14:textId="77777777" w:rsidR="00421A92" w:rsidRPr="00421A92" w:rsidRDefault="00421A92" w:rsidP="00421A92">
      <w:pPr>
        <w:pStyle w:val="ScheduleTitleClause"/>
        <w:rPr>
          <w:rFonts w:ascii="Verdana" w:hAnsi="Verdana"/>
          <w:b w:val="0"/>
          <w:sz w:val="20"/>
        </w:rPr>
      </w:pPr>
      <w:r w:rsidRPr="00421A92">
        <w:rPr>
          <w:rFonts w:ascii="Verdana" w:hAnsi="Verdana"/>
          <w:b w:val="0"/>
          <w:sz w:val="20"/>
        </w:rPr>
        <w:t xml:space="preserve">Processing by </w:t>
      </w:r>
      <w:bookmarkEnd w:id="21"/>
      <w:r w:rsidRPr="00421A92">
        <w:rPr>
          <w:rFonts w:ascii="Verdana" w:hAnsi="Verdana"/>
          <w:b w:val="0"/>
          <w:sz w:val="20"/>
        </w:rPr>
        <w:t xml:space="preserve">the </w:t>
      </w:r>
      <w:r>
        <w:rPr>
          <w:rFonts w:ascii="Verdana" w:hAnsi="Verdana"/>
          <w:b w:val="0"/>
          <w:sz w:val="20"/>
        </w:rPr>
        <w:t>Supplier</w:t>
      </w:r>
    </w:p>
    <w:p w14:paraId="11D9DC8A" w14:textId="77777777" w:rsidR="00421A92" w:rsidRPr="00A5050B" w:rsidRDefault="00421A92" w:rsidP="00421A92">
      <w:pPr>
        <w:pStyle w:val="ScheduleTitlesubclause1"/>
        <w:ind w:hanging="11"/>
        <w:rPr>
          <w:rFonts w:ascii="Verdana" w:hAnsi="Verdana"/>
          <w:b w:val="0"/>
          <w:sz w:val="20"/>
        </w:rPr>
      </w:pPr>
      <w:bookmarkStart w:id="22" w:name="a996018"/>
      <w:r w:rsidRPr="00A5050B">
        <w:rPr>
          <w:rFonts w:ascii="Verdana" w:hAnsi="Verdana"/>
          <w:b w:val="0"/>
          <w:sz w:val="20"/>
          <w:lang w:val="en-US"/>
        </w:rPr>
        <w:t>Scope</w:t>
      </w:r>
      <w:bookmarkEnd w:id="22"/>
    </w:p>
    <w:p w14:paraId="6DEE4C2F" w14:textId="77777777" w:rsidR="00421A92" w:rsidRPr="006E57CE" w:rsidRDefault="00421A92" w:rsidP="00421A92">
      <w:pPr>
        <w:pStyle w:val="ScheduleTitlesubclause1"/>
        <w:ind w:hanging="11"/>
        <w:rPr>
          <w:rFonts w:ascii="Verdana" w:hAnsi="Verdana"/>
          <w:b w:val="0"/>
          <w:sz w:val="20"/>
        </w:rPr>
      </w:pPr>
      <w:bookmarkStart w:id="23" w:name="a773226"/>
      <w:r w:rsidRPr="00427D2C">
        <w:rPr>
          <w:rFonts w:ascii="Verdana" w:hAnsi="Verdana"/>
          <w:b w:val="0"/>
          <w:sz w:val="20"/>
          <w:lang w:val="en-US"/>
        </w:rPr>
        <w:t>Nature</w:t>
      </w:r>
      <w:bookmarkEnd w:id="23"/>
    </w:p>
    <w:p w14:paraId="69ED8DCC" w14:textId="77777777" w:rsidR="00421A92" w:rsidRPr="00930A71" w:rsidRDefault="00421A92" w:rsidP="00421A92">
      <w:pPr>
        <w:pStyle w:val="ScheduleTitlesubclause1"/>
        <w:ind w:hanging="11"/>
        <w:rPr>
          <w:rFonts w:ascii="Verdana" w:hAnsi="Verdana"/>
          <w:b w:val="0"/>
          <w:sz w:val="20"/>
        </w:rPr>
      </w:pPr>
      <w:bookmarkStart w:id="24" w:name="a654696"/>
      <w:r w:rsidRPr="0083705F">
        <w:rPr>
          <w:rFonts w:ascii="Verdana" w:hAnsi="Verdana"/>
          <w:b w:val="0"/>
          <w:sz w:val="20"/>
          <w:lang w:val="en-US"/>
        </w:rPr>
        <w:t>Purpose of processing</w:t>
      </w:r>
      <w:bookmarkEnd w:id="24"/>
    </w:p>
    <w:p w14:paraId="5965CC82" w14:textId="77777777" w:rsidR="00421A92" w:rsidRPr="00930A71" w:rsidRDefault="00421A92" w:rsidP="00421A92">
      <w:pPr>
        <w:pStyle w:val="ScheduleTitlesubclause1"/>
        <w:ind w:hanging="11"/>
        <w:rPr>
          <w:rFonts w:ascii="Verdana" w:hAnsi="Verdana"/>
          <w:b w:val="0"/>
          <w:sz w:val="20"/>
        </w:rPr>
      </w:pPr>
      <w:bookmarkStart w:id="25" w:name="a853829"/>
      <w:r w:rsidRPr="00930A71">
        <w:rPr>
          <w:rFonts w:ascii="Verdana" w:hAnsi="Verdana"/>
          <w:b w:val="0"/>
          <w:sz w:val="20"/>
        </w:rPr>
        <w:t>Duration of the processing</w:t>
      </w:r>
      <w:bookmarkEnd w:id="25"/>
    </w:p>
    <w:p w14:paraId="31638BAB" w14:textId="77777777" w:rsidR="00421A92" w:rsidRDefault="00421A92" w:rsidP="00421A92">
      <w:pPr>
        <w:pStyle w:val="ScheduleTitleClause"/>
        <w:rPr>
          <w:rFonts w:ascii="Verdana" w:hAnsi="Verdana"/>
          <w:b w:val="0"/>
          <w:sz w:val="20"/>
        </w:rPr>
      </w:pPr>
      <w:bookmarkStart w:id="26" w:name="a732918"/>
      <w:r w:rsidRPr="00930A71">
        <w:rPr>
          <w:rFonts w:ascii="Verdana" w:hAnsi="Verdana"/>
          <w:b w:val="0"/>
          <w:sz w:val="20"/>
        </w:rPr>
        <w:t>Types of personal data</w:t>
      </w:r>
      <w:bookmarkEnd w:id="26"/>
    </w:p>
    <w:p w14:paraId="52F1DCF0" w14:textId="77777777" w:rsidR="00421A92" w:rsidRPr="00930A71" w:rsidRDefault="00421A92" w:rsidP="00421A92">
      <w:pPr>
        <w:pStyle w:val="ScheduleTitleClause"/>
        <w:rPr>
          <w:rFonts w:ascii="Verdana" w:hAnsi="Verdana"/>
          <w:b w:val="0"/>
          <w:sz w:val="20"/>
        </w:rPr>
      </w:pPr>
      <w:bookmarkStart w:id="27" w:name="a821766"/>
      <w:r w:rsidRPr="003E2C51">
        <w:rPr>
          <w:rFonts w:ascii="Verdana" w:hAnsi="Verdana"/>
          <w:b w:val="0"/>
          <w:sz w:val="20"/>
        </w:rPr>
        <w:t>Categories of data subject</w:t>
      </w:r>
      <w:bookmarkEnd w:id="27"/>
    </w:p>
    <w:p w14:paraId="23B5B769" w14:textId="77777777" w:rsidR="004359FA" w:rsidRPr="00C606A5" w:rsidRDefault="00421A92" w:rsidP="00421A92">
      <w:pPr>
        <w:pageBreakBefore/>
        <w:tabs>
          <w:tab w:val="left" w:pos="3828"/>
          <w:tab w:val="left" w:pos="4678"/>
          <w:tab w:val="left" w:pos="5670"/>
          <w:tab w:val="left" w:pos="6663"/>
        </w:tabs>
        <w:overflowPunct w:val="0"/>
        <w:autoSpaceDE w:val="0"/>
        <w:textAlignment w:val="baseline"/>
        <w:rPr>
          <w:rFonts w:ascii="Verdana" w:hAnsi="Verdana" w:cs="Georgia"/>
        </w:rPr>
      </w:pPr>
      <w:r>
        <w:rPr>
          <w:rFonts w:ascii="Verdana" w:hAnsi="Verdana" w:cs="Georgia"/>
          <w:b/>
          <w:u w:val="single"/>
        </w:rPr>
        <w:lastRenderedPageBreak/>
        <w:br/>
      </w:r>
      <w:r>
        <w:rPr>
          <w:rFonts w:ascii="Verdana" w:hAnsi="Verdana" w:cs="Georgia"/>
        </w:rPr>
        <w:t>I</w:t>
      </w:r>
      <w:r w:rsidR="004359FA" w:rsidRPr="00C606A5">
        <w:rPr>
          <w:rFonts w:ascii="Verdana" w:hAnsi="Verdana" w:cs="Georgia"/>
        </w:rPr>
        <w:t>N WITNESS whereof the authorised representatives of the parties have signed and dated this Agreement on the date and year first above written.</w:t>
      </w:r>
    </w:p>
    <w:p w14:paraId="0D49F0EB" w14:textId="77777777" w:rsidR="004359FA" w:rsidRPr="00C606A5" w:rsidRDefault="004359FA">
      <w:pPr>
        <w:jc w:val="both"/>
        <w:rPr>
          <w:rFonts w:ascii="Verdana" w:hAnsi="Verdana" w:cs="Georgia"/>
        </w:rPr>
      </w:pPr>
    </w:p>
    <w:p w14:paraId="68AC1C91" w14:textId="77777777" w:rsidR="004359FA" w:rsidRPr="00C606A5" w:rsidRDefault="004359FA">
      <w:pPr>
        <w:jc w:val="both"/>
        <w:rPr>
          <w:rFonts w:ascii="Verdana" w:hAnsi="Verdana" w:cs="Georgia"/>
        </w:rPr>
      </w:pPr>
    </w:p>
    <w:p w14:paraId="2DD0E588" w14:textId="77777777" w:rsidR="004359FA" w:rsidRPr="00C606A5" w:rsidRDefault="004359FA">
      <w:pPr>
        <w:jc w:val="both"/>
        <w:rPr>
          <w:rFonts w:ascii="Verdana" w:hAnsi="Verdana" w:cs="Georgia"/>
        </w:rPr>
      </w:pPr>
    </w:p>
    <w:p w14:paraId="420259BD" w14:textId="77777777" w:rsidR="004359FA" w:rsidRPr="00C606A5" w:rsidRDefault="004359FA">
      <w:pPr>
        <w:jc w:val="both"/>
        <w:rPr>
          <w:rFonts w:ascii="Verdana" w:hAnsi="Verdana" w:cs="Georgia"/>
        </w:rPr>
      </w:pPr>
    </w:p>
    <w:p w14:paraId="6F397E80" w14:textId="77777777" w:rsidR="004359FA" w:rsidRPr="00C606A5" w:rsidRDefault="004359FA">
      <w:pPr>
        <w:jc w:val="both"/>
        <w:rPr>
          <w:rFonts w:ascii="Verdana" w:hAnsi="Verdana" w:cs="Georgia"/>
        </w:rPr>
      </w:pPr>
      <w:r w:rsidRPr="00C606A5">
        <w:rPr>
          <w:rFonts w:ascii="Verdana" w:hAnsi="Verdana" w:cs="Georgia"/>
        </w:rPr>
        <w:t xml:space="preserve">SIGNED for and on behalf of </w:t>
      </w:r>
      <w:r w:rsidRPr="00C606A5">
        <w:rPr>
          <w:rFonts w:ascii="Verdana" w:hAnsi="Verdana" w:cs="Georgia"/>
          <w:b/>
        </w:rPr>
        <w:t>S4C</w:t>
      </w:r>
    </w:p>
    <w:p w14:paraId="0BB6E259" w14:textId="77777777" w:rsidR="004359FA" w:rsidRPr="00C606A5" w:rsidRDefault="004359FA">
      <w:pPr>
        <w:jc w:val="both"/>
        <w:rPr>
          <w:rFonts w:ascii="Verdana" w:hAnsi="Verdana" w:cs="Georgia"/>
        </w:rPr>
      </w:pPr>
    </w:p>
    <w:p w14:paraId="02162EE7" w14:textId="77777777" w:rsidR="004359FA" w:rsidRPr="00C606A5" w:rsidRDefault="004359FA">
      <w:pPr>
        <w:jc w:val="both"/>
        <w:rPr>
          <w:rFonts w:ascii="Verdana" w:hAnsi="Verdana" w:cs="Georgia"/>
        </w:rPr>
      </w:pPr>
    </w:p>
    <w:p w14:paraId="2811FABC" w14:textId="77777777" w:rsidR="004359FA" w:rsidRPr="00C606A5" w:rsidRDefault="004359FA">
      <w:pPr>
        <w:jc w:val="both"/>
        <w:rPr>
          <w:rFonts w:ascii="Verdana" w:hAnsi="Verdana" w:cs="Georgia"/>
        </w:rPr>
      </w:pPr>
    </w:p>
    <w:p w14:paraId="54CCB539" w14:textId="77777777" w:rsidR="004359FA" w:rsidRPr="00C606A5" w:rsidRDefault="004359FA">
      <w:pPr>
        <w:jc w:val="both"/>
        <w:rPr>
          <w:rFonts w:ascii="Verdana" w:hAnsi="Verdana" w:cs="Georgia"/>
          <w:b/>
        </w:rPr>
      </w:pPr>
      <w:r w:rsidRPr="00C606A5">
        <w:rPr>
          <w:rFonts w:ascii="Verdana" w:hAnsi="Verdana" w:cs="Georgia"/>
        </w:rPr>
        <w:t>.....................................................................</w:t>
      </w:r>
    </w:p>
    <w:p w14:paraId="4C511BA8" w14:textId="77777777" w:rsidR="004359FA" w:rsidRPr="00C606A5" w:rsidRDefault="004359FA">
      <w:pPr>
        <w:jc w:val="both"/>
        <w:rPr>
          <w:rFonts w:ascii="Verdana" w:hAnsi="Verdana" w:cs="Georgia"/>
          <w:b/>
        </w:rPr>
      </w:pPr>
    </w:p>
    <w:p w14:paraId="5E9ECE9A" w14:textId="77777777" w:rsidR="004359FA" w:rsidRPr="00C606A5" w:rsidRDefault="004359FA">
      <w:pPr>
        <w:jc w:val="both"/>
        <w:rPr>
          <w:rFonts w:ascii="Verdana" w:hAnsi="Verdana" w:cs="Georgia"/>
        </w:rPr>
      </w:pPr>
    </w:p>
    <w:p w14:paraId="0D68CA3B" w14:textId="77777777" w:rsidR="004359FA" w:rsidRPr="00C606A5" w:rsidRDefault="004359FA">
      <w:pPr>
        <w:jc w:val="both"/>
        <w:rPr>
          <w:rFonts w:ascii="Verdana" w:hAnsi="Verdana" w:cs="Georgia"/>
        </w:rPr>
      </w:pPr>
    </w:p>
    <w:p w14:paraId="0822FC93" w14:textId="77777777" w:rsidR="004359FA" w:rsidRPr="00C606A5" w:rsidRDefault="004359FA">
      <w:pPr>
        <w:jc w:val="both"/>
        <w:rPr>
          <w:rFonts w:ascii="Verdana" w:hAnsi="Verdana" w:cs="Georgia"/>
        </w:rPr>
      </w:pPr>
    </w:p>
    <w:p w14:paraId="41403D4A" w14:textId="77777777" w:rsidR="004359FA" w:rsidRPr="00C606A5" w:rsidRDefault="004359FA">
      <w:pPr>
        <w:jc w:val="both"/>
        <w:rPr>
          <w:rFonts w:ascii="Verdana" w:hAnsi="Verdana" w:cs="Georgia"/>
        </w:rPr>
      </w:pPr>
    </w:p>
    <w:p w14:paraId="587C07F6" w14:textId="77777777" w:rsidR="004359FA" w:rsidRPr="00C606A5" w:rsidRDefault="004359FA">
      <w:pPr>
        <w:jc w:val="both"/>
        <w:rPr>
          <w:rFonts w:ascii="Verdana" w:hAnsi="Verdana" w:cs="Georgia"/>
        </w:rPr>
      </w:pPr>
    </w:p>
    <w:p w14:paraId="294A5E88" w14:textId="77777777" w:rsidR="00421A92" w:rsidRPr="00DB6611" w:rsidRDefault="00421A92" w:rsidP="00421A92">
      <w:pPr>
        <w:tabs>
          <w:tab w:val="left" w:pos="-1843"/>
        </w:tabs>
        <w:jc w:val="both"/>
        <w:rPr>
          <w:rFonts w:ascii="Verdana" w:hAnsi="Verdana"/>
        </w:rPr>
      </w:pPr>
      <w:r w:rsidRPr="00DB6611">
        <w:rPr>
          <w:rFonts w:ascii="Verdana" w:hAnsi="Verdana"/>
        </w:rPr>
        <w:t>Signed and delivered as a deed</w:t>
      </w:r>
      <w:r>
        <w:rPr>
          <w:rFonts w:ascii="Verdana" w:hAnsi="Verdana"/>
        </w:rPr>
        <w:t xml:space="preserve"> for and on behalf of </w:t>
      </w:r>
      <w:r w:rsidRPr="00421A92">
        <w:rPr>
          <w:rFonts w:ascii="Verdana" w:hAnsi="Verdana"/>
          <w:b/>
        </w:rPr>
        <w:t>THE SUPPLIER</w:t>
      </w:r>
    </w:p>
    <w:p w14:paraId="25194C0B" w14:textId="77777777" w:rsidR="00421A92" w:rsidRPr="00DB6611" w:rsidRDefault="00421A92" w:rsidP="00421A92">
      <w:pPr>
        <w:pStyle w:val="BodyTextIndent"/>
        <w:tabs>
          <w:tab w:val="left" w:pos="1134"/>
        </w:tabs>
        <w:jc w:val="both"/>
        <w:rPr>
          <w:rFonts w:ascii="Verdana" w:hAnsi="Verdana" w:cs="Arial"/>
          <w:sz w:val="20"/>
        </w:rPr>
      </w:pPr>
    </w:p>
    <w:p w14:paraId="56870428" w14:textId="77777777" w:rsidR="00421A92" w:rsidRPr="00DB6611" w:rsidRDefault="00421A92" w:rsidP="00421A92">
      <w:pPr>
        <w:tabs>
          <w:tab w:val="left" w:pos="-1843"/>
        </w:tabs>
        <w:jc w:val="both"/>
        <w:rPr>
          <w:rFonts w:ascii="Verdana" w:hAnsi="Verdana"/>
        </w:rPr>
      </w:pPr>
    </w:p>
    <w:p w14:paraId="14B75B49" w14:textId="77777777" w:rsidR="00421A92" w:rsidRPr="00DB6611" w:rsidRDefault="00421A92" w:rsidP="00421A92">
      <w:pPr>
        <w:tabs>
          <w:tab w:val="left" w:pos="-1843"/>
        </w:tabs>
        <w:jc w:val="both"/>
        <w:rPr>
          <w:rFonts w:ascii="Verdana" w:hAnsi="Verdana"/>
        </w:rPr>
      </w:pPr>
      <w:r w:rsidRPr="00DB6611">
        <w:rPr>
          <w:rFonts w:ascii="Verdana" w:hAnsi="Verdana"/>
        </w:rPr>
        <w:t>SIGNED BY ……………………………………………………………….</w:t>
      </w:r>
    </w:p>
    <w:p w14:paraId="5935B072" w14:textId="77777777" w:rsidR="00421A92" w:rsidRPr="00DB6611" w:rsidRDefault="00421A92" w:rsidP="00421A92">
      <w:pPr>
        <w:tabs>
          <w:tab w:val="left" w:pos="-1843"/>
        </w:tabs>
        <w:jc w:val="both"/>
        <w:rPr>
          <w:rFonts w:ascii="Verdana" w:hAnsi="Verdana"/>
        </w:rPr>
      </w:pPr>
    </w:p>
    <w:p w14:paraId="7BBEF6B4" w14:textId="77777777" w:rsidR="00421A92" w:rsidRPr="00DB6611" w:rsidRDefault="00421A92" w:rsidP="00421A92">
      <w:pPr>
        <w:tabs>
          <w:tab w:val="left" w:pos="-1843"/>
        </w:tabs>
        <w:jc w:val="both"/>
        <w:rPr>
          <w:rFonts w:ascii="Verdana" w:hAnsi="Verdana"/>
        </w:rPr>
      </w:pPr>
    </w:p>
    <w:p w14:paraId="680B49CE" w14:textId="77777777" w:rsidR="00421A92" w:rsidRPr="00DB6611" w:rsidRDefault="00421A92" w:rsidP="00421A92">
      <w:pPr>
        <w:tabs>
          <w:tab w:val="left" w:pos="-1843"/>
        </w:tabs>
        <w:jc w:val="both"/>
        <w:rPr>
          <w:rFonts w:ascii="Verdana" w:hAnsi="Verdana"/>
        </w:rPr>
      </w:pPr>
      <w:r w:rsidRPr="00DB6611">
        <w:rPr>
          <w:rFonts w:ascii="Verdana" w:hAnsi="Verdana"/>
        </w:rPr>
        <w:t>NAME ………………………………………………………………………</w:t>
      </w:r>
    </w:p>
    <w:p w14:paraId="141B4BC4" w14:textId="77777777" w:rsidR="00421A92" w:rsidRPr="00DB6611" w:rsidRDefault="00421A92" w:rsidP="00421A92">
      <w:pPr>
        <w:tabs>
          <w:tab w:val="left" w:pos="-1843"/>
        </w:tabs>
        <w:jc w:val="both"/>
        <w:rPr>
          <w:rFonts w:ascii="Verdana" w:hAnsi="Verdana"/>
        </w:rPr>
      </w:pPr>
    </w:p>
    <w:p w14:paraId="76364F34" w14:textId="77777777" w:rsidR="00421A92" w:rsidRPr="00DB6611" w:rsidRDefault="00421A92" w:rsidP="00421A92">
      <w:pPr>
        <w:tabs>
          <w:tab w:val="left" w:pos="-1843"/>
        </w:tabs>
        <w:jc w:val="both"/>
        <w:rPr>
          <w:rFonts w:ascii="Verdana" w:hAnsi="Verdana"/>
        </w:rPr>
      </w:pPr>
    </w:p>
    <w:p w14:paraId="1C897627" w14:textId="77777777" w:rsidR="00421A92" w:rsidRPr="00DB6611" w:rsidRDefault="00421A92" w:rsidP="00421A92">
      <w:pPr>
        <w:tabs>
          <w:tab w:val="left" w:pos="-1843"/>
        </w:tabs>
        <w:jc w:val="both"/>
        <w:rPr>
          <w:rFonts w:ascii="Verdana" w:hAnsi="Verdana"/>
        </w:rPr>
      </w:pPr>
      <w:r w:rsidRPr="00DB6611">
        <w:rPr>
          <w:rFonts w:ascii="Verdana" w:hAnsi="Verdana"/>
        </w:rPr>
        <w:t>Date ………………………………………………………………………….</w:t>
      </w:r>
    </w:p>
    <w:p w14:paraId="60867E2C" w14:textId="77777777" w:rsidR="00421A92" w:rsidRPr="00DB6611" w:rsidRDefault="00421A92" w:rsidP="00421A92">
      <w:pPr>
        <w:tabs>
          <w:tab w:val="left" w:pos="-1843"/>
        </w:tabs>
        <w:jc w:val="both"/>
        <w:rPr>
          <w:rFonts w:ascii="Verdana" w:hAnsi="Verdana"/>
        </w:rPr>
      </w:pPr>
    </w:p>
    <w:p w14:paraId="22A34D2E" w14:textId="77777777" w:rsidR="00421A92" w:rsidRPr="00DB6611" w:rsidRDefault="00421A92" w:rsidP="00421A92">
      <w:pPr>
        <w:tabs>
          <w:tab w:val="left" w:pos="-1843"/>
        </w:tabs>
        <w:jc w:val="both"/>
        <w:rPr>
          <w:rFonts w:ascii="Verdana" w:hAnsi="Verdana"/>
        </w:rPr>
      </w:pPr>
    </w:p>
    <w:p w14:paraId="6DD4A677" w14:textId="77777777" w:rsidR="00421A92" w:rsidRPr="00DB6611" w:rsidRDefault="00421A92" w:rsidP="00421A92">
      <w:pPr>
        <w:tabs>
          <w:tab w:val="left" w:pos="-1843"/>
        </w:tabs>
        <w:jc w:val="both"/>
        <w:rPr>
          <w:rFonts w:ascii="Verdana" w:hAnsi="Verdana"/>
        </w:rPr>
      </w:pPr>
    </w:p>
    <w:p w14:paraId="12030B62" w14:textId="77777777" w:rsidR="00421A92" w:rsidRPr="00DB6611" w:rsidRDefault="00421A92" w:rsidP="00421A92">
      <w:pPr>
        <w:tabs>
          <w:tab w:val="left" w:pos="-1843"/>
        </w:tabs>
        <w:jc w:val="both"/>
        <w:rPr>
          <w:rFonts w:ascii="Verdana" w:hAnsi="Verdana"/>
        </w:rPr>
      </w:pPr>
      <w:r w:rsidRPr="00DB6611">
        <w:rPr>
          <w:rFonts w:ascii="Verdana" w:hAnsi="Verdana"/>
        </w:rPr>
        <w:t>In the presence of: …………………………………………………….. (witness)</w:t>
      </w:r>
    </w:p>
    <w:p w14:paraId="19D874AA" w14:textId="77777777" w:rsidR="00421A92" w:rsidRPr="00DB6611" w:rsidRDefault="00421A92" w:rsidP="00421A92">
      <w:pPr>
        <w:tabs>
          <w:tab w:val="left" w:pos="-1843"/>
        </w:tabs>
        <w:jc w:val="both"/>
        <w:rPr>
          <w:rFonts w:ascii="Verdana" w:hAnsi="Verdana"/>
        </w:rPr>
      </w:pPr>
    </w:p>
    <w:p w14:paraId="20004ADE" w14:textId="77777777" w:rsidR="00421A92" w:rsidRPr="00DB6611" w:rsidRDefault="00421A92" w:rsidP="00421A92">
      <w:pPr>
        <w:tabs>
          <w:tab w:val="left" w:pos="-1843"/>
        </w:tabs>
        <w:jc w:val="both"/>
        <w:rPr>
          <w:rFonts w:ascii="Verdana" w:hAnsi="Verdana"/>
        </w:rPr>
      </w:pPr>
    </w:p>
    <w:p w14:paraId="4644E776" w14:textId="77777777" w:rsidR="00421A92" w:rsidRPr="00DB6611" w:rsidRDefault="00421A92" w:rsidP="00421A92">
      <w:pPr>
        <w:tabs>
          <w:tab w:val="left" w:pos="-1843"/>
        </w:tabs>
        <w:jc w:val="both"/>
        <w:rPr>
          <w:rFonts w:ascii="Verdana" w:hAnsi="Verdana"/>
        </w:rPr>
      </w:pPr>
      <w:r w:rsidRPr="00DB6611">
        <w:rPr>
          <w:rFonts w:ascii="Verdana" w:hAnsi="Verdana"/>
        </w:rPr>
        <w:t>Name: ……………………………………………………………………….</w:t>
      </w:r>
    </w:p>
    <w:p w14:paraId="5C707847" w14:textId="77777777" w:rsidR="00421A92" w:rsidRPr="00DB6611" w:rsidRDefault="00421A92" w:rsidP="00421A92">
      <w:pPr>
        <w:tabs>
          <w:tab w:val="left" w:pos="-1843"/>
        </w:tabs>
        <w:jc w:val="both"/>
        <w:rPr>
          <w:rFonts w:ascii="Verdana" w:hAnsi="Verdana"/>
        </w:rPr>
      </w:pPr>
    </w:p>
    <w:p w14:paraId="61C31089" w14:textId="77777777" w:rsidR="00421A92" w:rsidRPr="00DB6611" w:rsidRDefault="00421A92" w:rsidP="00421A92">
      <w:pPr>
        <w:tabs>
          <w:tab w:val="left" w:pos="-1843"/>
        </w:tabs>
        <w:jc w:val="both"/>
        <w:rPr>
          <w:rFonts w:ascii="Verdana" w:hAnsi="Verdana"/>
        </w:rPr>
      </w:pPr>
    </w:p>
    <w:p w14:paraId="135E4252" w14:textId="77777777" w:rsidR="00421A92" w:rsidRPr="00DB6611" w:rsidRDefault="00421A92" w:rsidP="00421A92">
      <w:pPr>
        <w:tabs>
          <w:tab w:val="left" w:pos="-1843"/>
        </w:tabs>
        <w:jc w:val="both"/>
        <w:rPr>
          <w:rFonts w:ascii="Verdana" w:hAnsi="Verdana"/>
        </w:rPr>
      </w:pPr>
      <w:r w:rsidRPr="00DB6611">
        <w:rPr>
          <w:rFonts w:ascii="Verdana" w:hAnsi="Verdana"/>
        </w:rPr>
        <w:t>Address:……………………………………………………………………..</w:t>
      </w:r>
    </w:p>
    <w:p w14:paraId="22230282" w14:textId="77777777" w:rsidR="00421A92" w:rsidRPr="00DB6611" w:rsidRDefault="00421A92" w:rsidP="00421A92">
      <w:pPr>
        <w:tabs>
          <w:tab w:val="left" w:pos="-1843"/>
        </w:tabs>
        <w:jc w:val="both"/>
        <w:rPr>
          <w:rFonts w:ascii="Verdana" w:hAnsi="Verdana"/>
        </w:rPr>
      </w:pPr>
    </w:p>
    <w:p w14:paraId="3423E9FA" w14:textId="77777777" w:rsidR="00421A92" w:rsidRPr="00DB6611" w:rsidRDefault="00421A92" w:rsidP="00421A92">
      <w:pPr>
        <w:tabs>
          <w:tab w:val="left" w:pos="-1843"/>
        </w:tabs>
        <w:jc w:val="both"/>
        <w:rPr>
          <w:rFonts w:ascii="Verdana" w:hAnsi="Verdana"/>
        </w:rPr>
      </w:pPr>
    </w:p>
    <w:p w14:paraId="60D3F0DD" w14:textId="77777777" w:rsidR="00421A92" w:rsidRPr="00DB6611" w:rsidRDefault="00421A92" w:rsidP="00421A92">
      <w:pPr>
        <w:tabs>
          <w:tab w:val="left" w:pos="-1843"/>
        </w:tabs>
        <w:jc w:val="both"/>
        <w:rPr>
          <w:rFonts w:ascii="Verdana" w:hAnsi="Verdana"/>
        </w:rPr>
      </w:pPr>
      <w:r w:rsidRPr="00DB6611">
        <w:rPr>
          <w:rFonts w:ascii="Verdana" w:hAnsi="Verdana"/>
        </w:rPr>
        <w:t>Occupation…………………………………………………………………</w:t>
      </w:r>
    </w:p>
    <w:p w14:paraId="3DCC2E58" w14:textId="77777777" w:rsidR="004359FA" w:rsidRPr="00C606A5" w:rsidRDefault="004359FA">
      <w:pPr>
        <w:jc w:val="both"/>
        <w:rPr>
          <w:rFonts w:ascii="Verdana" w:hAnsi="Verdana" w:cs="Georgia"/>
        </w:rPr>
      </w:pPr>
    </w:p>
    <w:p w14:paraId="5D1ABA90" w14:textId="77777777" w:rsidR="004359FA" w:rsidRPr="00C606A5" w:rsidRDefault="004359FA">
      <w:pPr>
        <w:jc w:val="both"/>
        <w:rPr>
          <w:rFonts w:ascii="Verdana" w:hAnsi="Verdana"/>
        </w:rPr>
      </w:pPr>
    </w:p>
    <w:sectPr w:rsidR="004359FA" w:rsidRPr="00C606A5" w:rsidSect="00FC6897">
      <w:footerReference w:type="default" r:id="rId9"/>
      <w:pgSz w:w="11906" w:h="16838"/>
      <w:pgMar w:top="1440" w:right="991"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FB2B5" w14:textId="77777777" w:rsidR="005D359C" w:rsidRDefault="005D359C">
      <w:r>
        <w:separator/>
      </w:r>
    </w:p>
  </w:endnote>
  <w:endnote w:type="continuationSeparator" w:id="0">
    <w:p w14:paraId="36514D7E" w14:textId="77777777" w:rsidR="005D359C" w:rsidRDefault="005D3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ifryn">
    <w:altName w:val="Cambria"/>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9FAE" w14:textId="77777777" w:rsidR="004359FA" w:rsidRDefault="004359FA">
    <w:pPr>
      <w:pStyle w:val="Footer"/>
    </w:pPr>
    <w:r>
      <w:rPr>
        <w:sz w:val="16"/>
      </w:rPr>
      <w:tab/>
    </w:r>
    <w:r>
      <w:rPr>
        <w:rStyle w:val="PageNumber"/>
      </w:rPr>
      <w:fldChar w:fldCharType="begin"/>
    </w:r>
    <w:r>
      <w:rPr>
        <w:rStyle w:val="PageNumber"/>
      </w:rPr>
      <w:instrText xml:space="preserve"> PAGE </w:instrText>
    </w:r>
    <w:r>
      <w:rPr>
        <w:rStyle w:val="PageNumber"/>
      </w:rPr>
      <w:fldChar w:fldCharType="separate"/>
    </w:r>
    <w:r w:rsidR="008E279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74044" w14:textId="77777777" w:rsidR="005D359C" w:rsidRDefault="005D359C">
      <w:r>
        <w:separator/>
      </w:r>
    </w:p>
  </w:footnote>
  <w:footnote w:type="continuationSeparator" w:id="0">
    <w:p w14:paraId="34CFEBA9" w14:textId="77777777" w:rsidR="005D359C" w:rsidRDefault="005D3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4"/>
    <w:lvl w:ilvl="0">
      <w:start w:val="1"/>
      <w:numFmt w:val="decimal"/>
      <w:lvlText w:val="%1"/>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decimal"/>
      <w:lvlText w:val="%1.%2.%3"/>
      <w:lvlJc w:val="left"/>
      <w:pPr>
        <w:tabs>
          <w:tab w:val="num" w:pos="1728"/>
        </w:tabs>
        <w:ind w:left="1728" w:hanging="1008"/>
      </w:pPr>
    </w:lvl>
    <w:lvl w:ilvl="3">
      <w:start w:val="1"/>
      <w:numFmt w:val="decimal"/>
      <w:lvlText w:val="%1.%2.%3.%4"/>
      <w:lvlJc w:val="left"/>
      <w:pPr>
        <w:tabs>
          <w:tab w:val="num" w:pos="2880"/>
        </w:tabs>
        <w:ind w:left="2880" w:hanging="1152"/>
      </w:pPr>
    </w:lvl>
    <w:lvl w:ilvl="4">
      <w:start w:val="1"/>
      <w:numFmt w:val="decimal"/>
      <w:lvlText w:val="%1.%2.%3.%4.%5"/>
      <w:lvlJc w:val="left"/>
      <w:pPr>
        <w:tabs>
          <w:tab w:val="num" w:pos="4320"/>
        </w:tabs>
        <w:ind w:left="4320" w:hanging="1440"/>
      </w:pPr>
    </w:lvl>
    <w:lvl w:ilvl="5">
      <w:start w:val="1"/>
      <w:numFmt w:val="lowerLetter"/>
      <w:lvlText w:val="(%6)"/>
      <w:lvlJc w:val="left"/>
      <w:pPr>
        <w:tabs>
          <w:tab w:val="num" w:pos="4536"/>
        </w:tabs>
        <w:ind w:left="4536" w:hanging="425"/>
      </w:pPr>
    </w:lvl>
    <w:lvl w:ilvl="6">
      <w:start w:val="1"/>
      <w:numFmt w:val="none"/>
      <w:suff w:val="nothing"/>
      <w:lvlText w:val="Not Defined"/>
      <w:lvlJc w:val="left"/>
      <w:pPr>
        <w:tabs>
          <w:tab w:val="num" w:pos="5976"/>
        </w:tabs>
        <w:ind w:left="4536" w:firstLine="0"/>
      </w:pPr>
    </w:lvl>
    <w:lvl w:ilvl="7">
      <w:start w:val="1"/>
      <w:numFmt w:val="none"/>
      <w:suff w:val="nothing"/>
      <w:lvlText w:val="Not defined"/>
      <w:lvlJc w:val="left"/>
      <w:pPr>
        <w:tabs>
          <w:tab w:val="num" w:pos="5976"/>
        </w:tabs>
        <w:ind w:left="4536" w:firstLine="0"/>
      </w:pPr>
    </w:lvl>
    <w:lvl w:ilvl="8">
      <w:start w:val="1"/>
      <w:numFmt w:val="none"/>
      <w:suff w:val="nothing"/>
      <w:lvlText w:val="Not defined"/>
      <w:lvlJc w:val="left"/>
      <w:pPr>
        <w:tabs>
          <w:tab w:val="num" w:pos="5976"/>
        </w:tabs>
        <w:ind w:left="4536" w:firstLine="0"/>
      </w:pPr>
    </w:lvl>
  </w:abstractNum>
  <w:abstractNum w:abstractNumId="3" w15:restartNumberingAfterBreak="0">
    <w:nsid w:val="00000004"/>
    <w:multiLevelType w:val="singleLevel"/>
    <w:tmpl w:val="00000004"/>
    <w:name w:val="WW8Num5"/>
    <w:lvl w:ilvl="0">
      <w:start w:val="1"/>
      <w:numFmt w:val="bullet"/>
      <w:lvlText w:val=""/>
      <w:lvlJc w:val="left"/>
      <w:pPr>
        <w:tabs>
          <w:tab w:val="num" w:pos="1440"/>
        </w:tabs>
        <w:ind w:left="1440" w:hanging="360"/>
      </w:pPr>
      <w:rPr>
        <w:rFonts w:ascii="Symbol" w:hAnsi="Symbol" w:cs="Symbol"/>
      </w:rPr>
    </w:lvl>
  </w:abstractNum>
  <w:abstractNum w:abstractNumId="4" w15:restartNumberingAfterBreak="0">
    <w:nsid w:val="00000005"/>
    <w:multiLevelType w:val="singleLevel"/>
    <w:tmpl w:val="00000005"/>
    <w:name w:val="WW8Num6"/>
    <w:lvl w:ilvl="0">
      <w:start w:val="1"/>
      <w:numFmt w:val="decimal"/>
      <w:lvlText w:val="%1."/>
      <w:lvlJc w:val="left"/>
      <w:pPr>
        <w:tabs>
          <w:tab w:val="num" w:pos="1080"/>
        </w:tabs>
        <w:ind w:left="1080" w:hanging="720"/>
      </w:pPr>
      <w:rPr>
        <w:b w:val="0"/>
        <w:u w:val="none"/>
      </w:rPr>
    </w:lvl>
  </w:abstractNum>
  <w:abstractNum w:abstractNumId="5" w15:restartNumberingAfterBreak="0">
    <w:nsid w:val="00000006"/>
    <w:multiLevelType w:val="multilevel"/>
    <w:tmpl w:val="00000006"/>
    <w:name w:val="WW8Num7"/>
    <w:lvl w:ilvl="0">
      <w:start w:val="8"/>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00000007"/>
    <w:name w:val="WW8Num9"/>
    <w:lvl w:ilvl="0">
      <w:start w:val="1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8"/>
    <w:multiLevelType w:val="multilevel"/>
    <w:tmpl w:val="00000008"/>
    <w:name w:val="WW8Num13"/>
    <w:lvl w:ilvl="0">
      <w:start w:val="10"/>
      <w:numFmt w:val="decimal"/>
      <w:lvlText w:val="%1"/>
      <w:lvlJc w:val="left"/>
      <w:pPr>
        <w:tabs>
          <w:tab w:val="num" w:pos="360"/>
        </w:tabs>
        <w:ind w:left="360" w:hanging="360"/>
      </w:pPr>
    </w:lvl>
    <w:lvl w:ilvl="1">
      <w:start w:val="1"/>
      <w:numFmt w:val="decimal"/>
      <w:lvlText w:val="%1.%2"/>
      <w:lvlJc w:val="left"/>
      <w:pPr>
        <w:tabs>
          <w:tab w:val="num" w:pos="714"/>
        </w:tabs>
        <w:ind w:left="714" w:hanging="360"/>
      </w:pPr>
    </w:lvl>
    <w:lvl w:ilvl="2">
      <w:start w:val="12"/>
      <w:numFmt w:val="decimal"/>
      <w:lvlText w:val="%1.%2.%3"/>
      <w:lvlJc w:val="left"/>
      <w:pPr>
        <w:tabs>
          <w:tab w:val="num" w:pos="1428"/>
        </w:tabs>
        <w:ind w:left="1428" w:hanging="720"/>
      </w:p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8" w15:restartNumberingAfterBreak="0">
    <w:nsid w:val="00000009"/>
    <w:multiLevelType w:val="multilevel"/>
    <w:tmpl w:val="EE72347C"/>
    <w:name w:val="WW8Num1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multilevel"/>
    <w:tmpl w:val="F662D156"/>
    <w:name w:val="WW8Num15"/>
    <w:lvl w:ilvl="0">
      <w:start w:val="5"/>
      <w:numFmt w:val="decimal"/>
      <w:lvlText w:val="%1"/>
      <w:lvlJc w:val="left"/>
      <w:pPr>
        <w:tabs>
          <w:tab w:val="num" w:pos="840"/>
        </w:tabs>
        <w:ind w:left="840" w:hanging="840"/>
      </w:pPr>
      <w:rPr>
        <w:sz w:val="21"/>
      </w:rPr>
    </w:lvl>
    <w:lvl w:ilvl="1">
      <w:start w:val="1"/>
      <w:numFmt w:val="decimal"/>
      <w:lvlText w:val="%1.%2"/>
      <w:lvlJc w:val="left"/>
      <w:pPr>
        <w:tabs>
          <w:tab w:val="num" w:pos="698"/>
        </w:tabs>
        <w:ind w:left="698" w:hanging="840"/>
      </w:pPr>
      <w:rPr>
        <w:sz w:val="20"/>
        <w:szCs w:val="18"/>
      </w:rPr>
    </w:lvl>
    <w:lvl w:ilvl="2">
      <w:start w:val="1"/>
      <w:numFmt w:val="decimal"/>
      <w:lvlText w:val="%1.%2.%3"/>
      <w:lvlJc w:val="left"/>
      <w:pPr>
        <w:tabs>
          <w:tab w:val="num" w:pos="556"/>
        </w:tabs>
        <w:ind w:left="556" w:hanging="840"/>
      </w:pPr>
      <w:rPr>
        <w:sz w:val="20"/>
        <w:szCs w:val="18"/>
      </w:rPr>
    </w:lvl>
    <w:lvl w:ilvl="3">
      <w:start w:val="1"/>
      <w:numFmt w:val="decimal"/>
      <w:lvlText w:val="%1.%2.%3.%4"/>
      <w:lvlJc w:val="left"/>
      <w:pPr>
        <w:tabs>
          <w:tab w:val="num" w:pos="414"/>
        </w:tabs>
        <w:ind w:left="414" w:hanging="840"/>
      </w:pPr>
      <w:rPr>
        <w:sz w:val="21"/>
      </w:rPr>
    </w:lvl>
    <w:lvl w:ilvl="4">
      <w:start w:val="1"/>
      <w:numFmt w:val="decimal"/>
      <w:lvlText w:val="%1.%2.%3.%4.%5"/>
      <w:lvlJc w:val="left"/>
      <w:pPr>
        <w:tabs>
          <w:tab w:val="num" w:pos="512"/>
        </w:tabs>
        <w:ind w:left="512" w:hanging="1080"/>
      </w:pPr>
      <w:rPr>
        <w:sz w:val="21"/>
      </w:rPr>
    </w:lvl>
    <w:lvl w:ilvl="5">
      <w:start w:val="1"/>
      <w:numFmt w:val="decimal"/>
      <w:lvlText w:val="%1.%2.%3.%4.%5.%6"/>
      <w:lvlJc w:val="left"/>
      <w:pPr>
        <w:tabs>
          <w:tab w:val="num" w:pos="370"/>
        </w:tabs>
        <w:ind w:left="370" w:hanging="1080"/>
      </w:pPr>
      <w:rPr>
        <w:sz w:val="21"/>
      </w:rPr>
    </w:lvl>
    <w:lvl w:ilvl="6">
      <w:start w:val="1"/>
      <w:numFmt w:val="decimal"/>
      <w:lvlText w:val="%1.%2.%3.%4.%5.%6.%7"/>
      <w:lvlJc w:val="left"/>
      <w:pPr>
        <w:tabs>
          <w:tab w:val="num" w:pos="588"/>
        </w:tabs>
        <w:ind w:left="588" w:hanging="1440"/>
      </w:pPr>
      <w:rPr>
        <w:sz w:val="21"/>
      </w:rPr>
    </w:lvl>
    <w:lvl w:ilvl="7">
      <w:start w:val="1"/>
      <w:numFmt w:val="decimal"/>
      <w:lvlText w:val="%1.%2.%3.%4.%5.%6.%7.%8"/>
      <w:lvlJc w:val="left"/>
      <w:pPr>
        <w:tabs>
          <w:tab w:val="num" w:pos="446"/>
        </w:tabs>
        <w:ind w:left="446" w:hanging="1440"/>
      </w:pPr>
      <w:rPr>
        <w:sz w:val="21"/>
      </w:rPr>
    </w:lvl>
    <w:lvl w:ilvl="8">
      <w:start w:val="1"/>
      <w:numFmt w:val="decimal"/>
      <w:lvlText w:val="%1.%2.%3.%4.%5.%6.%7.%8.%9"/>
      <w:lvlJc w:val="left"/>
      <w:pPr>
        <w:tabs>
          <w:tab w:val="num" w:pos="664"/>
        </w:tabs>
        <w:ind w:left="664" w:hanging="1800"/>
      </w:pPr>
      <w:rPr>
        <w:sz w:val="21"/>
      </w:rPr>
    </w:lvl>
  </w:abstractNum>
  <w:abstractNum w:abstractNumId="10" w15:restartNumberingAfterBreak="0">
    <w:nsid w:val="0000000B"/>
    <w:multiLevelType w:val="multilevel"/>
    <w:tmpl w:val="0000000B"/>
    <w:name w:val="WW8Num16"/>
    <w:lvl w:ilvl="0">
      <w:start w:val="7"/>
      <w:numFmt w:val="decimal"/>
      <w:lvlText w:val="%1"/>
      <w:lvlJc w:val="left"/>
      <w:pPr>
        <w:tabs>
          <w:tab w:val="num" w:pos="720"/>
        </w:tabs>
        <w:ind w:left="720" w:hanging="720"/>
      </w:p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15:restartNumberingAfterBreak="0">
    <w:nsid w:val="0000000C"/>
    <w:multiLevelType w:val="multilevel"/>
    <w:tmpl w:val="0000000C"/>
    <w:name w:val="WW8Num19"/>
    <w:lvl w:ilvl="0">
      <w:start w:val="11"/>
      <w:numFmt w:val="decimal"/>
      <w:lvlText w:val="%1"/>
      <w:lvlJc w:val="left"/>
      <w:pPr>
        <w:tabs>
          <w:tab w:val="num" w:pos="360"/>
        </w:tabs>
        <w:ind w:left="360" w:hanging="360"/>
      </w:pPr>
    </w:lvl>
    <w:lvl w:ilvl="1">
      <w:start w:val="1"/>
      <w:numFmt w:val="decimal"/>
      <w:lvlText w:val="%1.%2"/>
      <w:lvlJc w:val="left"/>
      <w:pPr>
        <w:tabs>
          <w:tab w:val="num" w:pos="714"/>
        </w:tabs>
        <w:ind w:left="714" w:hanging="360"/>
      </w:pPr>
    </w:lvl>
    <w:lvl w:ilvl="2">
      <w:start w:val="2"/>
      <w:numFmt w:val="decimal"/>
      <w:lvlText w:val="%1.%2.%3"/>
      <w:lvlJc w:val="left"/>
      <w:pPr>
        <w:tabs>
          <w:tab w:val="num" w:pos="1428"/>
        </w:tabs>
        <w:ind w:left="1428" w:hanging="720"/>
      </w:p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2" w15:restartNumberingAfterBreak="0">
    <w:nsid w:val="0000000D"/>
    <w:multiLevelType w:val="multilevel"/>
    <w:tmpl w:val="0000000D"/>
    <w:name w:val="WW8Num23"/>
    <w:lvl w:ilvl="0">
      <w:start w:val="1"/>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E"/>
    <w:multiLevelType w:val="multilevel"/>
    <w:tmpl w:val="0000000E"/>
    <w:name w:val="WW8Num24"/>
    <w:lvl w:ilvl="0">
      <w:start w:val="6"/>
      <w:numFmt w:val="decimal"/>
      <w:lvlText w:val="%1"/>
      <w:lvlJc w:val="left"/>
      <w:pPr>
        <w:tabs>
          <w:tab w:val="num" w:pos="735"/>
        </w:tabs>
        <w:ind w:left="735" w:hanging="735"/>
      </w:pPr>
    </w:lvl>
    <w:lvl w:ilvl="1">
      <w:start w:val="4"/>
      <w:numFmt w:val="decimal"/>
      <w:lvlText w:val="%1.%2"/>
      <w:lvlJc w:val="left"/>
      <w:pPr>
        <w:tabs>
          <w:tab w:val="num" w:pos="1089"/>
        </w:tabs>
        <w:ind w:left="1089" w:hanging="735"/>
      </w:pPr>
    </w:lvl>
    <w:lvl w:ilvl="2">
      <w:start w:val="1"/>
      <w:numFmt w:val="decimal"/>
      <w:lvlText w:val="%1.%2.%3"/>
      <w:lvlJc w:val="left"/>
      <w:pPr>
        <w:tabs>
          <w:tab w:val="num" w:pos="1443"/>
        </w:tabs>
        <w:ind w:left="1443" w:hanging="735"/>
      </w:pPr>
    </w:lvl>
    <w:lvl w:ilvl="3">
      <w:start w:val="1"/>
      <w:numFmt w:val="decimal"/>
      <w:lvlText w:val="%1.%2.%3.%4"/>
      <w:lvlJc w:val="left"/>
      <w:pPr>
        <w:tabs>
          <w:tab w:val="num" w:pos="1797"/>
        </w:tabs>
        <w:ind w:left="1797" w:hanging="735"/>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4" w15:restartNumberingAfterBreak="0">
    <w:nsid w:val="0000000F"/>
    <w:multiLevelType w:val="multilevel"/>
    <w:tmpl w:val="0000000F"/>
    <w:name w:val="WW8Num25"/>
    <w:lvl w:ilvl="0">
      <w:start w:val="9"/>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10"/>
    <w:multiLevelType w:val="singleLevel"/>
    <w:tmpl w:val="00000010"/>
    <w:name w:val="WW8Num26"/>
    <w:lvl w:ilvl="0">
      <w:start w:val="1"/>
      <w:numFmt w:val="bullet"/>
      <w:lvlText w:val=""/>
      <w:lvlJc w:val="left"/>
      <w:pPr>
        <w:tabs>
          <w:tab w:val="num" w:pos="0"/>
        </w:tabs>
        <w:ind w:left="720" w:hanging="360"/>
      </w:pPr>
      <w:rPr>
        <w:rFonts w:ascii="Symbol" w:hAnsi="Symbol" w:cs="Symbol"/>
      </w:rPr>
    </w:lvl>
  </w:abstractNum>
  <w:abstractNum w:abstractNumId="16" w15:restartNumberingAfterBreak="0">
    <w:nsid w:val="00000011"/>
    <w:multiLevelType w:val="multilevel"/>
    <w:tmpl w:val="00000011"/>
    <w:name w:val="WW8Num28"/>
    <w:lvl w:ilvl="0">
      <w:start w:val="1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7" w15:restartNumberingAfterBreak="0">
    <w:nsid w:val="00000012"/>
    <w:multiLevelType w:val="multilevel"/>
    <w:tmpl w:val="00000012"/>
    <w:name w:val="WW8Num31"/>
    <w:lvl w:ilvl="0">
      <w:start w:val="2"/>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2"/>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00000013"/>
    <w:multiLevelType w:val="multilevel"/>
    <w:tmpl w:val="00000013"/>
    <w:name w:val="WW8Num32"/>
    <w:lvl w:ilvl="0">
      <w:start w:val="10"/>
      <w:numFmt w:val="decimal"/>
      <w:lvlText w:val="%1"/>
      <w:lvlJc w:val="left"/>
      <w:pPr>
        <w:tabs>
          <w:tab w:val="num" w:pos="360"/>
        </w:tabs>
        <w:ind w:left="360" w:hanging="360"/>
      </w:pPr>
    </w:lvl>
    <w:lvl w:ilvl="1">
      <w:start w:val="1"/>
      <w:numFmt w:val="decimal"/>
      <w:lvlText w:val="%1.%2"/>
      <w:lvlJc w:val="left"/>
      <w:pPr>
        <w:tabs>
          <w:tab w:val="num" w:pos="714"/>
        </w:tabs>
        <w:ind w:left="714" w:hanging="360"/>
      </w:pPr>
    </w:lvl>
    <w:lvl w:ilvl="2">
      <w:start w:val="1"/>
      <w:numFmt w:val="decimal"/>
      <w:lvlText w:val="%1.%2.%3"/>
      <w:lvlJc w:val="left"/>
      <w:pPr>
        <w:tabs>
          <w:tab w:val="num" w:pos="1430"/>
        </w:tabs>
        <w:ind w:left="1430" w:hanging="720"/>
      </w:p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9" w15:restartNumberingAfterBreak="0">
    <w:nsid w:val="00000014"/>
    <w:multiLevelType w:val="multilevel"/>
    <w:tmpl w:val="00000014"/>
    <w:name w:val="WW8Num35"/>
    <w:lvl w:ilvl="0">
      <w:start w:val="11"/>
      <w:numFmt w:val="decimal"/>
      <w:lvlText w:val="%1"/>
      <w:lvlJc w:val="left"/>
      <w:pPr>
        <w:tabs>
          <w:tab w:val="num" w:pos="360"/>
        </w:tabs>
        <w:ind w:left="360" w:hanging="360"/>
      </w:pPr>
    </w:lvl>
    <w:lvl w:ilvl="1">
      <w:start w:val="2"/>
      <w:numFmt w:val="decimal"/>
      <w:lvlText w:val="%1.%2"/>
      <w:lvlJc w:val="left"/>
      <w:pPr>
        <w:tabs>
          <w:tab w:val="num" w:pos="714"/>
        </w:tabs>
        <w:ind w:left="714" w:hanging="360"/>
      </w:pPr>
    </w:lvl>
    <w:lvl w:ilvl="2">
      <w:start w:val="1"/>
      <w:numFmt w:val="decimal"/>
      <w:lvlText w:val="%1.%2.%3"/>
      <w:lvlJc w:val="left"/>
      <w:pPr>
        <w:tabs>
          <w:tab w:val="num" w:pos="1428"/>
        </w:tabs>
        <w:ind w:left="1428" w:hanging="720"/>
      </w:p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20" w15:restartNumberingAfterBreak="0">
    <w:nsid w:val="00000015"/>
    <w:multiLevelType w:val="multilevel"/>
    <w:tmpl w:val="00000015"/>
    <w:name w:val="WW8Num38"/>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6"/>
    <w:multiLevelType w:val="multilevel"/>
    <w:tmpl w:val="00000016"/>
    <w:name w:val="WW8Num40"/>
    <w:lvl w:ilvl="0">
      <w:start w:val="7"/>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00000017"/>
    <w:multiLevelType w:val="multilevel"/>
    <w:tmpl w:val="00000017"/>
    <w:name w:val="WW8Num44"/>
    <w:lvl w:ilvl="0">
      <w:start w:val="6"/>
      <w:numFmt w:val="decimal"/>
      <w:lvlText w:val="%1"/>
      <w:lvlJc w:val="left"/>
      <w:pPr>
        <w:tabs>
          <w:tab w:val="num" w:pos="360"/>
        </w:tabs>
        <w:ind w:left="360" w:hanging="360"/>
      </w:pPr>
    </w:lvl>
    <w:lvl w:ilvl="1">
      <w:start w:val="2"/>
      <w:numFmt w:val="decimal"/>
      <w:lvlText w:val="%1.%2"/>
      <w:lvlJc w:val="left"/>
      <w:pPr>
        <w:tabs>
          <w:tab w:val="num" w:pos="1778"/>
        </w:tabs>
        <w:ind w:left="1778"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0081773D"/>
    <w:multiLevelType w:val="multilevel"/>
    <w:tmpl w:val="1C2068D4"/>
    <w:name w:val="WW8Num38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03BD13A1"/>
    <w:multiLevelType w:val="multilevel"/>
    <w:tmpl w:val="CEFAC586"/>
    <w:lvl w:ilvl="0">
      <w:start w:val="14"/>
      <w:numFmt w:val="decimal"/>
      <w:lvlText w:val="%1"/>
      <w:lvlJc w:val="left"/>
      <w:pPr>
        <w:ind w:left="630" w:hanging="63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061A3D0E"/>
    <w:multiLevelType w:val="multilevel"/>
    <w:tmpl w:val="12FA6D3A"/>
    <w:lvl w:ilvl="0">
      <w:start w:val="11"/>
      <w:numFmt w:val="decimal"/>
      <w:lvlText w:val="%1"/>
      <w:lvlJc w:val="left"/>
      <w:pPr>
        <w:ind w:left="630" w:hanging="630"/>
      </w:pPr>
      <w:rPr>
        <w:rFonts w:hint="default"/>
      </w:rPr>
    </w:lvl>
    <w:lvl w:ilvl="1">
      <w:start w:val="1"/>
      <w:numFmt w:val="decimal"/>
      <w:lvlText w:val="%1.%2"/>
      <w:lvlJc w:val="left"/>
      <w:pPr>
        <w:ind w:left="1035" w:hanging="72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700" w:hanging="144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365" w:hanging="2160"/>
      </w:pPr>
      <w:rPr>
        <w:rFonts w:hint="default"/>
      </w:rPr>
    </w:lvl>
    <w:lvl w:ilvl="8">
      <w:start w:val="1"/>
      <w:numFmt w:val="decimal"/>
      <w:lvlText w:val="%1.%2.%3.%4.%5.%6.%7.%8.%9"/>
      <w:lvlJc w:val="left"/>
      <w:pPr>
        <w:ind w:left="4680" w:hanging="2160"/>
      </w:pPr>
      <w:rPr>
        <w:rFonts w:hint="default"/>
      </w:rPr>
    </w:lvl>
  </w:abstractNum>
  <w:abstractNum w:abstractNumId="26" w15:restartNumberingAfterBreak="0">
    <w:nsid w:val="0E917B66"/>
    <w:multiLevelType w:val="multilevel"/>
    <w:tmpl w:val="8AF2F480"/>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11825EA9"/>
    <w:multiLevelType w:val="multilevel"/>
    <w:tmpl w:val="BC06B198"/>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ascii="Verdana" w:eastAsia="Times New Roman" w:hAnsi="Verdana" w:cs="Times New Roman"/>
        <w:color w:val="000000"/>
      </w:rPr>
    </w:lvl>
    <w:lvl w:ilvl="3">
      <w:start w:val="1"/>
      <w:numFmt w:val="decimal"/>
      <w:pStyle w:val="ScheduleUntitledsubclause1"/>
      <w:lvlText w:val="%3.%4"/>
      <w:lvlJc w:val="left"/>
      <w:pPr>
        <w:tabs>
          <w:tab w:val="num" w:pos="720"/>
        </w:tabs>
        <w:ind w:left="720" w:hanging="720"/>
      </w:pPr>
      <w:rPr>
        <w:rFonts w:hint="default"/>
        <w:color w:val="000000"/>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3C21BE1"/>
    <w:multiLevelType w:val="multilevel"/>
    <w:tmpl w:val="93E05D24"/>
    <w:lvl w:ilvl="0">
      <w:start w:val="19"/>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1CA821CF"/>
    <w:multiLevelType w:val="multilevel"/>
    <w:tmpl w:val="87CAD30A"/>
    <w:lvl w:ilvl="0">
      <w:start w:val="1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1F885B11"/>
    <w:multiLevelType w:val="multilevel"/>
    <w:tmpl w:val="A35C99B2"/>
    <w:lvl w:ilvl="0">
      <w:start w:val="20"/>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230D51D1"/>
    <w:multiLevelType w:val="multilevel"/>
    <w:tmpl w:val="079432A0"/>
    <w:lvl w:ilvl="0">
      <w:start w:val="18"/>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0DC29EC"/>
    <w:multiLevelType w:val="multilevel"/>
    <w:tmpl w:val="EA4881D0"/>
    <w:lvl w:ilvl="0">
      <w:start w:val="1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4BF34B7"/>
    <w:multiLevelType w:val="multilevel"/>
    <w:tmpl w:val="29F27D78"/>
    <w:lvl w:ilvl="0">
      <w:start w:val="2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4CF2245"/>
    <w:multiLevelType w:val="multilevel"/>
    <w:tmpl w:val="D3A02428"/>
    <w:lvl w:ilvl="0">
      <w:start w:val="14"/>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9953CA8"/>
    <w:multiLevelType w:val="multilevel"/>
    <w:tmpl w:val="2E9A218C"/>
    <w:lvl w:ilvl="0">
      <w:start w:val="14"/>
      <w:numFmt w:val="decimal"/>
      <w:lvlText w:val="%1"/>
      <w:lvlJc w:val="left"/>
      <w:pPr>
        <w:ind w:left="435" w:hanging="435"/>
      </w:pPr>
      <w:rPr>
        <w:rFonts w:cs="Arial" w:hint="default"/>
      </w:rPr>
    </w:lvl>
    <w:lvl w:ilvl="1">
      <w:start w:val="4"/>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160" w:hanging="2160"/>
      </w:pPr>
      <w:rPr>
        <w:rFonts w:cs="Arial" w:hint="default"/>
      </w:rPr>
    </w:lvl>
  </w:abstractNum>
  <w:abstractNum w:abstractNumId="36" w15:restartNumberingAfterBreak="0">
    <w:nsid w:val="463A52ED"/>
    <w:multiLevelType w:val="hybridMultilevel"/>
    <w:tmpl w:val="97B20C68"/>
    <w:lvl w:ilvl="0" w:tplc="5D7853F4">
      <w:start w:val="18"/>
      <w:numFmt w:val="decimal"/>
      <w:lvlText w:val="%1."/>
      <w:lvlJc w:val="left"/>
      <w:pPr>
        <w:ind w:left="720" w:hanging="360"/>
      </w:pPr>
      <w:rPr>
        <w:rFonts w:hint="default"/>
        <w:b w:val="0"/>
      </w:rPr>
    </w:lvl>
    <w:lvl w:ilvl="1" w:tplc="04520019">
      <w:start w:val="1"/>
      <w:numFmt w:val="lowerLetter"/>
      <w:lvlText w:val="%2."/>
      <w:lvlJc w:val="left"/>
      <w:pPr>
        <w:ind w:left="1440" w:hanging="360"/>
      </w:pPr>
    </w:lvl>
    <w:lvl w:ilvl="2" w:tplc="0452001B">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37" w15:restartNumberingAfterBreak="0">
    <w:nsid w:val="4EAF6231"/>
    <w:multiLevelType w:val="multilevel"/>
    <w:tmpl w:val="968C1A0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4EEA2EC6"/>
    <w:multiLevelType w:val="hybridMultilevel"/>
    <w:tmpl w:val="537AFC2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9" w15:restartNumberingAfterBreak="0">
    <w:nsid w:val="52597953"/>
    <w:multiLevelType w:val="multilevel"/>
    <w:tmpl w:val="4D0C2432"/>
    <w:lvl w:ilvl="0">
      <w:start w:val="1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B8670FC"/>
    <w:multiLevelType w:val="multilevel"/>
    <w:tmpl w:val="63B69E4E"/>
    <w:lvl w:ilvl="0">
      <w:start w:val="10"/>
      <w:numFmt w:val="decimal"/>
      <w:lvlText w:val="%1"/>
      <w:lvlJc w:val="left"/>
      <w:pPr>
        <w:ind w:left="435" w:hanging="435"/>
      </w:pPr>
      <w:rPr>
        <w:rFonts w:cs="Arial" w:hint="default"/>
      </w:rPr>
    </w:lvl>
    <w:lvl w:ilvl="1">
      <w:start w:val="2"/>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160" w:hanging="2160"/>
      </w:pPr>
      <w:rPr>
        <w:rFonts w:cs="Arial" w:hint="default"/>
      </w:rPr>
    </w:lvl>
  </w:abstractNum>
  <w:abstractNum w:abstractNumId="41" w15:restartNumberingAfterBreak="0">
    <w:nsid w:val="5FA92E4E"/>
    <w:multiLevelType w:val="multilevel"/>
    <w:tmpl w:val="534E40C6"/>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66B6102"/>
    <w:multiLevelType w:val="multilevel"/>
    <w:tmpl w:val="CAA21D38"/>
    <w:lvl w:ilvl="0">
      <w:start w:val="21"/>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C584162"/>
    <w:multiLevelType w:val="multilevel"/>
    <w:tmpl w:val="15CA50C4"/>
    <w:lvl w:ilvl="0">
      <w:start w:val="12"/>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3"/>
  </w:num>
  <w:num w:numId="4">
    <w:abstractNumId w:val="4"/>
  </w:num>
  <w:num w:numId="5">
    <w:abstractNumId w:val="8"/>
  </w:num>
  <w:num w:numId="6">
    <w:abstractNumId w:val="9"/>
  </w:num>
  <w:num w:numId="7">
    <w:abstractNumId w:val="10"/>
  </w:num>
  <w:num w:numId="8">
    <w:abstractNumId w:val="12"/>
  </w:num>
  <w:num w:numId="9">
    <w:abstractNumId w:val="13"/>
  </w:num>
  <w:num w:numId="10">
    <w:abstractNumId w:val="20"/>
  </w:num>
  <w:num w:numId="11">
    <w:abstractNumId w:val="21"/>
  </w:num>
  <w:num w:numId="12">
    <w:abstractNumId w:val="22"/>
  </w:num>
  <w:num w:numId="13">
    <w:abstractNumId w:val="40"/>
  </w:num>
  <w:num w:numId="14">
    <w:abstractNumId w:val="41"/>
  </w:num>
  <w:num w:numId="15">
    <w:abstractNumId w:val="25"/>
  </w:num>
  <w:num w:numId="16">
    <w:abstractNumId w:val="35"/>
  </w:num>
  <w:num w:numId="17">
    <w:abstractNumId w:val="24"/>
  </w:num>
  <w:num w:numId="18">
    <w:abstractNumId w:val="32"/>
  </w:num>
  <w:num w:numId="19">
    <w:abstractNumId w:val="39"/>
  </w:num>
  <w:num w:numId="20">
    <w:abstractNumId w:val="36"/>
  </w:num>
  <w:num w:numId="21">
    <w:abstractNumId w:val="31"/>
  </w:num>
  <w:num w:numId="22">
    <w:abstractNumId w:val="33"/>
  </w:num>
  <w:num w:numId="23">
    <w:abstractNumId w:val="29"/>
  </w:num>
  <w:num w:numId="24">
    <w:abstractNumId w:val="43"/>
  </w:num>
  <w:num w:numId="25">
    <w:abstractNumId w:val="34"/>
  </w:num>
  <w:num w:numId="26">
    <w:abstractNumId w:val="26"/>
  </w:num>
  <w:num w:numId="27">
    <w:abstractNumId w:val="28"/>
  </w:num>
  <w:num w:numId="28">
    <w:abstractNumId w:val="30"/>
  </w:num>
  <w:num w:numId="29">
    <w:abstractNumId w:val="42"/>
  </w:num>
  <w:num w:numId="30">
    <w:abstractNumId w:val="27"/>
  </w:num>
  <w:num w:numId="31">
    <w:abstractNumId w:val="37"/>
  </w:num>
  <w:num w:numId="32">
    <w:abstractNumId w:val="38"/>
  </w:num>
  <w:num w:numId="33">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38C4"/>
    <w:rsid w:val="00000BB7"/>
    <w:rsid w:val="00011EC3"/>
    <w:rsid w:val="00045ED9"/>
    <w:rsid w:val="00047673"/>
    <w:rsid w:val="00047C98"/>
    <w:rsid w:val="0005589D"/>
    <w:rsid w:val="0006097B"/>
    <w:rsid w:val="00067E3F"/>
    <w:rsid w:val="0008297E"/>
    <w:rsid w:val="000E11D9"/>
    <w:rsid w:val="00107780"/>
    <w:rsid w:val="00111B74"/>
    <w:rsid w:val="0012281A"/>
    <w:rsid w:val="00133D4F"/>
    <w:rsid w:val="0014344E"/>
    <w:rsid w:val="00170C04"/>
    <w:rsid w:val="00170DA9"/>
    <w:rsid w:val="001A6C81"/>
    <w:rsid w:val="001A6DD4"/>
    <w:rsid w:val="001A76CF"/>
    <w:rsid w:val="001B29DA"/>
    <w:rsid w:val="001E24A3"/>
    <w:rsid w:val="001E4624"/>
    <w:rsid w:val="001F7DDB"/>
    <w:rsid w:val="00201BE6"/>
    <w:rsid w:val="00237021"/>
    <w:rsid w:val="002843A8"/>
    <w:rsid w:val="0029077D"/>
    <w:rsid w:val="00294B22"/>
    <w:rsid w:val="00296F41"/>
    <w:rsid w:val="002B190F"/>
    <w:rsid w:val="002C1B62"/>
    <w:rsid w:val="002E74DE"/>
    <w:rsid w:val="002F2877"/>
    <w:rsid w:val="002F33DA"/>
    <w:rsid w:val="002F3713"/>
    <w:rsid w:val="00300D54"/>
    <w:rsid w:val="003259A1"/>
    <w:rsid w:val="00340682"/>
    <w:rsid w:val="003653B5"/>
    <w:rsid w:val="00365E9F"/>
    <w:rsid w:val="00372BBB"/>
    <w:rsid w:val="00374BEF"/>
    <w:rsid w:val="003F4B99"/>
    <w:rsid w:val="00401545"/>
    <w:rsid w:val="00421A92"/>
    <w:rsid w:val="00426319"/>
    <w:rsid w:val="004359FA"/>
    <w:rsid w:val="00441960"/>
    <w:rsid w:val="004529E2"/>
    <w:rsid w:val="004A37CC"/>
    <w:rsid w:val="004D5B55"/>
    <w:rsid w:val="004F04C2"/>
    <w:rsid w:val="0050363A"/>
    <w:rsid w:val="00520B2C"/>
    <w:rsid w:val="00525224"/>
    <w:rsid w:val="00530AC0"/>
    <w:rsid w:val="0055313E"/>
    <w:rsid w:val="00561707"/>
    <w:rsid w:val="00562B02"/>
    <w:rsid w:val="0056587C"/>
    <w:rsid w:val="00583DA7"/>
    <w:rsid w:val="00596ABD"/>
    <w:rsid w:val="005A110F"/>
    <w:rsid w:val="005C2024"/>
    <w:rsid w:val="005D359C"/>
    <w:rsid w:val="005F3FBA"/>
    <w:rsid w:val="005F40EC"/>
    <w:rsid w:val="00601AC3"/>
    <w:rsid w:val="00623DCE"/>
    <w:rsid w:val="00651D19"/>
    <w:rsid w:val="00674F70"/>
    <w:rsid w:val="00691023"/>
    <w:rsid w:val="006B6250"/>
    <w:rsid w:val="006C2810"/>
    <w:rsid w:val="006D071C"/>
    <w:rsid w:val="006E6215"/>
    <w:rsid w:val="006F37A1"/>
    <w:rsid w:val="006F7DE4"/>
    <w:rsid w:val="00715946"/>
    <w:rsid w:val="00740C30"/>
    <w:rsid w:val="0074712D"/>
    <w:rsid w:val="00780CB0"/>
    <w:rsid w:val="00781CBB"/>
    <w:rsid w:val="00782A3F"/>
    <w:rsid w:val="00793447"/>
    <w:rsid w:val="007B4D57"/>
    <w:rsid w:val="007C4D44"/>
    <w:rsid w:val="007F5456"/>
    <w:rsid w:val="00811794"/>
    <w:rsid w:val="0082115D"/>
    <w:rsid w:val="00831A89"/>
    <w:rsid w:val="008546B2"/>
    <w:rsid w:val="00864033"/>
    <w:rsid w:val="00872576"/>
    <w:rsid w:val="008B4B2E"/>
    <w:rsid w:val="008C2069"/>
    <w:rsid w:val="008D6EF7"/>
    <w:rsid w:val="008E2796"/>
    <w:rsid w:val="0092144A"/>
    <w:rsid w:val="009266F7"/>
    <w:rsid w:val="00976480"/>
    <w:rsid w:val="009844D7"/>
    <w:rsid w:val="00997769"/>
    <w:rsid w:val="009D1B6E"/>
    <w:rsid w:val="009F2799"/>
    <w:rsid w:val="00A11019"/>
    <w:rsid w:val="00A130BD"/>
    <w:rsid w:val="00A17433"/>
    <w:rsid w:val="00A64928"/>
    <w:rsid w:val="00A8019B"/>
    <w:rsid w:val="00A828FE"/>
    <w:rsid w:val="00A86668"/>
    <w:rsid w:val="00A90327"/>
    <w:rsid w:val="00A94EF4"/>
    <w:rsid w:val="00AB2E16"/>
    <w:rsid w:val="00AE4CDD"/>
    <w:rsid w:val="00AF238E"/>
    <w:rsid w:val="00B069A2"/>
    <w:rsid w:val="00B17F62"/>
    <w:rsid w:val="00B24BD7"/>
    <w:rsid w:val="00B46F74"/>
    <w:rsid w:val="00B661AA"/>
    <w:rsid w:val="00B72A25"/>
    <w:rsid w:val="00B81421"/>
    <w:rsid w:val="00B83176"/>
    <w:rsid w:val="00B97C97"/>
    <w:rsid w:val="00BA6AA9"/>
    <w:rsid w:val="00BB071A"/>
    <w:rsid w:val="00BB3AA9"/>
    <w:rsid w:val="00BC19E7"/>
    <w:rsid w:val="00BE5687"/>
    <w:rsid w:val="00BF7808"/>
    <w:rsid w:val="00C1404C"/>
    <w:rsid w:val="00C1667A"/>
    <w:rsid w:val="00C17E0E"/>
    <w:rsid w:val="00C367A7"/>
    <w:rsid w:val="00C4054D"/>
    <w:rsid w:val="00C606A5"/>
    <w:rsid w:val="00C74525"/>
    <w:rsid w:val="00C83D50"/>
    <w:rsid w:val="00CA650D"/>
    <w:rsid w:val="00CC000E"/>
    <w:rsid w:val="00CC1548"/>
    <w:rsid w:val="00CD1744"/>
    <w:rsid w:val="00CE08DA"/>
    <w:rsid w:val="00CE1550"/>
    <w:rsid w:val="00CE764A"/>
    <w:rsid w:val="00CF0B31"/>
    <w:rsid w:val="00CF1D5F"/>
    <w:rsid w:val="00D03258"/>
    <w:rsid w:val="00D07CA0"/>
    <w:rsid w:val="00D23720"/>
    <w:rsid w:val="00D3204D"/>
    <w:rsid w:val="00D40906"/>
    <w:rsid w:val="00D8722E"/>
    <w:rsid w:val="00D92ADD"/>
    <w:rsid w:val="00DA3493"/>
    <w:rsid w:val="00DD7E02"/>
    <w:rsid w:val="00DF482C"/>
    <w:rsid w:val="00DF5567"/>
    <w:rsid w:val="00E34E91"/>
    <w:rsid w:val="00E36508"/>
    <w:rsid w:val="00E45F6F"/>
    <w:rsid w:val="00E66847"/>
    <w:rsid w:val="00E7613C"/>
    <w:rsid w:val="00E77069"/>
    <w:rsid w:val="00E867B6"/>
    <w:rsid w:val="00E9203F"/>
    <w:rsid w:val="00E92CDC"/>
    <w:rsid w:val="00EA03DF"/>
    <w:rsid w:val="00EB3296"/>
    <w:rsid w:val="00EB6E93"/>
    <w:rsid w:val="00ED1943"/>
    <w:rsid w:val="00ED4D98"/>
    <w:rsid w:val="00EE4140"/>
    <w:rsid w:val="00F2044B"/>
    <w:rsid w:val="00F45B7C"/>
    <w:rsid w:val="00F47F44"/>
    <w:rsid w:val="00F63F49"/>
    <w:rsid w:val="00F8097E"/>
    <w:rsid w:val="00F91A1F"/>
    <w:rsid w:val="00F93C2A"/>
    <w:rsid w:val="00F97BF3"/>
    <w:rsid w:val="00FB6AE6"/>
    <w:rsid w:val="00FC5459"/>
    <w:rsid w:val="00FC6897"/>
    <w:rsid w:val="00FD38C4"/>
    <w:rsid w:val="00FE1EFD"/>
    <w:rsid w:val="00FF1C94"/>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58A7382"/>
  <w15:chartTrackingRefBased/>
  <w15:docId w15:val="{6CBC09B8-FBCE-4421-8BC6-CD493C01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cy-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eastAsia="ar-SA"/>
    </w:rPr>
  </w:style>
  <w:style w:type="paragraph" w:styleId="Heading1">
    <w:name w:val="heading 1"/>
    <w:basedOn w:val="Normal"/>
    <w:next w:val="Normal"/>
    <w:qFormat/>
    <w:pPr>
      <w:keepNext/>
      <w:numPr>
        <w:numId w:val="1"/>
      </w:numPr>
      <w:outlineLvl w:val="0"/>
    </w:pPr>
    <w:rPr>
      <w:rFonts w:ascii="Teifryn" w:hAnsi="Teifryn" w:cs="Teifryn"/>
      <w:sz w:val="24"/>
      <w:u w:val="single"/>
      <w:lang w:val="en-US"/>
    </w:rPr>
  </w:style>
  <w:style w:type="paragraph" w:styleId="Heading2">
    <w:name w:val="heading 2"/>
    <w:basedOn w:val="Normal"/>
    <w:next w:val="Normal"/>
    <w:qFormat/>
    <w:pPr>
      <w:keepNext/>
      <w:numPr>
        <w:ilvl w:val="1"/>
        <w:numId w:val="1"/>
      </w:numPr>
      <w:ind w:left="720" w:hanging="720"/>
      <w:jc w:val="center"/>
      <w:outlineLvl w:val="1"/>
    </w:pPr>
    <w:rPr>
      <w:rFonts w:ascii="Arial" w:hAnsi="Arial" w:cs="Arial"/>
      <w:b/>
    </w:rPr>
  </w:style>
  <w:style w:type="paragraph" w:styleId="Heading3">
    <w:name w:val="heading 3"/>
    <w:basedOn w:val="Normal"/>
    <w:next w:val="Normal"/>
    <w:qFormat/>
    <w:pPr>
      <w:keepNext/>
      <w:numPr>
        <w:ilvl w:val="2"/>
        <w:numId w:val="1"/>
      </w:numPr>
      <w:outlineLvl w:val="2"/>
    </w:pPr>
    <w:rPr>
      <w:rFonts w:ascii="Teifryn" w:hAnsi="Teifryn" w:cs="Teifryn"/>
      <w:b/>
      <w:sz w:val="22"/>
      <w:lang w:val="en-US"/>
    </w:rPr>
  </w:style>
  <w:style w:type="paragraph" w:styleId="Heading4">
    <w:name w:val="heading 4"/>
    <w:basedOn w:val="Normal"/>
    <w:next w:val="Normal"/>
    <w:qFormat/>
    <w:pPr>
      <w:keepNext/>
      <w:numPr>
        <w:ilvl w:val="3"/>
        <w:numId w:val="1"/>
      </w:numPr>
      <w:ind w:left="720" w:hanging="720"/>
      <w:jc w:val="center"/>
      <w:outlineLvl w:val="3"/>
    </w:pPr>
    <w:rPr>
      <w:rFonts w:ascii="Teifryn" w:hAnsi="Teifryn" w:cs="Teifryn"/>
      <w:b/>
      <w:sz w:val="24"/>
      <w:u w:val="single"/>
    </w:rPr>
  </w:style>
  <w:style w:type="paragraph" w:styleId="Heading5">
    <w:name w:val="heading 5"/>
    <w:basedOn w:val="Normal"/>
    <w:next w:val="Normal"/>
    <w:qFormat/>
    <w:pPr>
      <w:keepNext/>
      <w:numPr>
        <w:ilvl w:val="4"/>
        <w:numId w:val="1"/>
      </w:numPr>
      <w:jc w:val="right"/>
      <w:outlineLvl w:val="4"/>
    </w:pPr>
    <w:rPr>
      <w:b/>
      <w:u w:val="single"/>
    </w:rPr>
  </w:style>
  <w:style w:type="paragraph" w:styleId="Heading6">
    <w:name w:val="heading 6"/>
    <w:basedOn w:val="Normal"/>
    <w:next w:val="Normal"/>
    <w:qFormat/>
    <w:pPr>
      <w:keepNext/>
      <w:numPr>
        <w:ilvl w:val="5"/>
        <w:numId w:val="1"/>
      </w:numPr>
      <w:jc w:val="center"/>
      <w:outlineLvl w:val="5"/>
    </w:pPr>
    <w:rPr>
      <w:rFonts w:ascii="Teifryn" w:hAnsi="Teifryn" w:cs="Teifryn"/>
      <w:b/>
      <w:sz w:val="24"/>
      <w:u w:val="single"/>
    </w:rPr>
  </w:style>
  <w:style w:type="paragraph" w:styleId="Heading7">
    <w:name w:val="heading 7"/>
    <w:basedOn w:val="Normal"/>
    <w:next w:val="Normal"/>
    <w:qFormat/>
    <w:pPr>
      <w:keepNext/>
      <w:numPr>
        <w:ilvl w:val="6"/>
        <w:numId w:val="1"/>
      </w:numPr>
      <w:jc w:val="center"/>
      <w:outlineLvl w:val="6"/>
    </w:pPr>
    <w:rPr>
      <w:rFonts w:ascii="Arial" w:hAnsi="Arial" w:cs="Arial"/>
      <w:b/>
      <w:u w:val="single"/>
    </w:rPr>
  </w:style>
  <w:style w:type="paragraph" w:styleId="Heading9">
    <w:name w:val="heading 9"/>
    <w:basedOn w:val="Normal"/>
    <w:next w:val="Normal"/>
    <w:qFormat/>
    <w:pPr>
      <w:keepNext/>
      <w:numPr>
        <w:ilvl w:val="8"/>
        <w:numId w:val="1"/>
      </w:numPr>
      <w:ind w:left="720" w:hanging="720"/>
      <w:jc w:val="both"/>
      <w:outlineLvl w:val="8"/>
    </w:pPr>
    <w:rPr>
      <w:rFonts w:ascii="Teifryn" w:hAnsi="Teifryn" w:cs="Teifryn"/>
      <w:sz w:val="22"/>
      <w:u w:val="single"/>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0">
    <w:name w:val="WW8Num4z0"/>
    <w:rPr>
      <w:u w:val="none"/>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b w:val="0"/>
      <w:u w:val="none"/>
    </w:rPr>
  </w:style>
  <w:style w:type="character" w:customStyle="1" w:styleId="WW8Num12z0">
    <w:name w:val="WW8Num12z0"/>
    <w:rPr>
      <w:b w:val="0"/>
      <w:u w:val="none"/>
    </w:rPr>
  </w:style>
  <w:style w:type="character" w:customStyle="1" w:styleId="WW8Num15z0">
    <w:name w:val="WW8Num15z0"/>
    <w:rPr>
      <w:sz w:val="21"/>
    </w:rPr>
  </w:style>
  <w:style w:type="character" w:customStyle="1" w:styleId="WW8Num18z2">
    <w:name w:val="WW8Num18z2"/>
    <w:rPr>
      <w:b w:val="0"/>
      <w:i w:val="0"/>
    </w:rPr>
  </w:style>
  <w:style w:type="character" w:customStyle="1" w:styleId="WW8Num25z0">
    <w:name w:val="WW8Num25z0"/>
    <w:rPr>
      <w:rFonts w:cs="Times New Roman"/>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styleId="DefaultParagraphFont0">
    <w:name w:val="Default Paragraph Font"/>
  </w:style>
  <w:style w:type="character" w:styleId="PageNumber">
    <w:name w:val="page number"/>
    <w:basedOn w:val="DefaultParagraphFont0"/>
  </w:style>
  <w:style w:type="character" w:styleId="Hyperlink">
    <w:name w:val="Hyperlink"/>
    <w:rPr>
      <w:color w:val="0000FF"/>
      <w:u w:val="single"/>
    </w:rPr>
  </w:style>
  <w:style w:type="character" w:styleId="FollowedHyperlink">
    <w:name w:val="FollowedHyperlink"/>
    <w:rPr>
      <w:color w:val="800080"/>
      <w:u w:val="single"/>
    </w:rPr>
  </w:style>
  <w:style w:type="character" w:styleId="HTMLAcronym">
    <w:name w:val="HTML Acronym"/>
    <w:basedOn w:val="DefaultParagraphFont0"/>
  </w:style>
  <w:style w:type="character" w:styleId="HTMLCode">
    <w:name w:val="HTML Code"/>
    <w:rPr>
      <w:rFonts w:ascii="Courier New" w:hAnsi="Courier New" w:cs="Courier New"/>
      <w:sz w:val="20"/>
      <w:szCs w:val="20"/>
    </w:rPr>
  </w:style>
  <w:style w:type="character" w:customStyle="1" w:styleId="DeltaViewInsertion">
    <w:name w:val="DeltaView Insertion"/>
    <w:rPr>
      <w:color w:val="0000FF"/>
      <w:spacing w:val="0"/>
      <w:u w:val="double"/>
    </w:rPr>
  </w:style>
  <w:style w:type="character" w:customStyle="1" w:styleId="TitleChar">
    <w:name w:val="Title Char"/>
    <w:rPr>
      <w:sz w:val="24"/>
      <w:lang w:val="en-GB" w:eastAsia="ar-SA" w:bidi="ar-SA"/>
    </w:rPr>
  </w:style>
  <w:style w:type="character" w:customStyle="1" w:styleId="Level1asheadingtext">
    <w:name w:val="Level 1 as heading (text)"/>
    <w:rPr>
      <w:b/>
      <w:bCs/>
      <w:caps/>
    </w:rPr>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jc w:val="both"/>
    </w:pPr>
    <w:rPr>
      <w:rFonts w:ascii="Teifryn" w:hAnsi="Teifryn" w:cs="Teifryn"/>
      <w:sz w:val="24"/>
      <w:lang w:val="en-US"/>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BodyTextIndent">
    <w:name w:val="Body Text Indent"/>
    <w:basedOn w:val="Normal"/>
    <w:rPr>
      <w:rFonts w:ascii="Teifryn" w:hAnsi="Teifryn" w:cs="Teifryn"/>
      <w:sz w:val="22"/>
    </w:rPr>
  </w:style>
  <w:style w:type="paragraph" w:styleId="BodyTextIndent2">
    <w:name w:val="Body Text Indent 2"/>
    <w:basedOn w:val="Normal"/>
    <w:pPr>
      <w:ind w:left="720" w:hanging="720"/>
      <w:jc w:val="both"/>
    </w:pPr>
    <w:rPr>
      <w:rFonts w:ascii="Teifryn" w:hAnsi="Teifryn" w:cs="Teifryn"/>
      <w:sz w:val="24"/>
      <w:lang w:val="en-US"/>
    </w:rPr>
  </w:style>
  <w:style w:type="paragraph" w:styleId="BodyTextIndent3">
    <w:name w:val="Body Text Indent 3"/>
    <w:basedOn w:val="Normal"/>
    <w:pPr>
      <w:ind w:left="720"/>
      <w:jc w:val="both"/>
    </w:pPr>
    <w:rPr>
      <w:rFonts w:ascii="Teifryn" w:hAnsi="Teifryn" w:cs="Teifryn"/>
      <w:sz w:val="24"/>
      <w:lang w:val="en-US"/>
    </w:rPr>
  </w:style>
  <w:style w:type="paragraph" w:styleId="BlockText">
    <w:name w:val="Block Text"/>
    <w:basedOn w:val="Normal"/>
    <w:pPr>
      <w:ind w:left="720" w:right="26" w:hanging="720"/>
      <w:jc w:val="both"/>
    </w:pPr>
    <w:rPr>
      <w:rFonts w:ascii="Teifryn" w:hAnsi="Teifryn" w:cs="Teifryn"/>
      <w:sz w:val="24"/>
      <w:lang w:val="en-US"/>
    </w:rPr>
  </w:style>
  <w:style w:type="paragraph" w:styleId="Footer">
    <w:name w:val="footer"/>
    <w:basedOn w:val="Normal"/>
    <w:pPr>
      <w:tabs>
        <w:tab w:val="center" w:pos="4153"/>
        <w:tab w:val="right" w:pos="8306"/>
      </w:tabs>
    </w:pPr>
    <w:rPr>
      <w:rFonts w:ascii="Teifryn" w:hAnsi="Teifryn" w:cs="Teifryn"/>
      <w:sz w:val="24"/>
      <w:lang w:val="en-US"/>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pPr>
  </w:style>
  <w:style w:type="paragraph" w:customStyle="1" w:styleId="Level1">
    <w:name w:val="Level 1"/>
    <w:basedOn w:val="Normal"/>
    <w:next w:val="Level2"/>
    <w:pPr>
      <w:numPr>
        <w:numId w:val="2"/>
      </w:numPr>
      <w:spacing w:after="240" w:line="360" w:lineRule="auto"/>
      <w:jc w:val="both"/>
    </w:pPr>
    <w:rPr>
      <w:rFonts w:ascii="Univers" w:hAnsi="Univers" w:cs="Univers"/>
      <w:kern w:val="1"/>
      <w:sz w:val="21"/>
    </w:rPr>
  </w:style>
  <w:style w:type="paragraph" w:customStyle="1" w:styleId="Level2">
    <w:name w:val="Level 2"/>
    <w:basedOn w:val="Normal"/>
    <w:pPr>
      <w:numPr>
        <w:numId w:val="2"/>
      </w:numPr>
      <w:spacing w:after="240" w:line="360" w:lineRule="auto"/>
      <w:jc w:val="both"/>
    </w:pPr>
    <w:rPr>
      <w:rFonts w:ascii="Univers" w:hAnsi="Univers" w:cs="Univers"/>
      <w:kern w:val="1"/>
      <w:sz w:val="21"/>
    </w:rPr>
  </w:style>
  <w:style w:type="paragraph" w:customStyle="1" w:styleId="Level3">
    <w:name w:val="Level 3"/>
    <w:basedOn w:val="Normal"/>
    <w:pPr>
      <w:numPr>
        <w:numId w:val="2"/>
      </w:numPr>
      <w:spacing w:after="240" w:line="360" w:lineRule="auto"/>
      <w:jc w:val="both"/>
    </w:pPr>
    <w:rPr>
      <w:rFonts w:ascii="Univers" w:hAnsi="Univers" w:cs="Univers"/>
      <w:kern w:val="1"/>
      <w:sz w:val="21"/>
    </w:rPr>
  </w:style>
  <w:style w:type="paragraph" w:customStyle="1" w:styleId="Level4">
    <w:name w:val="Level 4"/>
    <w:basedOn w:val="Normal"/>
    <w:pPr>
      <w:numPr>
        <w:numId w:val="2"/>
      </w:numPr>
      <w:spacing w:after="240" w:line="360" w:lineRule="auto"/>
      <w:jc w:val="both"/>
    </w:pPr>
    <w:rPr>
      <w:rFonts w:ascii="Univers" w:hAnsi="Univers" w:cs="Univers"/>
      <w:kern w:val="1"/>
      <w:sz w:val="21"/>
    </w:rPr>
  </w:style>
  <w:style w:type="paragraph" w:customStyle="1" w:styleId="Level5">
    <w:name w:val="Level 5"/>
    <w:basedOn w:val="Normal"/>
    <w:pPr>
      <w:numPr>
        <w:numId w:val="2"/>
      </w:numPr>
      <w:spacing w:after="240" w:line="360" w:lineRule="auto"/>
      <w:jc w:val="both"/>
    </w:pPr>
    <w:rPr>
      <w:rFonts w:ascii="Univers" w:hAnsi="Univers" w:cs="Univers"/>
      <w:kern w:val="1"/>
      <w:sz w:val="21"/>
    </w:rPr>
  </w:style>
  <w:style w:type="paragraph" w:customStyle="1" w:styleId="Level6">
    <w:name w:val="Level 6"/>
    <w:basedOn w:val="Normal"/>
    <w:pPr>
      <w:numPr>
        <w:numId w:val="2"/>
      </w:numPr>
      <w:tabs>
        <w:tab w:val="left" w:pos="4320"/>
      </w:tabs>
      <w:spacing w:after="240" w:line="360" w:lineRule="auto"/>
      <w:jc w:val="both"/>
    </w:pPr>
    <w:rPr>
      <w:rFonts w:ascii="Univers" w:hAnsi="Univers" w:cs="Univers"/>
      <w:kern w:val="1"/>
      <w:sz w:val="21"/>
    </w:rPr>
  </w:style>
  <w:style w:type="paragraph" w:customStyle="1" w:styleId="S">
    <w:name w:val="S"/>
    <w:basedOn w:val="Normal"/>
    <w:pPr>
      <w:spacing w:before="120" w:after="120" w:line="480" w:lineRule="atLeast"/>
      <w:ind w:left="1134" w:hanging="1134"/>
    </w:pPr>
    <w:rPr>
      <w:sz w:val="24"/>
    </w:rPr>
  </w:style>
  <w:style w:type="paragraph" w:styleId="ListBullet">
    <w:name w:val="List Bullet"/>
    <w:basedOn w:val="Normal"/>
    <w:pPr>
      <w:numPr>
        <w:numId w:val="3"/>
      </w:numPr>
    </w:pPr>
    <w:rPr>
      <w:rFonts w:ascii="Georgia" w:hAnsi="Georgia" w:cs="Georgia"/>
      <w:szCs w:val="24"/>
    </w:rPr>
  </w:style>
  <w:style w:type="paragraph" w:styleId="BodyText2">
    <w:name w:val="Body Text 2"/>
    <w:basedOn w:val="Normal"/>
    <w:pPr>
      <w:spacing w:after="120" w:line="480" w:lineRule="auto"/>
    </w:pPr>
  </w:style>
  <w:style w:type="paragraph" w:styleId="CommentText">
    <w:name w:val="annotation text"/>
    <w:basedOn w:val="Normal"/>
    <w:link w:val="CommentTextChar"/>
    <w:pPr>
      <w:overflowPunct w:val="0"/>
      <w:autoSpaceDE w:val="0"/>
      <w:textAlignment w:val="baseline"/>
    </w:pPr>
  </w:style>
  <w:style w:type="paragraph" w:customStyle="1" w:styleId="VersionDate">
    <w:name w:val="Version&amp;Date"/>
    <w:pPr>
      <w:suppressAutoHyphens/>
      <w:spacing w:after="120"/>
      <w:ind w:left="2347"/>
    </w:pPr>
    <w:rPr>
      <w:rFonts w:ascii="Arial" w:hAnsi="Arial" w:cs="Arial"/>
      <w:lang w:val="en-GB" w:eastAsia="ar-SA"/>
    </w:rPr>
  </w:style>
  <w:style w:type="paragraph" w:customStyle="1" w:styleId="Body2">
    <w:name w:val="Body 2"/>
    <w:basedOn w:val="Normal"/>
    <w:pPr>
      <w:spacing w:after="210" w:line="264" w:lineRule="auto"/>
      <w:ind w:left="709"/>
      <w:jc w:val="both"/>
    </w:pPr>
    <w:rPr>
      <w:rFonts w:ascii="Arial" w:eastAsia="Arial Unicode MS" w:hAnsi="Arial" w:cs="Arial"/>
      <w:kern w:val="1"/>
      <w:szCs w:val="21"/>
    </w:rPr>
  </w:style>
  <w:style w:type="paragraph" w:customStyle="1" w:styleId="Body1">
    <w:name w:val="Body 1"/>
    <w:basedOn w:val="Normal"/>
    <w:pPr>
      <w:spacing w:after="220" w:line="360" w:lineRule="auto"/>
      <w:ind w:left="850"/>
      <w:jc w:val="both"/>
    </w:pPr>
    <w:rPr>
      <w:rFonts w:ascii="Arial" w:eastAsia="Arial" w:hAnsi="Arial" w:cs="Arial"/>
      <w:sz w:val="22"/>
      <w:szCs w:val="22"/>
    </w:rPr>
  </w:style>
  <w:style w:type="paragraph" w:customStyle="1" w:styleId="SubHeading">
    <w:name w:val="Sub Heading"/>
    <w:basedOn w:val="Normal"/>
    <w:next w:val="Normal"/>
    <w:pPr>
      <w:keepNext/>
      <w:spacing w:after="220" w:line="360" w:lineRule="auto"/>
      <w:jc w:val="center"/>
    </w:pPr>
    <w:rPr>
      <w:rFonts w:ascii="Arial" w:eastAsia="Arial" w:hAnsi="Arial" w:cs="Arial"/>
      <w:b/>
      <w:bCs/>
      <w:caps/>
      <w:sz w:val="22"/>
      <w:szCs w:val="22"/>
    </w:rPr>
  </w:style>
  <w:style w:type="paragraph" w:styleId="Title">
    <w:name w:val="Title"/>
    <w:basedOn w:val="Normal"/>
    <w:next w:val="Subtitle"/>
    <w:qFormat/>
    <w:pPr>
      <w:jc w:val="center"/>
    </w:pPr>
    <w:rPr>
      <w:sz w:val="24"/>
    </w:rPr>
  </w:style>
  <w:style w:type="paragraph" w:styleId="Subtitle">
    <w:name w:val="Subtitle"/>
    <w:basedOn w:val="Heading"/>
    <w:next w:val="BodyText"/>
    <w:qFormat/>
    <w:pPr>
      <w:jc w:val="center"/>
    </w:pPr>
    <w:rPr>
      <w:i/>
      <w:iCs/>
    </w:rPr>
  </w:style>
  <w:style w:type="paragraph" w:styleId="CommentSubject">
    <w:name w:val="annotation subject"/>
    <w:basedOn w:val="CommentText"/>
    <w:next w:val="CommentText"/>
    <w:pPr>
      <w:overflowPunct/>
      <w:autoSpaceDE/>
      <w:textAlignment w:val="auto"/>
    </w:pPr>
    <w:rPr>
      <w:b/>
      <w:bCs/>
    </w:rPr>
  </w:style>
  <w:style w:type="paragraph" w:styleId="ListParagraph">
    <w:name w:val="List Paragraph"/>
    <w:basedOn w:val="Normal"/>
    <w:uiPriority w:val="34"/>
    <w:qFormat/>
    <w:pPr>
      <w:spacing w:after="200" w:line="276" w:lineRule="auto"/>
      <w:ind w:left="720"/>
    </w:pPr>
    <w:rPr>
      <w:rFonts w:ascii="Calibri" w:hAnsi="Calibri" w:cs="Calibri"/>
      <w:sz w:val="22"/>
      <w:szCs w:val="22"/>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CommentTextChar">
    <w:name w:val="Comment Text Char"/>
    <w:link w:val="CommentText"/>
    <w:rsid w:val="00365E9F"/>
    <w:rPr>
      <w:lang w:eastAsia="ar-SA"/>
    </w:rPr>
  </w:style>
  <w:style w:type="character" w:styleId="Strong">
    <w:name w:val="Strong"/>
    <w:qFormat/>
    <w:rsid w:val="00FC6897"/>
    <w:rPr>
      <w:b/>
      <w:bCs/>
    </w:rPr>
  </w:style>
  <w:style w:type="paragraph" w:customStyle="1" w:styleId="ScheduleTitleClause">
    <w:name w:val="Schedule Title Clause"/>
    <w:basedOn w:val="Normal"/>
    <w:rsid w:val="00421A92"/>
    <w:pPr>
      <w:keepNext/>
      <w:numPr>
        <w:ilvl w:val="2"/>
        <w:numId w:val="30"/>
      </w:numPr>
      <w:suppressAutoHyphens w:val="0"/>
      <w:spacing w:before="240" w:after="240" w:line="300" w:lineRule="atLeast"/>
      <w:jc w:val="both"/>
      <w:outlineLvl w:val="0"/>
    </w:pPr>
    <w:rPr>
      <w:rFonts w:ascii="Arial" w:hAnsi="Arial"/>
      <w:b/>
      <w:color w:val="000000"/>
      <w:kern w:val="28"/>
      <w:sz w:val="22"/>
      <w:lang w:eastAsia="en-US"/>
    </w:rPr>
  </w:style>
  <w:style w:type="paragraph" w:customStyle="1" w:styleId="ScheduleUntitledsubclause1">
    <w:name w:val="Schedule Untitled subclause 1"/>
    <w:basedOn w:val="Normal"/>
    <w:rsid w:val="00421A92"/>
    <w:pPr>
      <w:numPr>
        <w:ilvl w:val="3"/>
        <w:numId w:val="30"/>
      </w:numPr>
      <w:suppressAutoHyphens w:val="0"/>
      <w:spacing w:before="280" w:after="120" w:line="300" w:lineRule="atLeast"/>
      <w:jc w:val="both"/>
      <w:outlineLvl w:val="1"/>
    </w:pPr>
    <w:rPr>
      <w:rFonts w:ascii="Arial" w:hAnsi="Arial"/>
      <w:color w:val="000000"/>
      <w:sz w:val="22"/>
      <w:lang w:eastAsia="en-US"/>
    </w:rPr>
  </w:style>
  <w:style w:type="paragraph" w:customStyle="1" w:styleId="ScheduleUntitledsubclause2">
    <w:name w:val="Schedule Untitled subclause 2"/>
    <w:basedOn w:val="Normal"/>
    <w:rsid w:val="00421A92"/>
    <w:pPr>
      <w:numPr>
        <w:ilvl w:val="4"/>
        <w:numId w:val="30"/>
      </w:numPr>
      <w:suppressAutoHyphens w:val="0"/>
      <w:spacing w:after="120" w:line="300" w:lineRule="atLeast"/>
      <w:jc w:val="both"/>
      <w:outlineLvl w:val="2"/>
    </w:pPr>
    <w:rPr>
      <w:rFonts w:ascii="Arial" w:hAnsi="Arial"/>
      <w:color w:val="000000"/>
      <w:sz w:val="22"/>
      <w:lang w:eastAsia="en-US"/>
    </w:rPr>
  </w:style>
  <w:style w:type="paragraph" w:customStyle="1" w:styleId="ScheduleUntitledsubclause3">
    <w:name w:val="Schedule Untitled subclause 3"/>
    <w:basedOn w:val="Normal"/>
    <w:rsid w:val="00421A92"/>
    <w:pPr>
      <w:numPr>
        <w:ilvl w:val="5"/>
        <w:numId w:val="30"/>
      </w:numPr>
      <w:tabs>
        <w:tab w:val="left" w:pos="2261"/>
      </w:tabs>
      <w:suppressAutoHyphens w:val="0"/>
      <w:spacing w:after="120" w:line="300" w:lineRule="atLeast"/>
      <w:jc w:val="both"/>
      <w:outlineLvl w:val="3"/>
    </w:pPr>
    <w:rPr>
      <w:rFonts w:ascii="Arial" w:hAnsi="Arial"/>
      <w:color w:val="000000"/>
      <w:sz w:val="22"/>
      <w:lang w:eastAsia="en-US"/>
    </w:rPr>
  </w:style>
  <w:style w:type="paragraph" w:customStyle="1" w:styleId="Schedule">
    <w:name w:val="Schedule"/>
    <w:qFormat/>
    <w:rsid w:val="00421A92"/>
    <w:pPr>
      <w:numPr>
        <w:numId w:val="30"/>
      </w:numPr>
      <w:spacing w:before="240" w:after="240" w:line="240" w:lineRule="atLeast"/>
    </w:pPr>
    <w:rPr>
      <w:rFonts w:ascii="Arial" w:hAnsi="Arial"/>
      <w:b/>
      <w:color w:val="000000"/>
      <w:sz w:val="22"/>
      <w:szCs w:val="22"/>
      <w:lang w:val="en-US" w:eastAsia="en-US"/>
    </w:rPr>
  </w:style>
  <w:style w:type="paragraph" w:customStyle="1" w:styleId="Part">
    <w:name w:val="Part"/>
    <w:basedOn w:val="Normal"/>
    <w:qFormat/>
    <w:rsid w:val="00421A92"/>
    <w:pPr>
      <w:numPr>
        <w:ilvl w:val="1"/>
        <w:numId w:val="30"/>
      </w:numPr>
      <w:suppressAutoHyphens w:val="0"/>
      <w:spacing w:before="240" w:after="240" w:line="300" w:lineRule="atLeast"/>
    </w:pPr>
    <w:rPr>
      <w:rFonts w:ascii="Arial" w:hAnsi="Arial"/>
      <w:b/>
      <w:color w:val="000000"/>
      <w:sz w:val="22"/>
      <w:lang w:eastAsia="en-US"/>
    </w:rPr>
  </w:style>
  <w:style w:type="paragraph" w:customStyle="1" w:styleId="ScheduleTitlesubclause1">
    <w:name w:val="Schedule Title subclause1"/>
    <w:basedOn w:val="ScheduleUntitledsubclause1"/>
    <w:qFormat/>
    <w:rsid w:val="00421A92"/>
    <w:pPr>
      <w:spacing w:before="120"/>
    </w:pPr>
    <w:rPr>
      <w:b/>
    </w:rPr>
  </w:style>
  <w:style w:type="character" w:styleId="UnresolvedMention">
    <w:name w:val="Unresolved Mention"/>
    <w:uiPriority w:val="99"/>
    <w:semiHidden/>
    <w:unhideWhenUsed/>
    <w:rsid w:val="00583DA7"/>
    <w:rPr>
      <w:color w:val="605E5C"/>
      <w:shd w:val="clear" w:color="auto" w:fill="E1DFDD"/>
    </w:rPr>
  </w:style>
  <w:style w:type="character" w:customStyle="1" w:styleId="hit">
    <w:name w:val="hit"/>
    <w:rsid w:val="00A80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9641">
      <w:bodyDiv w:val="1"/>
      <w:marLeft w:val="0"/>
      <w:marRight w:val="0"/>
      <w:marTop w:val="0"/>
      <w:marBottom w:val="0"/>
      <w:divBdr>
        <w:top w:val="none" w:sz="0" w:space="0" w:color="auto"/>
        <w:left w:val="none" w:sz="0" w:space="0" w:color="auto"/>
        <w:bottom w:val="none" w:sz="0" w:space="0" w:color="auto"/>
        <w:right w:val="none" w:sz="0" w:space="0" w:color="auto"/>
      </w:divBdr>
    </w:div>
    <w:div w:id="1070425343">
      <w:bodyDiv w:val="1"/>
      <w:marLeft w:val="0"/>
      <w:marRight w:val="0"/>
      <w:marTop w:val="0"/>
      <w:marBottom w:val="0"/>
      <w:divBdr>
        <w:top w:val="none" w:sz="0" w:space="0" w:color="auto"/>
        <w:left w:val="none" w:sz="0" w:space="0" w:color="auto"/>
        <w:bottom w:val="none" w:sz="0" w:space="0" w:color="auto"/>
        <w:right w:val="none" w:sz="0" w:space="0" w:color="auto"/>
      </w:divBdr>
    </w:div>
    <w:div w:id="211027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4c.cymru/en/cynhyrchu/page/1154/canllawi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FA82D-8867-4164-8B71-5FB6CF14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9147</Words>
  <Characters>52143</Characters>
  <Application>Microsoft Office Word</Application>
  <DocSecurity>0</DocSecurity>
  <Lines>434</Lines>
  <Paragraphs>122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THIS AGREEMENT is made the</vt:lpstr>
      <vt:lpstr>THIS AGREEMENT is made the</vt:lpstr>
    </vt:vector>
  </TitlesOfParts>
  <Company/>
  <LinksUpToDate>false</LinksUpToDate>
  <CharactersWithSpaces>61168</CharactersWithSpaces>
  <SharedDoc>false</SharedDoc>
  <HLinks>
    <vt:vector size="6" baseType="variant">
      <vt:variant>
        <vt:i4>7405608</vt:i4>
      </vt:variant>
      <vt:variant>
        <vt:i4>0</vt:i4>
      </vt:variant>
      <vt:variant>
        <vt:i4>0</vt:i4>
      </vt:variant>
      <vt:variant>
        <vt:i4>5</vt:i4>
      </vt:variant>
      <vt:variant>
        <vt:lpwstr>http://www.s4c.cymru/en/cynhyrchu/page/1154/canllawiau/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is made the</dc:title>
  <dc:subject/>
  <dc:creator>Chris_Morris</dc:creator>
  <cp:keywords/>
  <cp:lastModifiedBy>Sion Pugh - S4C</cp:lastModifiedBy>
  <cp:revision>3</cp:revision>
  <cp:lastPrinted>2015-06-24T13:54:00Z</cp:lastPrinted>
  <dcterms:created xsi:type="dcterms:W3CDTF">2022-12-12T14:43:00Z</dcterms:created>
  <dcterms:modified xsi:type="dcterms:W3CDTF">2022-12-12T15:25:00Z</dcterms:modified>
</cp:coreProperties>
</file>