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10A66" w14:textId="77777777" w:rsidR="001A3E71" w:rsidRPr="00E61672" w:rsidRDefault="001A3E71" w:rsidP="001A3E71">
      <w:pPr>
        <w:ind w:left="142" w:right="26"/>
        <w:rPr>
          <w:rFonts w:ascii="Verdana" w:hAnsi="Verdana"/>
          <w:b/>
          <w:sz w:val="20"/>
        </w:rPr>
      </w:pPr>
      <w:r w:rsidRPr="00E61672">
        <w:rPr>
          <w:rFonts w:ascii="Verdana" w:hAnsi="Verdana"/>
          <w:b/>
          <w:sz w:val="20"/>
          <w:u w:val="single"/>
        </w:rPr>
        <w:t>Clause 1</w:t>
      </w:r>
      <w:r w:rsidRPr="00E61672">
        <w:rPr>
          <w:rFonts w:ascii="Verdana" w:hAnsi="Verdana"/>
          <w:sz w:val="20"/>
          <w:u w:val="single"/>
        </w:rPr>
        <w:t xml:space="preserve"> - </w:t>
      </w:r>
      <w:r w:rsidRPr="00E61672">
        <w:rPr>
          <w:rFonts w:ascii="Verdana" w:hAnsi="Verdana"/>
          <w:b/>
          <w:sz w:val="20"/>
          <w:u w:val="single"/>
        </w:rPr>
        <w:t>Definitions and Interpretation</w:t>
      </w:r>
    </w:p>
    <w:p w14:paraId="0008D109" w14:textId="77777777" w:rsidR="001A3E71" w:rsidRPr="00E61672" w:rsidRDefault="001A3E71" w:rsidP="001A3E71">
      <w:pPr>
        <w:ind w:right="26"/>
        <w:rPr>
          <w:rFonts w:ascii="Verdana" w:hAnsi="Verdana"/>
          <w:sz w:val="20"/>
        </w:rPr>
      </w:pPr>
    </w:p>
    <w:p w14:paraId="6D4801E9" w14:textId="0DD21D66" w:rsidR="001A3E71" w:rsidRPr="00E61672" w:rsidRDefault="001A3E71" w:rsidP="001A3E71">
      <w:pPr>
        <w:ind w:left="567" w:right="26" w:hanging="567"/>
        <w:rPr>
          <w:rFonts w:ascii="Verdana" w:hAnsi="Verdana"/>
          <w:sz w:val="20"/>
        </w:rPr>
      </w:pPr>
      <w:r w:rsidRPr="00E61672">
        <w:rPr>
          <w:rFonts w:ascii="Verdana" w:hAnsi="Verdana"/>
          <w:sz w:val="20"/>
        </w:rPr>
        <w:t>1.1</w:t>
      </w:r>
      <w:r w:rsidRPr="00E61672">
        <w:rPr>
          <w:rFonts w:ascii="Verdana" w:hAnsi="Verdana"/>
          <w:sz w:val="20"/>
        </w:rPr>
        <w:tab/>
        <w:t xml:space="preserve">The following definitions apply in the Licence: </w:t>
      </w:r>
    </w:p>
    <w:p w14:paraId="7E7E37F6" w14:textId="77777777" w:rsidR="001A3E71" w:rsidRPr="00E61672" w:rsidRDefault="001A3E71" w:rsidP="001A3E71">
      <w:pPr>
        <w:ind w:left="567" w:right="26" w:firstLine="63"/>
        <w:rPr>
          <w:rFonts w:ascii="Verdana" w:hAnsi="Verdana"/>
          <w:sz w:val="20"/>
        </w:rPr>
      </w:pPr>
    </w:p>
    <w:p w14:paraId="4B35CAA2" w14:textId="77777777" w:rsidR="001A3E71" w:rsidRPr="00E61672" w:rsidRDefault="001A3E71" w:rsidP="001A3E71">
      <w:pPr>
        <w:ind w:left="567" w:right="26"/>
        <w:jc w:val="both"/>
        <w:rPr>
          <w:rFonts w:ascii="Verdana" w:hAnsi="Verdana"/>
          <w:sz w:val="20"/>
        </w:rPr>
      </w:pPr>
      <w:r w:rsidRPr="00E61672">
        <w:rPr>
          <w:rFonts w:ascii="Verdana" w:hAnsi="Verdana"/>
          <w:b/>
          <w:sz w:val="20"/>
        </w:rPr>
        <w:t>2003 Act:</w:t>
      </w:r>
      <w:r w:rsidRPr="00E61672">
        <w:rPr>
          <w:rFonts w:ascii="Verdana" w:hAnsi="Verdana"/>
          <w:sz w:val="20"/>
        </w:rPr>
        <w:t xml:space="preserve"> the Communications Act 2003;</w:t>
      </w:r>
    </w:p>
    <w:p w14:paraId="69AB82D7" w14:textId="77777777" w:rsidR="001A3E71" w:rsidRPr="00E61672" w:rsidRDefault="001A3E71" w:rsidP="001A3E71">
      <w:pPr>
        <w:ind w:left="567" w:right="26"/>
        <w:jc w:val="both"/>
        <w:rPr>
          <w:rFonts w:ascii="Verdana" w:hAnsi="Verdana"/>
          <w:b/>
          <w:sz w:val="20"/>
        </w:rPr>
      </w:pPr>
    </w:p>
    <w:p w14:paraId="73C751B6" w14:textId="4FDBAF17" w:rsidR="001A3E71" w:rsidRPr="00E61672" w:rsidRDefault="001A3E71" w:rsidP="001A3E71">
      <w:pPr>
        <w:ind w:left="567" w:right="26"/>
        <w:jc w:val="both"/>
        <w:rPr>
          <w:rFonts w:ascii="Verdana" w:hAnsi="Verdana"/>
          <w:sz w:val="20"/>
        </w:rPr>
      </w:pPr>
      <w:r w:rsidRPr="00E61672">
        <w:rPr>
          <w:rFonts w:ascii="Verdana" w:hAnsi="Verdana"/>
          <w:b/>
          <w:sz w:val="20"/>
        </w:rPr>
        <w:t>Act</w:t>
      </w:r>
      <w:r w:rsidRPr="00E61672">
        <w:rPr>
          <w:rFonts w:ascii="Verdana" w:hAnsi="Verdana"/>
          <w:sz w:val="20"/>
        </w:rPr>
        <w:t>: the Copyright Designs and Patents Act 1988 as amended</w:t>
      </w:r>
      <w:r w:rsidR="004F6DC7" w:rsidRPr="00E61672">
        <w:rPr>
          <w:rFonts w:ascii="Verdana" w:hAnsi="Verdana"/>
          <w:sz w:val="20"/>
        </w:rPr>
        <w:t xml:space="preserve"> and as in force from time to time</w:t>
      </w:r>
      <w:r w:rsidRPr="00E61672">
        <w:rPr>
          <w:rFonts w:ascii="Verdana" w:hAnsi="Verdana"/>
          <w:sz w:val="20"/>
        </w:rPr>
        <w:t>;</w:t>
      </w:r>
    </w:p>
    <w:p w14:paraId="4096AAA1" w14:textId="77777777" w:rsidR="001A3E71" w:rsidRPr="00E61672" w:rsidRDefault="001A3E71" w:rsidP="001A3E71">
      <w:pPr>
        <w:ind w:left="567" w:right="26"/>
        <w:jc w:val="both"/>
        <w:rPr>
          <w:rFonts w:ascii="Verdana" w:hAnsi="Verdana"/>
          <w:sz w:val="20"/>
        </w:rPr>
      </w:pPr>
    </w:p>
    <w:p w14:paraId="6F1CB189" w14:textId="77777777" w:rsidR="001A3E71" w:rsidRPr="00E61672" w:rsidRDefault="001A3E71" w:rsidP="001A3E71">
      <w:pPr>
        <w:ind w:left="567" w:right="26"/>
        <w:jc w:val="both"/>
        <w:rPr>
          <w:rFonts w:ascii="Verdana" w:hAnsi="Verdana"/>
          <w:sz w:val="20"/>
        </w:rPr>
      </w:pPr>
      <w:r w:rsidRPr="00E61672">
        <w:rPr>
          <w:rFonts w:ascii="Verdana" w:hAnsi="Verdana"/>
          <w:b/>
          <w:sz w:val="20"/>
        </w:rPr>
        <w:t>A</w:t>
      </w:r>
      <w:bookmarkStart w:id="0" w:name="_GoBack"/>
      <w:bookmarkEnd w:id="0"/>
      <w:r w:rsidRPr="00E61672">
        <w:rPr>
          <w:rFonts w:ascii="Verdana" w:hAnsi="Verdana"/>
          <w:b/>
          <w:sz w:val="20"/>
        </w:rPr>
        <w:t>ppendix:</w:t>
      </w:r>
      <w:r w:rsidRPr="00E61672">
        <w:rPr>
          <w:rFonts w:ascii="Verdana" w:hAnsi="Verdana"/>
          <w:sz w:val="20"/>
        </w:rPr>
        <w:t xml:space="preserve"> the appendix attached to the Licence;</w:t>
      </w:r>
    </w:p>
    <w:p w14:paraId="3AD3C6D0" w14:textId="77777777" w:rsidR="001A3E71" w:rsidRPr="00E61672" w:rsidRDefault="001A3E71" w:rsidP="001A3E71">
      <w:pPr>
        <w:ind w:left="567" w:right="26"/>
        <w:jc w:val="both"/>
        <w:rPr>
          <w:rFonts w:ascii="Verdana" w:hAnsi="Verdana"/>
          <w:sz w:val="20"/>
        </w:rPr>
      </w:pPr>
    </w:p>
    <w:p w14:paraId="697EDEB8" w14:textId="20AEF7E5" w:rsidR="001A3E71" w:rsidRPr="00E61672" w:rsidRDefault="001A3E71" w:rsidP="001A3E71">
      <w:pPr>
        <w:ind w:left="567" w:right="26"/>
        <w:jc w:val="both"/>
        <w:rPr>
          <w:rFonts w:ascii="Verdana" w:hAnsi="Verdana"/>
          <w:sz w:val="20"/>
        </w:rPr>
      </w:pPr>
      <w:r w:rsidRPr="00E61672">
        <w:rPr>
          <w:rFonts w:ascii="Verdana" w:hAnsi="Verdana"/>
          <w:b/>
          <w:sz w:val="20"/>
        </w:rPr>
        <w:t>Bank</w:t>
      </w:r>
      <w:r w:rsidRPr="00E61672">
        <w:rPr>
          <w:rFonts w:ascii="Verdana" w:hAnsi="Verdana"/>
          <w:sz w:val="20"/>
        </w:rPr>
        <w:t>:</w:t>
      </w:r>
      <w:r w:rsidR="00851DDC" w:rsidRPr="00E61672">
        <w:rPr>
          <w:rFonts w:ascii="Verdana" w:hAnsi="Verdana"/>
          <w:sz w:val="20"/>
        </w:rPr>
        <w:t xml:space="preserve"> </w:t>
      </w:r>
      <w:r w:rsidRPr="00E61672">
        <w:rPr>
          <w:rFonts w:ascii="Verdana" w:hAnsi="Verdana"/>
          <w:sz w:val="20"/>
        </w:rPr>
        <w:t>the bank (if any) specified in the Appendix;</w:t>
      </w:r>
    </w:p>
    <w:p w14:paraId="43332BC9" w14:textId="77777777" w:rsidR="001A3E71" w:rsidRPr="00E61672" w:rsidRDefault="001A3E71" w:rsidP="001A3E71">
      <w:pPr>
        <w:ind w:left="567" w:right="26"/>
        <w:jc w:val="both"/>
        <w:rPr>
          <w:rFonts w:ascii="Verdana" w:hAnsi="Verdana"/>
          <w:sz w:val="20"/>
        </w:rPr>
      </w:pPr>
    </w:p>
    <w:p w14:paraId="1D2389ED" w14:textId="77777777" w:rsidR="001A3E71" w:rsidRPr="00E61672" w:rsidRDefault="001A3E71" w:rsidP="001A3E71">
      <w:pPr>
        <w:ind w:left="567" w:right="26"/>
        <w:jc w:val="both"/>
        <w:rPr>
          <w:rFonts w:ascii="Verdana" w:hAnsi="Verdana"/>
          <w:b/>
          <w:sz w:val="20"/>
        </w:rPr>
      </w:pPr>
      <w:r w:rsidRPr="00E61672">
        <w:rPr>
          <w:rFonts w:ascii="Verdana" w:hAnsi="Verdana"/>
          <w:b/>
          <w:sz w:val="20"/>
        </w:rPr>
        <w:t>Bank Account</w:t>
      </w:r>
      <w:r w:rsidRPr="00E61672">
        <w:rPr>
          <w:rFonts w:ascii="Verdana" w:hAnsi="Verdana"/>
          <w:sz w:val="20"/>
        </w:rPr>
        <w:t>: if required by the Appendix the bank account opened by the Producer under Clause 4.16;</w:t>
      </w:r>
    </w:p>
    <w:p w14:paraId="776EFCA5" w14:textId="77777777" w:rsidR="001A3E71" w:rsidRPr="00E61672" w:rsidRDefault="001A3E71" w:rsidP="001A3E71">
      <w:pPr>
        <w:ind w:left="567" w:right="26"/>
        <w:jc w:val="both"/>
        <w:rPr>
          <w:rFonts w:ascii="Verdana" w:hAnsi="Verdana"/>
          <w:sz w:val="20"/>
        </w:rPr>
      </w:pPr>
    </w:p>
    <w:p w14:paraId="77DF44F1" w14:textId="77777777" w:rsidR="001A3E71" w:rsidRPr="00E61672" w:rsidRDefault="001A3E71" w:rsidP="001A3E71">
      <w:pPr>
        <w:ind w:left="567" w:right="26"/>
        <w:jc w:val="both"/>
        <w:rPr>
          <w:rFonts w:ascii="Verdana" w:hAnsi="Verdana"/>
          <w:sz w:val="20"/>
        </w:rPr>
      </w:pPr>
      <w:r w:rsidRPr="00E61672">
        <w:rPr>
          <w:rFonts w:ascii="Verdana" w:hAnsi="Verdana"/>
          <w:b/>
          <w:sz w:val="20"/>
        </w:rPr>
        <w:t>Bank Statements</w:t>
      </w:r>
      <w:r w:rsidRPr="00E61672">
        <w:rPr>
          <w:rFonts w:ascii="Verdana" w:hAnsi="Verdana"/>
          <w:sz w:val="20"/>
        </w:rPr>
        <w:t>: if required by the Appendix statements issued by the Bank in respect of the Bank Account;</w:t>
      </w:r>
    </w:p>
    <w:p w14:paraId="4B64CD42" w14:textId="77777777" w:rsidR="00B7499C" w:rsidRPr="00E61672" w:rsidRDefault="00B7499C" w:rsidP="001A3E71">
      <w:pPr>
        <w:ind w:left="567" w:right="26"/>
        <w:jc w:val="both"/>
        <w:rPr>
          <w:rFonts w:ascii="Verdana" w:hAnsi="Verdana"/>
          <w:sz w:val="20"/>
        </w:rPr>
      </w:pPr>
    </w:p>
    <w:p w14:paraId="7523329E" w14:textId="77777777" w:rsidR="00B7499C" w:rsidRPr="00E61672" w:rsidRDefault="00B7499C" w:rsidP="00F5176C">
      <w:pPr>
        <w:ind w:left="567"/>
        <w:rPr>
          <w:rFonts w:ascii="Verdana" w:hAnsi="Verdana"/>
          <w:sz w:val="20"/>
        </w:rPr>
      </w:pPr>
      <w:r w:rsidRPr="00E61672">
        <w:rPr>
          <w:rFonts w:ascii="Verdana" w:hAnsi="Verdana"/>
          <w:b/>
          <w:sz w:val="20"/>
        </w:rPr>
        <w:t xml:space="preserve">Budget: </w:t>
      </w:r>
      <w:r w:rsidRPr="00E61672">
        <w:rPr>
          <w:rFonts w:ascii="Verdana" w:hAnsi="Verdana"/>
          <w:sz w:val="20"/>
        </w:rPr>
        <w:t xml:space="preserve">the budget for production and Delivery of the Programme and securing all rights required by the Licence, being the budget which is part of the Editorial and Business Brief and attached to the Licence; </w:t>
      </w:r>
    </w:p>
    <w:p w14:paraId="6447CA11" w14:textId="3F9302D3" w:rsidR="001A3E71" w:rsidRPr="00E61672" w:rsidRDefault="00B7499C" w:rsidP="001A3E71">
      <w:pPr>
        <w:ind w:right="26"/>
        <w:jc w:val="both"/>
        <w:rPr>
          <w:rFonts w:ascii="Verdana" w:hAnsi="Verdana"/>
          <w:sz w:val="20"/>
          <w:u w:val="single"/>
        </w:rPr>
      </w:pPr>
      <w:r w:rsidRPr="00E61672">
        <w:rPr>
          <w:rFonts w:ascii="Verdana" w:hAnsi="Verdana"/>
          <w:b/>
          <w:sz w:val="20"/>
        </w:rPr>
        <w:t xml:space="preserve"> </w:t>
      </w:r>
    </w:p>
    <w:p w14:paraId="311FDD72" w14:textId="77777777" w:rsidR="001A3E71" w:rsidRPr="00E61672" w:rsidRDefault="001A3E71" w:rsidP="001A3E71">
      <w:pPr>
        <w:ind w:left="567" w:right="26"/>
        <w:jc w:val="both"/>
        <w:rPr>
          <w:rFonts w:ascii="Verdana" w:hAnsi="Verdana"/>
          <w:sz w:val="20"/>
        </w:rPr>
      </w:pPr>
      <w:r w:rsidRPr="00E61672">
        <w:rPr>
          <w:rFonts w:ascii="Verdana" w:hAnsi="Verdana"/>
          <w:b/>
          <w:sz w:val="20"/>
        </w:rPr>
        <w:t>Cashflow:</w:t>
      </w:r>
      <w:r w:rsidRPr="00E61672">
        <w:rPr>
          <w:rFonts w:ascii="Verdana" w:hAnsi="Verdana"/>
          <w:sz w:val="20"/>
        </w:rPr>
        <w:t xml:space="preserve"> the cashflow for the payment of the Licence Fee which is attached to the Appendix;</w:t>
      </w:r>
    </w:p>
    <w:p w14:paraId="2E7F2E24" w14:textId="77777777" w:rsidR="001A3E71" w:rsidRPr="00E61672" w:rsidRDefault="001A3E71" w:rsidP="001A3E71">
      <w:pPr>
        <w:ind w:left="567" w:right="26"/>
        <w:jc w:val="both"/>
        <w:rPr>
          <w:rFonts w:ascii="Verdana" w:hAnsi="Verdana"/>
          <w:sz w:val="20"/>
        </w:rPr>
      </w:pPr>
    </w:p>
    <w:p w14:paraId="6019D8BE" w14:textId="199B5A99" w:rsidR="001A3E71" w:rsidRPr="00E61672" w:rsidRDefault="001A3E71" w:rsidP="001A3E71">
      <w:pPr>
        <w:ind w:left="567" w:right="26"/>
        <w:jc w:val="both"/>
        <w:rPr>
          <w:rFonts w:ascii="Verdana" w:hAnsi="Verdana"/>
          <w:sz w:val="20"/>
        </w:rPr>
      </w:pPr>
      <w:r w:rsidRPr="00E61672">
        <w:rPr>
          <w:rFonts w:ascii="Verdana" w:hAnsi="Verdana"/>
          <w:b/>
          <w:sz w:val="20"/>
        </w:rPr>
        <w:t>Charge:</w:t>
      </w:r>
      <w:r w:rsidRPr="00E61672">
        <w:rPr>
          <w:rFonts w:ascii="Verdana" w:hAnsi="Verdana"/>
          <w:b/>
          <w:sz w:val="20"/>
        </w:rPr>
        <w:tab/>
      </w:r>
      <w:r w:rsidR="00851DDC" w:rsidRPr="00E61672">
        <w:rPr>
          <w:rFonts w:ascii="Verdana" w:hAnsi="Verdana"/>
          <w:b/>
          <w:sz w:val="20"/>
        </w:rPr>
        <w:t xml:space="preserve"> </w:t>
      </w:r>
      <w:r w:rsidRPr="00E61672">
        <w:rPr>
          <w:rFonts w:ascii="Verdana" w:hAnsi="Verdana"/>
          <w:sz w:val="20"/>
        </w:rPr>
        <w:t>a charge by way of legal charge and an assignment of the copyright by way of security over the assets of the Producer in the Programme and the Underlying Rights Material such charge to be in S4C’s standard form</w:t>
      </w:r>
    </w:p>
    <w:p w14:paraId="37D9EC79" w14:textId="3E51A5AA" w:rsidR="0017235F" w:rsidRPr="00E61672" w:rsidRDefault="0017235F" w:rsidP="001A3E71">
      <w:pPr>
        <w:ind w:left="567" w:right="26"/>
        <w:jc w:val="both"/>
        <w:rPr>
          <w:rFonts w:ascii="Verdana" w:hAnsi="Verdana"/>
          <w:sz w:val="20"/>
        </w:rPr>
      </w:pPr>
    </w:p>
    <w:p w14:paraId="5D4D3E14" w14:textId="408C9F0F" w:rsidR="0017235F" w:rsidRPr="00E61672" w:rsidRDefault="0017235F" w:rsidP="001A3E71">
      <w:pPr>
        <w:ind w:left="567" w:right="26"/>
        <w:jc w:val="both"/>
        <w:rPr>
          <w:rFonts w:ascii="Verdana" w:hAnsi="Verdana"/>
          <w:sz w:val="20"/>
        </w:rPr>
      </w:pPr>
      <w:r w:rsidRPr="00E61672">
        <w:rPr>
          <w:rFonts w:ascii="Verdana" w:hAnsi="Verdana"/>
          <w:b/>
          <w:sz w:val="20"/>
        </w:rPr>
        <w:t>Children’s and Educational Programmes</w:t>
      </w:r>
      <w:r w:rsidRPr="00E61672">
        <w:rPr>
          <w:rFonts w:ascii="Verdana" w:hAnsi="Verdana"/>
          <w:sz w:val="20"/>
        </w:rPr>
        <w:t xml:space="preserve">: </w:t>
      </w:r>
      <w:r w:rsidR="00BA36E6" w:rsidRPr="00E61672">
        <w:rPr>
          <w:rFonts w:ascii="Verdana" w:hAnsi="Verdana"/>
          <w:sz w:val="20"/>
        </w:rPr>
        <w:t>children’s and educational programmes as defined by OFCOM from time to time.</w:t>
      </w:r>
    </w:p>
    <w:p w14:paraId="5A9CDDAB" w14:textId="77777777" w:rsidR="001A3E71" w:rsidRPr="00E61672" w:rsidRDefault="001A3E71" w:rsidP="001A3E71">
      <w:pPr>
        <w:ind w:right="26"/>
        <w:jc w:val="both"/>
        <w:rPr>
          <w:rFonts w:ascii="Verdana" w:hAnsi="Verdana"/>
          <w:sz w:val="20"/>
        </w:rPr>
      </w:pPr>
    </w:p>
    <w:p w14:paraId="4EF0D17F" w14:textId="370C8D30" w:rsidR="001A3E71" w:rsidRPr="00E61672" w:rsidRDefault="001A3E71" w:rsidP="001A3E71">
      <w:pPr>
        <w:pStyle w:val="Heading1"/>
        <w:ind w:left="567"/>
        <w:rPr>
          <w:rFonts w:ascii="Verdana" w:hAnsi="Verdana"/>
          <w:b w:val="0"/>
          <w:sz w:val="20"/>
        </w:rPr>
      </w:pPr>
      <w:r w:rsidRPr="00E61672">
        <w:rPr>
          <w:rFonts w:ascii="Verdana" w:hAnsi="Verdana"/>
          <w:sz w:val="20"/>
        </w:rPr>
        <w:t>Clip Rights:</w:t>
      </w:r>
      <w:r w:rsidR="00851DDC" w:rsidRPr="00E61672">
        <w:rPr>
          <w:rFonts w:ascii="Verdana" w:hAnsi="Verdana"/>
          <w:sz w:val="20"/>
        </w:rPr>
        <w:t xml:space="preserve"> </w:t>
      </w:r>
      <w:proofErr w:type="spellStart"/>
      <w:r w:rsidRPr="00E61672">
        <w:rPr>
          <w:rFonts w:ascii="Verdana" w:hAnsi="Verdana"/>
          <w:b w:val="0"/>
          <w:sz w:val="20"/>
        </w:rPr>
        <w:t>i</w:t>
      </w:r>
      <w:proofErr w:type="spellEnd"/>
      <w:r w:rsidRPr="00E61672">
        <w:rPr>
          <w:rFonts w:ascii="Verdana" w:hAnsi="Verdana"/>
          <w:b w:val="0"/>
          <w:sz w:val="20"/>
        </w:rPr>
        <w:t>)</w:t>
      </w:r>
      <w:r w:rsidRPr="00E61672">
        <w:rPr>
          <w:rFonts w:ascii="Verdana" w:hAnsi="Verdana"/>
          <w:sz w:val="20"/>
        </w:rPr>
        <w:t xml:space="preserve"> </w:t>
      </w:r>
      <w:r w:rsidRPr="00E61672">
        <w:rPr>
          <w:rFonts w:ascii="Verdana" w:hAnsi="Verdana"/>
          <w:b w:val="0"/>
          <w:sz w:val="20"/>
        </w:rPr>
        <w:t xml:space="preserve">the non-exclusive right to use Clips and Rushes in new programmes made for the S4C Services and to exploit such programmes and all parts thereof (including such Clips and Rushes) in all media and by all manner and means now known or hereafter invented for the period of copyright and without further payment to the Producer or any third party unless the contrary is agreed in the </w:t>
      </w:r>
      <w:r w:rsidRPr="00E61672">
        <w:rPr>
          <w:rFonts w:ascii="Verdana" w:hAnsi="Verdana"/>
          <w:b w:val="0"/>
          <w:sz w:val="20"/>
          <w:u w:val="single"/>
        </w:rPr>
        <w:t>Clips and Rushes Policy</w:t>
      </w:r>
      <w:r w:rsidRPr="00E61672">
        <w:rPr>
          <w:rFonts w:ascii="Verdana" w:hAnsi="Verdana"/>
          <w:b w:val="0"/>
          <w:sz w:val="20"/>
        </w:rPr>
        <w:t>; and</w:t>
      </w:r>
    </w:p>
    <w:p w14:paraId="07A1CFF4" w14:textId="7076840C" w:rsidR="001A3E71" w:rsidRPr="00E61672" w:rsidRDefault="001A3E71" w:rsidP="001A3E71">
      <w:pPr>
        <w:ind w:left="567"/>
        <w:rPr>
          <w:rFonts w:ascii="Verdana" w:hAnsi="Verdana"/>
          <w:sz w:val="20"/>
        </w:rPr>
      </w:pPr>
      <w:r w:rsidRPr="00E61672">
        <w:rPr>
          <w:rFonts w:ascii="Verdana" w:hAnsi="Verdana"/>
          <w:sz w:val="20"/>
        </w:rPr>
        <w:t>ii) the right to use Clips and Rushes in promotional material and on websites and in the exercise of the Online Rights as set out in the Licence;</w:t>
      </w:r>
    </w:p>
    <w:p w14:paraId="65B37CCF" w14:textId="77777777" w:rsidR="001A3E71" w:rsidRPr="00E61672" w:rsidRDefault="001A3E71" w:rsidP="001A3E71">
      <w:pPr>
        <w:rPr>
          <w:rFonts w:ascii="Verdana" w:hAnsi="Verdana"/>
          <w:sz w:val="20"/>
        </w:rPr>
      </w:pPr>
    </w:p>
    <w:p w14:paraId="31C801BE" w14:textId="77777777" w:rsidR="001A3E71" w:rsidRPr="00E61672" w:rsidRDefault="001A3E71" w:rsidP="001A3E71">
      <w:pPr>
        <w:ind w:firstLine="567"/>
        <w:rPr>
          <w:rFonts w:ascii="Verdana" w:hAnsi="Verdana"/>
          <w:sz w:val="20"/>
        </w:rPr>
      </w:pPr>
      <w:r w:rsidRPr="00E61672">
        <w:rPr>
          <w:rFonts w:ascii="Verdana" w:hAnsi="Verdana"/>
          <w:b/>
          <w:sz w:val="20"/>
        </w:rPr>
        <w:t xml:space="preserve">Clips: </w:t>
      </w:r>
      <w:r w:rsidRPr="00E61672">
        <w:rPr>
          <w:rFonts w:ascii="Verdana" w:hAnsi="Verdana"/>
          <w:sz w:val="20"/>
        </w:rPr>
        <w:t>Clips from the S4C Programme as delivered to S4C;</w:t>
      </w:r>
    </w:p>
    <w:p w14:paraId="60F7A91E" w14:textId="77777777" w:rsidR="001A3E71" w:rsidRPr="00E61672" w:rsidRDefault="001A3E71" w:rsidP="001A3E71">
      <w:pPr>
        <w:rPr>
          <w:rFonts w:ascii="Verdana" w:hAnsi="Verdana"/>
          <w:sz w:val="20"/>
        </w:rPr>
      </w:pPr>
    </w:p>
    <w:p w14:paraId="181FCE99" w14:textId="77777777" w:rsidR="001A3E71" w:rsidRPr="00E61672" w:rsidRDefault="001A3E71" w:rsidP="001A3E71">
      <w:pPr>
        <w:ind w:left="567"/>
        <w:jc w:val="both"/>
        <w:rPr>
          <w:rFonts w:ascii="Verdana" w:hAnsi="Verdana"/>
          <w:sz w:val="20"/>
        </w:rPr>
      </w:pPr>
      <w:r w:rsidRPr="00E61672">
        <w:rPr>
          <w:rFonts w:ascii="Verdana" w:hAnsi="Verdana"/>
          <w:b/>
          <w:sz w:val="20"/>
        </w:rPr>
        <w:t xml:space="preserve">Clips and Rushes Policy: </w:t>
      </w:r>
      <w:r w:rsidRPr="00E61672">
        <w:rPr>
          <w:rFonts w:ascii="Verdana" w:hAnsi="Verdana"/>
          <w:sz w:val="20"/>
        </w:rPr>
        <w:t xml:space="preserve">the </w:t>
      </w:r>
      <w:r w:rsidRPr="00E61672">
        <w:rPr>
          <w:rFonts w:ascii="Verdana" w:hAnsi="Verdana"/>
          <w:sz w:val="20"/>
          <w:u w:val="single"/>
        </w:rPr>
        <w:t>Clips and Rushes Policy</w:t>
      </w:r>
      <w:r w:rsidRPr="00E61672">
        <w:rPr>
          <w:rFonts w:ascii="Verdana" w:hAnsi="Verdana"/>
          <w:sz w:val="20"/>
        </w:rPr>
        <w:t xml:space="preserve"> agreed between S4C and TAC as reviewed annually and which includes a tariff for the use of Clips and Rushes;</w:t>
      </w:r>
    </w:p>
    <w:p w14:paraId="1745903D" w14:textId="77777777" w:rsidR="001A3E71" w:rsidRPr="00E61672" w:rsidRDefault="001A3E71" w:rsidP="001A3E71">
      <w:pPr>
        <w:ind w:left="567"/>
        <w:jc w:val="both"/>
        <w:rPr>
          <w:rFonts w:ascii="Verdana" w:hAnsi="Verdana"/>
          <w:sz w:val="20"/>
        </w:rPr>
      </w:pPr>
    </w:p>
    <w:p w14:paraId="62BB20AA" w14:textId="3513DEBB" w:rsidR="001A3E71" w:rsidRPr="00E61672" w:rsidRDefault="001A3E71" w:rsidP="001A3E71">
      <w:pPr>
        <w:ind w:left="567"/>
        <w:jc w:val="both"/>
        <w:rPr>
          <w:rFonts w:ascii="Verdana" w:hAnsi="Verdana"/>
          <w:sz w:val="20"/>
        </w:rPr>
      </w:pPr>
      <w:r w:rsidRPr="00E61672">
        <w:rPr>
          <w:rFonts w:ascii="Verdana" w:hAnsi="Verdana"/>
          <w:b/>
          <w:sz w:val="20"/>
        </w:rPr>
        <w:t xml:space="preserve">Code of Practice: </w:t>
      </w:r>
      <w:hyperlink r:id="rId9" w:history="1">
        <w:r w:rsidR="00A41AB9" w:rsidRPr="00E61672">
          <w:rPr>
            <w:rStyle w:val="Hyperlink"/>
            <w:rFonts w:ascii="Verdana" w:hAnsi="Verdana"/>
            <w:b/>
            <w:sz w:val="20"/>
          </w:rPr>
          <w:t>S4C Code of Practice in Commissioning Content from Independent Producers Third Edition - October 2018</w:t>
        </w:r>
      </w:hyperlink>
      <w:r w:rsidR="00A41AB9" w:rsidRPr="00E61672">
        <w:rPr>
          <w:rFonts w:ascii="Verdana" w:hAnsi="Verdana"/>
          <w:b/>
          <w:sz w:val="20"/>
        </w:rPr>
        <w:t xml:space="preserve"> </w:t>
      </w:r>
      <w:r w:rsidRPr="00E61672">
        <w:rPr>
          <w:rFonts w:ascii="Verdana" w:hAnsi="Verdana"/>
          <w:sz w:val="20"/>
        </w:rPr>
        <w:t>and any updated version of such document and any related document published by S4C from time to time;</w:t>
      </w:r>
    </w:p>
    <w:p w14:paraId="3FE115EA" w14:textId="77777777" w:rsidR="001A3E71" w:rsidRPr="00E61672" w:rsidRDefault="001A3E71" w:rsidP="001A3E71">
      <w:pPr>
        <w:ind w:left="567"/>
        <w:jc w:val="both"/>
        <w:rPr>
          <w:rFonts w:ascii="Verdana" w:hAnsi="Verdana"/>
          <w:sz w:val="20"/>
        </w:rPr>
      </w:pPr>
    </w:p>
    <w:p w14:paraId="39128B06" w14:textId="77777777" w:rsidR="001A3E71" w:rsidRPr="00E61672" w:rsidRDefault="001A3E71" w:rsidP="001A3E71">
      <w:pPr>
        <w:ind w:left="567" w:right="26"/>
        <w:jc w:val="both"/>
        <w:rPr>
          <w:rFonts w:ascii="Verdana" w:hAnsi="Verdana"/>
          <w:sz w:val="20"/>
        </w:rPr>
      </w:pPr>
      <w:r w:rsidRPr="00E61672">
        <w:rPr>
          <w:rFonts w:ascii="Verdana" w:hAnsi="Verdana"/>
          <w:b/>
          <w:sz w:val="20"/>
        </w:rPr>
        <w:t>Competent Person</w:t>
      </w:r>
      <w:r w:rsidRPr="00E61672">
        <w:rPr>
          <w:rFonts w:ascii="Verdana" w:hAnsi="Verdana"/>
          <w:sz w:val="20"/>
        </w:rPr>
        <w:t>: the person(s) specified in the Appendix;</w:t>
      </w:r>
    </w:p>
    <w:p w14:paraId="176C36EE" w14:textId="77777777" w:rsidR="001A3E71" w:rsidRPr="00E61672" w:rsidRDefault="001A3E71" w:rsidP="001A3E71">
      <w:pPr>
        <w:ind w:left="567" w:right="26"/>
        <w:jc w:val="both"/>
        <w:rPr>
          <w:rFonts w:ascii="Verdana" w:hAnsi="Verdana"/>
          <w:b/>
          <w:sz w:val="20"/>
        </w:rPr>
      </w:pPr>
    </w:p>
    <w:p w14:paraId="2D840275" w14:textId="1A5F9E25" w:rsidR="001A3E71" w:rsidRPr="00E61672" w:rsidRDefault="001A3E71" w:rsidP="001A3E71">
      <w:pPr>
        <w:ind w:left="567" w:right="26"/>
        <w:jc w:val="both"/>
        <w:rPr>
          <w:rFonts w:ascii="Verdana" w:hAnsi="Verdana"/>
          <w:sz w:val="20"/>
        </w:rPr>
      </w:pPr>
      <w:r w:rsidRPr="00E61672">
        <w:rPr>
          <w:rFonts w:ascii="Verdana" w:hAnsi="Verdana"/>
          <w:b/>
          <w:sz w:val="20"/>
        </w:rPr>
        <w:t>Commission</w:t>
      </w:r>
      <w:r w:rsidR="001F0368" w:rsidRPr="00E61672">
        <w:rPr>
          <w:rFonts w:ascii="Verdana" w:hAnsi="Verdana"/>
          <w:b/>
          <w:sz w:val="20"/>
        </w:rPr>
        <w:t>er</w:t>
      </w:r>
      <w:r w:rsidRPr="00E61672">
        <w:rPr>
          <w:rFonts w:ascii="Verdana" w:hAnsi="Verdana"/>
          <w:b/>
          <w:sz w:val="20"/>
        </w:rPr>
        <w:t xml:space="preserve">: </w:t>
      </w:r>
      <w:r w:rsidRPr="00E61672">
        <w:rPr>
          <w:rFonts w:ascii="Verdana" w:hAnsi="Verdana"/>
          <w:sz w:val="20"/>
        </w:rPr>
        <w:t>the commissio</w:t>
      </w:r>
      <w:r w:rsidR="001F0368" w:rsidRPr="00E61672">
        <w:rPr>
          <w:rFonts w:ascii="Verdana" w:hAnsi="Verdana"/>
          <w:sz w:val="20"/>
        </w:rPr>
        <w:t>ner</w:t>
      </w:r>
      <w:r w:rsidRPr="00E61672">
        <w:rPr>
          <w:rFonts w:ascii="Verdana" w:hAnsi="Verdana"/>
          <w:sz w:val="20"/>
        </w:rPr>
        <w:t xml:space="preserve"> named in the Appendix;</w:t>
      </w:r>
    </w:p>
    <w:p w14:paraId="3C5F0C9C" w14:textId="77777777" w:rsidR="001A3E71" w:rsidRPr="00E61672" w:rsidRDefault="001A3E71" w:rsidP="001A3E71">
      <w:pPr>
        <w:ind w:left="567" w:right="26"/>
        <w:jc w:val="both"/>
        <w:rPr>
          <w:rFonts w:ascii="Verdana" w:hAnsi="Verdana"/>
          <w:b/>
          <w:sz w:val="20"/>
        </w:rPr>
      </w:pPr>
    </w:p>
    <w:p w14:paraId="257388CD" w14:textId="77777777" w:rsidR="001A3E71" w:rsidRPr="00E61672" w:rsidRDefault="001A3E71" w:rsidP="001A3E71">
      <w:pPr>
        <w:ind w:left="567" w:right="26"/>
        <w:jc w:val="both"/>
        <w:rPr>
          <w:rFonts w:ascii="Verdana" w:hAnsi="Verdana"/>
          <w:sz w:val="20"/>
        </w:rPr>
      </w:pPr>
      <w:r w:rsidRPr="00E61672">
        <w:rPr>
          <w:rFonts w:ascii="Verdana" w:hAnsi="Verdana"/>
          <w:b/>
          <w:sz w:val="20"/>
        </w:rPr>
        <w:t>Confidential Information:</w:t>
      </w:r>
      <w:r w:rsidRPr="00E61672">
        <w:rPr>
          <w:rFonts w:ascii="Verdana" w:hAnsi="Verdana"/>
          <w:sz w:val="20"/>
        </w:rPr>
        <w:t xml:space="preserve"> any information regarding the business, suppliers or customers of either party and the terms of the Licence together with any information </w:t>
      </w:r>
      <w:r w:rsidRPr="00E61672">
        <w:rPr>
          <w:rFonts w:ascii="Verdana" w:hAnsi="Verdana"/>
          <w:sz w:val="20"/>
        </w:rPr>
        <w:lastRenderedPageBreak/>
        <w:t>which has been designated as confidential by either party in writing or that ought to be considered as confidential (however it is conveyed or on whatever media it is stored) including information which relates to the affairs, property, assets, trading practices, developments, trade secrets, intellectual property rights, know-how of either party and all personal data and sensitive personal data within the meaning of the Data Protection Act 1998;</w:t>
      </w:r>
    </w:p>
    <w:p w14:paraId="5C53E8ED" w14:textId="77777777" w:rsidR="001A3E71" w:rsidRPr="00E61672" w:rsidRDefault="001A3E71" w:rsidP="001A3E71">
      <w:pPr>
        <w:ind w:left="567" w:right="26"/>
        <w:jc w:val="both"/>
        <w:rPr>
          <w:rFonts w:ascii="Verdana" w:hAnsi="Verdana"/>
          <w:b/>
          <w:sz w:val="20"/>
        </w:rPr>
      </w:pPr>
    </w:p>
    <w:p w14:paraId="1A1BBEBE" w14:textId="77777777" w:rsidR="001A3E71" w:rsidRPr="00E61672" w:rsidRDefault="001A3E71" w:rsidP="001A3E71">
      <w:pPr>
        <w:ind w:left="567" w:right="26"/>
        <w:jc w:val="both"/>
        <w:rPr>
          <w:rFonts w:ascii="Verdana" w:hAnsi="Verdana"/>
          <w:sz w:val="20"/>
        </w:rPr>
      </w:pPr>
      <w:r w:rsidRPr="00E61672">
        <w:rPr>
          <w:rFonts w:ascii="Verdana" w:hAnsi="Verdana"/>
          <w:b/>
          <w:sz w:val="20"/>
        </w:rPr>
        <w:t>Deliverables Schedule:</w:t>
      </w:r>
      <w:r w:rsidRPr="00E61672">
        <w:rPr>
          <w:rFonts w:ascii="Verdana" w:hAnsi="Verdana"/>
          <w:sz w:val="20"/>
        </w:rPr>
        <w:t xml:space="preserve"> the schedule incorporated in Section D of Part 2 of the Appendix;</w:t>
      </w:r>
    </w:p>
    <w:p w14:paraId="35712F0E" w14:textId="77777777" w:rsidR="001A3E71" w:rsidRPr="00E61672" w:rsidRDefault="001A3E71" w:rsidP="001A3E71">
      <w:pPr>
        <w:ind w:left="567" w:right="26"/>
        <w:jc w:val="both"/>
        <w:rPr>
          <w:rFonts w:ascii="Verdana" w:hAnsi="Verdana"/>
          <w:b/>
          <w:sz w:val="20"/>
        </w:rPr>
      </w:pPr>
    </w:p>
    <w:p w14:paraId="5226F01F" w14:textId="47A89885" w:rsidR="001A3E71" w:rsidRPr="00E61672" w:rsidRDefault="001A3E71" w:rsidP="001A3E71">
      <w:pPr>
        <w:ind w:left="567" w:right="26"/>
        <w:jc w:val="both"/>
        <w:rPr>
          <w:rFonts w:ascii="Verdana" w:hAnsi="Verdana"/>
          <w:sz w:val="20"/>
        </w:rPr>
      </w:pPr>
      <w:r w:rsidRPr="00E61672">
        <w:rPr>
          <w:rFonts w:ascii="Verdana" w:hAnsi="Verdana"/>
          <w:b/>
          <w:sz w:val="20"/>
        </w:rPr>
        <w:t>Delivery</w:t>
      </w:r>
      <w:r w:rsidRPr="00E61672">
        <w:rPr>
          <w:rFonts w:ascii="Verdana" w:hAnsi="Verdana"/>
          <w:sz w:val="20"/>
        </w:rPr>
        <w:t>:</w:t>
      </w:r>
      <w:r w:rsidR="00851DDC" w:rsidRPr="00E61672">
        <w:rPr>
          <w:rFonts w:ascii="Verdana" w:hAnsi="Verdana"/>
          <w:sz w:val="20"/>
        </w:rPr>
        <w:t xml:space="preserve"> </w:t>
      </w:r>
      <w:r w:rsidRPr="00E61672">
        <w:rPr>
          <w:rFonts w:ascii="Verdana" w:hAnsi="Verdana"/>
          <w:sz w:val="20"/>
        </w:rPr>
        <w:t>delivery of the Delivery Materials in accordance with the Delivery Requirements and all of the terms and conditions of the Licence by the Delivery Date and the terms “Deliver” and “Delivering” shall be interpreted accordingly;</w:t>
      </w:r>
    </w:p>
    <w:p w14:paraId="3AD6AC67" w14:textId="77777777" w:rsidR="001A3E71" w:rsidRPr="00E61672" w:rsidRDefault="001A3E71" w:rsidP="001A3E71">
      <w:pPr>
        <w:ind w:left="567" w:right="26"/>
        <w:jc w:val="both"/>
        <w:rPr>
          <w:rFonts w:ascii="Verdana" w:hAnsi="Verdana"/>
          <w:sz w:val="20"/>
        </w:rPr>
      </w:pPr>
    </w:p>
    <w:p w14:paraId="58A0CEC6" w14:textId="08FE8084" w:rsidR="001A3E71" w:rsidRPr="00E61672" w:rsidRDefault="001A3E71" w:rsidP="001A3E71">
      <w:pPr>
        <w:ind w:left="567" w:right="26"/>
        <w:jc w:val="both"/>
        <w:rPr>
          <w:rFonts w:ascii="Verdana" w:hAnsi="Verdana"/>
          <w:sz w:val="20"/>
        </w:rPr>
      </w:pPr>
      <w:r w:rsidRPr="00E61672">
        <w:rPr>
          <w:rFonts w:ascii="Verdana" w:hAnsi="Verdana"/>
          <w:b/>
          <w:sz w:val="20"/>
        </w:rPr>
        <w:t>Delivery Date</w:t>
      </w:r>
      <w:r w:rsidRPr="00E61672">
        <w:rPr>
          <w:rFonts w:ascii="Verdana" w:hAnsi="Verdana"/>
          <w:sz w:val="20"/>
        </w:rPr>
        <w:t xml:space="preserve">: the date(s) and (if applicable) time for Delivery of the Delivery Materials as specified in the Appendix or such later date as S4C’s </w:t>
      </w:r>
      <w:r w:rsidR="0014504F" w:rsidRPr="00E61672">
        <w:rPr>
          <w:rFonts w:ascii="Verdana" w:hAnsi="Verdana"/>
          <w:sz w:val="20"/>
        </w:rPr>
        <w:t xml:space="preserve">Contents Operations Manager </w:t>
      </w:r>
      <w:r w:rsidRPr="00E61672">
        <w:rPr>
          <w:rFonts w:ascii="Verdana" w:hAnsi="Verdana"/>
          <w:sz w:val="20"/>
        </w:rPr>
        <w:t>may (at his or her sole discretion) agree in writing;</w:t>
      </w:r>
    </w:p>
    <w:p w14:paraId="2C29563A" w14:textId="77777777" w:rsidR="001A3E71" w:rsidRPr="00E61672" w:rsidRDefault="001A3E71" w:rsidP="001A3E71">
      <w:pPr>
        <w:ind w:left="567" w:right="26"/>
        <w:jc w:val="both"/>
        <w:rPr>
          <w:rFonts w:ascii="Verdana" w:hAnsi="Verdana"/>
          <w:b/>
          <w:sz w:val="20"/>
        </w:rPr>
      </w:pPr>
    </w:p>
    <w:p w14:paraId="48DDAFCF" w14:textId="77777777" w:rsidR="001A3E71" w:rsidRPr="00E61672" w:rsidRDefault="001A3E71" w:rsidP="001A3E71">
      <w:pPr>
        <w:ind w:left="567" w:right="26"/>
        <w:jc w:val="both"/>
        <w:rPr>
          <w:rFonts w:ascii="Verdana" w:hAnsi="Verdana"/>
          <w:sz w:val="20"/>
        </w:rPr>
      </w:pPr>
      <w:r w:rsidRPr="00E61672">
        <w:rPr>
          <w:rFonts w:ascii="Verdana" w:hAnsi="Verdana"/>
          <w:b/>
          <w:sz w:val="20"/>
        </w:rPr>
        <w:t>Delivery Materials:</w:t>
      </w:r>
      <w:r w:rsidRPr="00E61672">
        <w:rPr>
          <w:rFonts w:ascii="Verdana" w:hAnsi="Verdana"/>
          <w:sz w:val="20"/>
        </w:rPr>
        <w:t xml:space="preserve"> all delivery materials, documentation and information required to be delivered in respect of the S4C Programme pursuant to the Delivery Requirements;</w:t>
      </w:r>
    </w:p>
    <w:p w14:paraId="7BAE6FA3" w14:textId="77777777" w:rsidR="001A3E71" w:rsidRPr="00E61672" w:rsidRDefault="001A3E71" w:rsidP="001A3E71">
      <w:pPr>
        <w:ind w:left="567" w:right="26"/>
        <w:jc w:val="both"/>
        <w:rPr>
          <w:rFonts w:ascii="Verdana" w:hAnsi="Verdana"/>
          <w:sz w:val="20"/>
        </w:rPr>
      </w:pPr>
    </w:p>
    <w:p w14:paraId="6DFDBF71" w14:textId="3B3BBD69" w:rsidR="001A3E71" w:rsidRPr="00E61672" w:rsidRDefault="001A3E71" w:rsidP="001A3E71">
      <w:pPr>
        <w:ind w:left="567" w:right="26"/>
        <w:jc w:val="both"/>
        <w:rPr>
          <w:rFonts w:ascii="Verdana" w:hAnsi="Verdana"/>
          <w:b/>
          <w:sz w:val="20"/>
        </w:rPr>
      </w:pPr>
      <w:r w:rsidRPr="00E61672">
        <w:rPr>
          <w:rFonts w:ascii="Verdana" w:hAnsi="Verdana"/>
          <w:b/>
          <w:sz w:val="20"/>
        </w:rPr>
        <w:t>Delivery Requirements</w:t>
      </w:r>
      <w:r w:rsidRPr="00E61672">
        <w:rPr>
          <w:rFonts w:ascii="Verdana" w:hAnsi="Verdana"/>
          <w:sz w:val="20"/>
        </w:rPr>
        <w:t xml:space="preserve">: the requirements of </w:t>
      </w:r>
      <w:r w:rsidR="00CC490B" w:rsidRPr="00E61672">
        <w:rPr>
          <w:rFonts w:ascii="Verdana" w:hAnsi="Verdana"/>
          <w:sz w:val="20"/>
        </w:rPr>
        <w:t xml:space="preserve"> </w:t>
      </w:r>
      <w:hyperlink r:id="rId10" w:history="1">
        <w:r w:rsidR="00954426" w:rsidRPr="00E61672">
          <w:rPr>
            <w:rStyle w:val="Hyperlink"/>
            <w:rFonts w:ascii="Verdana" w:hAnsi="Verdana"/>
            <w:sz w:val="20"/>
          </w:rPr>
          <w:t>S4C Delivery Requirements August 2020</w:t>
        </w:r>
      </w:hyperlink>
      <w:r w:rsidR="00CC490B" w:rsidRPr="00E61672">
        <w:rPr>
          <w:rFonts w:ascii="Verdana" w:hAnsi="Verdana"/>
          <w:sz w:val="20"/>
        </w:rPr>
        <w:t xml:space="preserve"> </w:t>
      </w:r>
      <w:r w:rsidRPr="00E61672">
        <w:rPr>
          <w:rFonts w:ascii="Verdana" w:hAnsi="Verdana"/>
          <w:sz w:val="20"/>
        </w:rPr>
        <w:t xml:space="preserve">available on the </w:t>
      </w:r>
      <w:hyperlink r:id="rId11" w:history="1">
        <w:r w:rsidR="00954426" w:rsidRPr="00E61672">
          <w:rPr>
            <w:rStyle w:val="Hyperlink"/>
            <w:rFonts w:ascii="Verdana" w:hAnsi="Verdana"/>
            <w:sz w:val="20"/>
          </w:rPr>
          <w:t>Production Website</w:t>
        </w:r>
      </w:hyperlink>
      <w:r w:rsidRPr="00E61672">
        <w:rPr>
          <w:rFonts w:ascii="Verdana" w:hAnsi="Verdana"/>
          <w:sz w:val="20"/>
        </w:rPr>
        <w:t>,</w:t>
      </w:r>
      <w:r w:rsidR="00851DDC" w:rsidRPr="00E61672">
        <w:rPr>
          <w:rFonts w:ascii="Verdana" w:hAnsi="Verdana"/>
          <w:i/>
          <w:sz w:val="20"/>
        </w:rPr>
        <w:t xml:space="preserve"> </w:t>
      </w:r>
      <w:r w:rsidRPr="00E61672">
        <w:rPr>
          <w:rFonts w:ascii="Verdana" w:hAnsi="Verdana"/>
          <w:sz w:val="20"/>
        </w:rPr>
        <w:t xml:space="preserve">the </w:t>
      </w:r>
      <w:hyperlink r:id="rId12" w:history="1">
        <w:r w:rsidR="00954426" w:rsidRPr="00E61672">
          <w:rPr>
            <w:rStyle w:val="Hyperlink"/>
            <w:rFonts w:ascii="Verdana" w:hAnsi="Verdana"/>
            <w:sz w:val="20"/>
          </w:rPr>
          <w:t>Technical Standards</w:t>
        </w:r>
      </w:hyperlink>
      <w:r w:rsidRPr="00E61672">
        <w:rPr>
          <w:rFonts w:ascii="Verdana" w:hAnsi="Verdana"/>
          <w:sz w:val="20"/>
        </w:rPr>
        <w:t xml:space="preserve">, the </w:t>
      </w:r>
      <w:hyperlink r:id="rId13" w:history="1">
        <w:r w:rsidR="00954426" w:rsidRPr="00E61672">
          <w:rPr>
            <w:rStyle w:val="Hyperlink"/>
            <w:rFonts w:ascii="Verdana" w:hAnsi="Verdana"/>
            <w:sz w:val="20"/>
          </w:rPr>
          <w:t>Subtitling Guidance</w:t>
        </w:r>
      </w:hyperlink>
      <w:r w:rsidR="00954426" w:rsidRPr="00E61672">
        <w:rPr>
          <w:rFonts w:ascii="Verdana" w:hAnsi="Verdana"/>
          <w:sz w:val="20"/>
        </w:rPr>
        <w:t xml:space="preserve"> </w:t>
      </w:r>
      <w:r w:rsidRPr="00E61672">
        <w:rPr>
          <w:rFonts w:ascii="Verdana" w:hAnsi="Verdana"/>
          <w:sz w:val="20"/>
        </w:rPr>
        <w:t xml:space="preserve">and any updates to such documents published from time to time on the </w:t>
      </w:r>
      <w:hyperlink r:id="rId14" w:history="1">
        <w:r w:rsidR="00954426" w:rsidRPr="00E61672">
          <w:rPr>
            <w:rStyle w:val="Hyperlink"/>
            <w:rFonts w:ascii="Verdana" w:hAnsi="Verdana"/>
            <w:sz w:val="20"/>
          </w:rPr>
          <w:t>Production Website</w:t>
        </w:r>
      </w:hyperlink>
      <w:r w:rsidR="00954426" w:rsidRPr="00E61672">
        <w:rPr>
          <w:rFonts w:ascii="Verdana" w:hAnsi="Verdana"/>
          <w:sz w:val="20"/>
        </w:rPr>
        <w:t xml:space="preserve"> </w:t>
      </w:r>
      <w:r w:rsidRPr="00E61672">
        <w:rPr>
          <w:rFonts w:ascii="Verdana" w:hAnsi="Verdana"/>
          <w:sz w:val="20"/>
        </w:rPr>
        <w:t xml:space="preserve">and all of the other delivery requirements of the Licence; </w:t>
      </w:r>
    </w:p>
    <w:p w14:paraId="3AA63C60" w14:textId="77777777" w:rsidR="001A3E71" w:rsidRPr="00E61672" w:rsidRDefault="001A3E71" w:rsidP="001A3E71">
      <w:pPr>
        <w:ind w:left="567" w:right="26"/>
        <w:jc w:val="both"/>
        <w:rPr>
          <w:rFonts w:ascii="Verdana" w:hAnsi="Verdana"/>
          <w:b/>
          <w:sz w:val="20"/>
        </w:rPr>
      </w:pPr>
    </w:p>
    <w:p w14:paraId="1666FF20" w14:textId="77777777" w:rsidR="001A3E71" w:rsidRPr="00E61672" w:rsidRDefault="001A3E71" w:rsidP="001A3E71">
      <w:pPr>
        <w:ind w:left="567" w:right="26"/>
        <w:jc w:val="both"/>
        <w:rPr>
          <w:rFonts w:ascii="Verdana" w:hAnsi="Verdana"/>
          <w:sz w:val="20"/>
        </w:rPr>
      </w:pPr>
      <w:r w:rsidRPr="00E61672">
        <w:rPr>
          <w:rFonts w:ascii="Verdana" w:hAnsi="Verdana"/>
          <w:b/>
          <w:sz w:val="20"/>
        </w:rPr>
        <w:t>Designated Person</w:t>
      </w:r>
      <w:r w:rsidRPr="00E61672">
        <w:rPr>
          <w:rFonts w:ascii="Verdana" w:hAnsi="Verdana"/>
          <w:sz w:val="20"/>
        </w:rPr>
        <w:t>: the persons(s) specified in the Appendix for the purposes of child protection;</w:t>
      </w:r>
    </w:p>
    <w:p w14:paraId="085636B6" w14:textId="77777777" w:rsidR="001A3E71" w:rsidRPr="00E61672" w:rsidRDefault="001A3E71" w:rsidP="001A3E71">
      <w:pPr>
        <w:ind w:left="567" w:right="26"/>
        <w:jc w:val="both"/>
        <w:rPr>
          <w:rFonts w:ascii="Verdana" w:hAnsi="Verdana"/>
          <w:b/>
          <w:sz w:val="20"/>
        </w:rPr>
      </w:pPr>
    </w:p>
    <w:p w14:paraId="6E7D8D8D" w14:textId="718360EA" w:rsidR="001A3E71" w:rsidRPr="00E61672" w:rsidRDefault="001A3E71" w:rsidP="001A3E71">
      <w:pPr>
        <w:ind w:left="567" w:right="26"/>
        <w:jc w:val="both"/>
        <w:rPr>
          <w:rFonts w:ascii="Verdana" w:hAnsi="Verdana"/>
          <w:sz w:val="20"/>
        </w:rPr>
      </w:pPr>
      <w:r w:rsidRPr="00E61672">
        <w:rPr>
          <w:rFonts w:ascii="Verdana" w:hAnsi="Verdana"/>
          <w:b/>
          <w:sz w:val="20"/>
        </w:rPr>
        <w:t>DUK:</w:t>
      </w:r>
      <w:r w:rsidR="00851DDC" w:rsidRPr="00E61672">
        <w:rPr>
          <w:rFonts w:ascii="Verdana" w:hAnsi="Verdana"/>
          <w:sz w:val="20"/>
        </w:rPr>
        <w:t xml:space="preserve"> </w:t>
      </w:r>
      <w:r w:rsidRPr="00E61672">
        <w:rPr>
          <w:rFonts w:ascii="Verdana" w:hAnsi="Verdana"/>
          <w:sz w:val="20"/>
        </w:rPr>
        <w:t>Directors UK;</w:t>
      </w:r>
    </w:p>
    <w:p w14:paraId="61AC4538" w14:textId="77777777" w:rsidR="001A3E71" w:rsidRPr="00E61672" w:rsidRDefault="001A3E71" w:rsidP="001A3E71">
      <w:pPr>
        <w:ind w:right="26"/>
        <w:jc w:val="both"/>
        <w:rPr>
          <w:rFonts w:ascii="Verdana" w:hAnsi="Verdana"/>
          <w:sz w:val="20"/>
        </w:rPr>
      </w:pPr>
    </w:p>
    <w:p w14:paraId="28E85DDF" w14:textId="77777777" w:rsidR="001A3E71" w:rsidRPr="00E61672" w:rsidRDefault="001A3E71" w:rsidP="001A3E71">
      <w:pPr>
        <w:ind w:left="567" w:right="26"/>
        <w:jc w:val="both"/>
        <w:rPr>
          <w:rFonts w:ascii="Verdana" w:hAnsi="Verdana"/>
          <w:sz w:val="20"/>
        </w:rPr>
      </w:pPr>
      <w:r w:rsidRPr="00E61672">
        <w:rPr>
          <w:rFonts w:ascii="Verdana" w:hAnsi="Verdana"/>
          <w:b/>
          <w:sz w:val="20"/>
        </w:rPr>
        <w:t>Editorial and Business Brief:</w:t>
      </w:r>
      <w:r w:rsidRPr="00E61672">
        <w:rPr>
          <w:rFonts w:ascii="Verdana" w:hAnsi="Verdana"/>
          <w:sz w:val="20"/>
        </w:rPr>
        <w:t xml:space="preserve"> the brief attached in Part I of the Appendix;</w:t>
      </w:r>
    </w:p>
    <w:p w14:paraId="7565F665" w14:textId="77777777" w:rsidR="001A3E71" w:rsidRPr="00E61672" w:rsidRDefault="001A3E71" w:rsidP="001A3E71">
      <w:pPr>
        <w:ind w:right="26"/>
        <w:jc w:val="both"/>
        <w:rPr>
          <w:rFonts w:ascii="Verdana" w:hAnsi="Verdana"/>
          <w:b/>
          <w:sz w:val="20"/>
        </w:rPr>
      </w:pPr>
    </w:p>
    <w:p w14:paraId="63AA7E58" w14:textId="77777777" w:rsidR="001A3E71" w:rsidRPr="00E61672" w:rsidRDefault="001A3E71" w:rsidP="001A3E71">
      <w:pPr>
        <w:ind w:left="567"/>
        <w:rPr>
          <w:rFonts w:ascii="Verdana" w:hAnsi="Verdana"/>
          <w:sz w:val="20"/>
        </w:rPr>
      </w:pPr>
      <w:r w:rsidRPr="00E61672">
        <w:rPr>
          <w:rFonts w:ascii="Verdana" w:hAnsi="Verdana"/>
          <w:b/>
          <w:sz w:val="20"/>
        </w:rPr>
        <w:t xml:space="preserve">Education and Archive Rights: </w:t>
      </w:r>
      <w:r w:rsidRPr="00E61672">
        <w:rPr>
          <w:rFonts w:ascii="Verdana" w:hAnsi="Verdana"/>
          <w:sz w:val="20"/>
        </w:rPr>
        <w:t xml:space="preserve">the sole and exclusive right to allow designated libraries and archives (in accordance with the Copyright Designs and Patents Act 1988 (as amended)) to prepare and keep copies of the S4C Programme- to permit schools, colleges, universities, other educational establishments, museums, heritage centres, historical societies and charitable or other ‘non-commercial’ bodies to have copies of the Programme and to exhibit and use them for the educational or archival purposes of those organisations, and the right for S4C to use the S4C Programme and all parts thereof in all media now known or hereafter invented for the purpose of providing services and facilities for Welsh learners and for other educational purposes; </w:t>
      </w:r>
    </w:p>
    <w:p w14:paraId="1EBDE756" w14:textId="77777777" w:rsidR="001A3E71" w:rsidRPr="00E61672" w:rsidRDefault="001A3E71" w:rsidP="001A3E71">
      <w:pPr>
        <w:rPr>
          <w:rFonts w:ascii="Verdana" w:hAnsi="Verdana"/>
          <w:sz w:val="20"/>
        </w:rPr>
      </w:pPr>
    </w:p>
    <w:p w14:paraId="7660A142" w14:textId="77777777" w:rsidR="001A3E71" w:rsidRPr="00E61672" w:rsidRDefault="001A3E71" w:rsidP="001A3E71">
      <w:pPr>
        <w:ind w:left="567" w:right="26"/>
        <w:jc w:val="both"/>
        <w:rPr>
          <w:rFonts w:ascii="Verdana" w:hAnsi="Verdana"/>
          <w:sz w:val="20"/>
        </w:rPr>
      </w:pPr>
      <w:r w:rsidRPr="00E61672">
        <w:rPr>
          <w:rFonts w:ascii="Verdana" w:hAnsi="Verdana"/>
          <w:b/>
          <w:sz w:val="20"/>
        </w:rPr>
        <w:t>Environmental Information Regulations:</w:t>
      </w:r>
      <w:r w:rsidRPr="00E61672">
        <w:rPr>
          <w:rFonts w:ascii="Verdana" w:hAnsi="Verdana"/>
          <w:sz w:val="20"/>
        </w:rPr>
        <w:t xml:space="preserve"> the Environmental Information Regulations 2004;</w:t>
      </w:r>
    </w:p>
    <w:p w14:paraId="74176B11" w14:textId="77777777" w:rsidR="001A3E71" w:rsidRPr="00E61672" w:rsidRDefault="001A3E71" w:rsidP="001A3E71">
      <w:pPr>
        <w:ind w:left="567" w:right="26"/>
        <w:jc w:val="both"/>
        <w:rPr>
          <w:rFonts w:ascii="Verdana" w:hAnsi="Verdana"/>
          <w:b/>
          <w:sz w:val="20"/>
        </w:rPr>
      </w:pPr>
    </w:p>
    <w:p w14:paraId="41736263" w14:textId="77777777" w:rsidR="001A3E71" w:rsidRPr="00E61672" w:rsidRDefault="001A3E71" w:rsidP="001A3E71">
      <w:pPr>
        <w:ind w:left="567" w:right="26"/>
        <w:jc w:val="both"/>
        <w:rPr>
          <w:rFonts w:ascii="Verdana" w:hAnsi="Verdana"/>
          <w:sz w:val="20"/>
        </w:rPr>
      </w:pPr>
      <w:r w:rsidRPr="00E61672">
        <w:rPr>
          <w:rFonts w:ascii="Verdana" w:hAnsi="Verdana"/>
          <w:b/>
          <w:sz w:val="20"/>
        </w:rPr>
        <w:t>Episode:</w:t>
      </w:r>
      <w:r w:rsidRPr="00E61672">
        <w:rPr>
          <w:rFonts w:ascii="Verdana" w:hAnsi="Verdana"/>
          <w:sz w:val="20"/>
        </w:rPr>
        <w:t xml:space="preserve"> where the Programme is a series of programmes an episode in such series;</w:t>
      </w:r>
    </w:p>
    <w:p w14:paraId="02924982" w14:textId="77777777" w:rsidR="001A3E71" w:rsidRPr="00E61672" w:rsidRDefault="001A3E71" w:rsidP="001A3E71">
      <w:pPr>
        <w:ind w:left="567" w:right="26"/>
        <w:jc w:val="both"/>
        <w:rPr>
          <w:rFonts w:ascii="Verdana" w:hAnsi="Verdana"/>
          <w:b/>
          <w:sz w:val="20"/>
        </w:rPr>
      </w:pPr>
    </w:p>
    <w:p w14:paraId="411AB606" w14:textId="77777777" w:rsidR="001A3E71" w:rsidRPr="00E61672" w:rsidRDefault="001A3E71" w:rsidP="001A3E71">
      <w:pPr>
        <w:ind w:left="567"/>
        <w:rPr>
          <w:rFonts w:ascii="Verdana" w:hAnsi="Verdana"/>
          <w:sz w:val="20"/>
        </w:rPr>
      </w:pPr>
      <w:r w:rsidRPr="00E61672">
        <w:rPr>
          <w:rFonts w:ascii="Verdana" w:hAnsi="Verdana"/>
          <w:b/>
          <w:sz w:val="20"/>
        </w:rPr>
        <w:t>ERA Rights:</w:t>
      </w:r>
      <w:r w:rsidRPr="00E61672">
        <w:rPr>
          <w:rFonts w:ascii="Verdana" w:hAnsi="Verdana"/>
          <w:sz w:val="20"/>
        </w:rPr>
        <w:t xml:space="preserve"> the sole and exclusive right to allow the Educational Recording Agency Limited to licence educational establishments to record the S4C Programme off-air and to use it for educational purposes in accordance with the licensing scheme operated by the ERA from time to time whether pursuant to Section 35 of the Copyright, Designs and Patents Act 1988 (as amended) or otherwise and the right to retain all income derived therefrom; </w:t>
      </w:r>
    </w:p>
    <w:p w14:paraId="38C5EE0E" w14:textId="77777777" w:rsidR="001A3E71" w:rsidRPr="00E61672" w:rsidRDefault="001A3E71" w:rsidP="001A3E71">
      <w:pPr>
        <w:ind w:right="26"/>
        <w:jc w:val="both"/>
        <w:rPr>
          <w:rFonts w:ascii="Verdana" w:hAnsi="Verdana"/>
          <w:b/>
          <w:sz w:val="20"/>
        </w:rPr>
      </w:pPr>
    </w:p>
    <w:p w14:paraId="1C4A72D1" w14:textId="2AA869A7" w:rsidR="001A3E71" w:rsidRPr="00E61672" w:rsidRDefault="001A3E71" w:rsidP="001A3E71">
      <w:pPr>
        <w:ind w:left="567" w:right="26"/>
        <w:jc w:val="both"/>
        <w:rPr>
          <w:rFonts w:ascii="Verdana" w:hAnsi="Verdana"/>
          <w:sz w:val="20"/>
        </w:rPr>
      </w:pPr>
      <w:r w:rsidRPr="00E61672">
        <w:rPr>
          <w:rFonts w:ascii="Verdana" w:hAnsi="Verdana"/>
          <w:b/>
          <w:sz w:val="20"/>
        </w:rPr>
        <w:t>Exploitation:</w:t>
      </w:r>
      <w:r w:rsidRPr="00E61672">
        <w:rPr>
          <w:rFonts w:ascii="Verdana" w:hAnsi="Verdana"/>
          <w:sz w:val="20"/>
        </w:rPr>
        <w:t xml:space="preserve"> subject always to the S4C Rights and the Holdbacks any sale, hire, distribution, performance, use or exploitation by the Producer</w:t>
      </w:r>
      <w:r w:rsidR="00851DDC" w:rsidRPr="00E61672">
        <w:rPr>
          <w:rFonts w:ascii="Verdana" w:hAnsi="Verdana"/>
          <w:sz w:val="20"/>
        </w:rPr>
        <w:t>,</w:t>
      </w:r>
      <w:r w:rsidRPr="00E61672">
        <w:rPr>
          <w:rFonts w:ascii="Verdana" w:hAnsi="Verdana"/>
          <w:sz w:val="20"/>
        </w:rPr>
        <w:t xml:space="preserve"> its successors assigns and/or licensees of the Programme in all languages and in any and all countries and territories of the World and in all media and by all manner and means whether digital, linear or interactive, online or off-line, visual, audio or audio-visual or otherwise and whether now known or hereafter invented BUT EXCLUDING expressly any exercise by S4C or any of its Group Companies of all or any of the S4C Rights and the term “Exploit” shall be interpreted accordingly;</w:t>
      </w:r>
    </w:p>
    <w:p w14:paraId="6F238CB2" w14:textId="77777777" w:rsidR="001A3E71" w:rsidRPr="00E61672" w:rsidRDefault="001A3E71" w:rsidP="001A3E71">
      <w:pPr>
        <w:ind w:left="567" w:right="26"/>
        <w:jc w:val="both"/>
        <w:rPr>
          <w:rFonts w:ascii="Verdana" w:hAnsi="Verdana"/>
          <w:b/>
          <w:sz w:val="20"/>
        </w:rPr>
      </w:pPr>
    </w:p>
    <w:p w14:paraId="41D98186" w14:textId="77777777" w:rsidR="001A3E71" w:rsidRPr="00E61672" w:rsidRDefault="001A3E71" w:rsidP="001A3E71">
      <w:pPr>
        <w:ind w:left="567" w:right="26"/>
        <w:jc w:val="both"/>
        <w:rPr>
          <w:rFonts w:ascii="Verdana" w:hAnsi="Verdana"/>
          <w:sz w:val="20"/>
        </w:rPr>
      </w:pPr>
      <w:r w:rsidRPr="00E61672">
        <w:rPr>
          <w:rFonts w:ascii="Verdana" w:hAnsi="Verdana"/>
          <w:b/>
          <w:sz w:val="20"/>
        </w:rPr>
        <w:t>Extended Licence Period:</w:t>
      </w:r>
      <w:r w:rsidRPr="00E61672">
        <w:rPr>
          <w:rFonts w:ascii="Verdana" w:hAnsi="Verdana"/>
          <w:sz w:val="20"/>
        </w:rPr>
        <w:t xml:space="preserve"> a further period of two (2) years commencing on the first day following the final day of the Licence Period and activated in accordance with Clause 5.3;</w:t>
      </w:r>
    </w:p>
    <w:p w14:paraId="504ACB12" w14:textId="77777777" w:rsidR="001A3E71" w:rsidRPr="00E61672" w:rsidRDefault="001A3E71" w:rsidP="001A3E71">
      <w:pPr>
        <w:ind w:left="567" w:right="26"/>
        <w:jc w:val="both"/>
        <w:rPr>
          <w:rFonts w:ascii="Verdana" w:hAnsi="Verdana"/>
          <w:b/>
          <w:sz w:val="20"/>
        </w:rPr>
      </w:pPr>
    </w:p>
    <w:p w14:paraId="605D3FC3" w14:textId="77777777" w:rsidR="001A3E71" w:rsidRPr="00E61672" w:rsidRDefault="001A3E71" w:rsidP="001A3E71">
      <w:pPr>
        <w:pStyle w:val="BodyTextIndent2"/>
        <w:ind w:left="567" w:firstLine="0"/>
        <w:jc w:val="both"/>
        <w:rPr>
          <w:rFonts w:ascii="Verdana" w:hAnsi="Verdana"/>
          <w:sz w:val="20"/>
        </w:rPr>
      </w:pPr>
      <w:r w:rsidRPr="00E61672">
        <w:rPr>
          <w:rFonts w:ascii="Verdana" w:hAnsi="Verdana"/>
          <w:b/>
          <w:sz w:val="20"/>
        </w:rPr>
        <w:t>FOIA</w:t>
      </w:r>
      <w:r w:rsidRPr="00E61672">
        <w:rPr>
          <w:rFonts w:ascii="Verdana" w:hAnsi="Verdana"/>
          <w:sz w:val="20"/>
        </w:rPr>
        <w:t>: means the Freedom of Information Act 2000 and any subordinate legislation made under that act from time to time together with any guidance and/or codes of practice issued by the Information Commissioner in relation to such legislation;</w:t>
      </w:r>
    </w:p>
    <w:p w14:paraId="74640DF4" w14:textId="77777777" w:rsidR="001A3E71" w:rsidRPr="00E61672" w:rsidRDefault="001A3E71" w:rsidP="001A3E71">
      <w:pPr>
        <w:ind w:left="567" w:right="26"/>
        <w:jc w:val="both"/>
        <w:rPr>
          <w:rFonts w:ascii="Verdana" w:hAnsi="Verdana"/>
          <w:sz w:val="20"/>
        </w:rPr>
      </w:pPr>
    </w:p>
    <w:p w14:paraId="3D783BFB" w14:textId="77777777" w:rsidR="001A3E71" w:rsidRPr="00E61672" w:rsidRDefault="001A3E71" w:rsidP="001A3E71">
      <w:pPr>
        <w:ind w:left="567" w:right="26"/>
        <w:jc w:val="both"/>
        <w:rPr>
          <w:rFonts w:ascii="Verdana" w:hAnsi="Verdana"/>
          <w:sz w:val="20"/>
        </w:rPr>
      </w:pPr>
      <w:r w:rsidRPr="00E61672">
        <w:rPr>
          <w:rFonts w:ascii="Verdana" w:hAnsi="Verdana"/>
          <w:b/>
          <w:sz w:val="20"/>
        </w:rPr>
        <w:t>Force Majeure</w:t>
      </w:r>
      <w:r w:rsidRPr="00E61672">
        <w:rPr>
          <w:rFonts w:ascii="Verdana" w:hAnsi="Verdana"/>
          <w:sz w:val="20"/>
        </w:rPr>
        <w:t>: force majeure as defined in Clause 9.4;</w:t>
      </w:r>
    </w:p>
    <w:p w14:paraId="48A1ED37" w14:textId="77777777" w:rsidR="001A3E71" w:rsidRPr="00E61672" w:rsidRDefault="001A3E71" w:rsidP="001A3E71">
      <w:pPr>
        <w:ind w:left="567" w:right="26"/>
        <w:jc w:val="both"/>
        <w:rPr>
          <w:rFonts w:ascii="Verdana" w:hAnsi="Verdana"/>
          <w:b/>
          <w:sz w:val="20"/>
        </w:rPr>
      </w:pPr>
    </w:p>
    <w:p w14:paraId="07163971" w14:textId="77777777" w:rsidR="001A3E71" w:rsidRPr="00E61672" w:rsidRDefault="001A3E71" w:rsidP="001A3E71">
      <w:pPr>
        <w:ind w:left="567" w:right="26"/>
        <w:jc w:val="both"/>
        <w:rPr>
          <w:rFonts w:ascii="Verdana" w:hAnsi="Verdana"/>
          <w:sz w:val="20"/>
        </w:rPr>
      </w:pPr>
      <w:r w:rsidRPr="00E61672">
        <w:rPr>
          <w:rFonts w:ascii="Verdana" w:hAnsi="Verdana"/>
          <w:b/>
          <w:sz w:val="20"/>
        </w:rPr>
        <w:t xml:space="preserve">Format: </w:t>
      </w:r>
      <w:r w:rsidRPr="00E61672">
        <w:rPr>
          <w:rFonts w:ascii="Verdana" w:hAnsi="Verdana"/>
          <w:sz w:val="20"/>
        </w:rPr>
        <w:t>the format on which the Programme is based;</w:t>
      </w:r>
    </w:p>
    <w:p w14:paraId="7AA64B16" w14:textId="77777777" w:rsidR="001A3E71" w:rsidRPr="00E61672" w:rsidRDefault="001A3E71" w:rsidP="001A3E71">
      <w:pPr>
        <w:ind w:left="567" w:right="26"/>
        <w:jc w:val="both"/>
        <w:rPr>
          <w:rFonts w:ascii="Verdana" w:hAnsi="Verdana"/>
          <w:sz w:val="20"/>
        </w:rPr>
      </w:pPr>
    </w:p>
    <w:p w14:paraId="589B7D2F" w14:textId="555A02FA" w:rsidR="001A3E71" w:rsidRPr="00E61672" w:rsidRDefault="001A3E71" w:rsidP="001A3E71">
      <w:pPr>
        <w:ind w:left="567" w:right="26"/>
        <w:jc w:val="both"/>
        <w:rPr>
          <w:rFonts w:ascii="Verdana" w:hAnsi="Verdana"/>
          <w:b/>
          <w:sz w:val="20"/>
        </w:rPr>
      </w:pPr>
      <w:r w:rsidRPr="00E61672">
        <w:rPr>
          <w:rFonts w:ascii="Verdana" w:hAnsi="Verdana"/>
          <w:b/>
          <w:sz w:val="20"/>
        </w:rPr>
        <w:t>Fraud:</w:t>
      </w:r>
      <w:r w:rsidR="00851DDC" w:rsidRPr="00E61672">
        <w:rPr>
          <w:rFonts w:ascii="Verdana" w:hAnsi="Verdana"/>
          <w:b/>
          <w:sz w:val="20"/>
        </w:rPr>
        <w:t xml:space="preserve"> </w:t>
      </w:r>
      <w:r w:rsidRPr="00E61672">
        <w:rPr>
          <w:rFonts w:ascii="Verdana" w:hAnsi="Verdana"/>
          <w:sz w:val="20"/>
        </w:rPr>
        <w:t>any offence under any laws creating offences in respect of fraudulent acts or at common law in respect of fraudulent acts in relation to the Licence or defrauding or attempting to defraud or conspiring to defraud S4C;</w:t>
      </w:r>
    </w:p>
    <w:p w14:paraId="601E4705" w14:textId="77777777" w:rsidR="001A3E71" w:rsidRPr="00E61672" w:rsidRDefault="001A3E71" w:rsidP="001A3E71">
      <w:pPr>
        <w:ind w:left="567" w:right="26"/>
        <w:jc w:val="both"/>
        <w:rPr>
          <w:rFonts w:ascii="Verdana" w:hAnsi="Verdana"/>
          <w:b/>
          <w:sz w:val="20"/>
        </w:rPr>
      </w:pPr>
      <w:r w:rsidRPr="00E61672">
        <w:rPr>
          <w:rFonts w:ascii="Verdana" w:hAnsi="Verdana"/>
          <w:b/>
          <w:sz w:val="20"/>
        </w:rPr>
        <w:t xml:space="preserve"> </w:t>
      </w:r>
    </w:p>
    <w:p w14:paraId="04976795" w14:textId="77777777" w:rsidR="001A3E71" w:rsidRPr="00E61672" w:rsidRDefault="001A3E71" w:rsidP="001A3E71">
      <w:pPr>
        <w:ind w:left="567" w:right="26"/>
        <w:jc w:val="both"/>
        <w:rPr>
          <w:rFonts w:ascii="Verdana" w:hAnsi="Verdana"/>
          <w:sz w:val="20"/>
        </w:rPr>
      </w:pPr>
      <w:r w:rsidRPr="00E61672">
        <w:rPr>
          <w:rFonts w:ascii="Verdana" w:hAnsi="Verdana"/>
          <w:b/>
          <w:sz w:val="20"/>
        </w:rPr>
        <w:t>General Terms:</w:t>
      </w:r>
      <w:r w:rsidRPr="00E61672">
        <w:rPr>
          <w:rFonts w:ascii="Verdana" w:hAnsi="Verdana"/>
          <w:sz w:val="20"/>
        </w:rPr>
        <w:t xml:space="preserve"> these General Terms;</w:t>
      </w:r>
    </w:p>
    <w:p w14:paraId="3F6D6DA9" w14:textId="77777777" w:rsidR="001A3E71" w:rsidRPr="00E61672" w:rsidRDefault="001A3E71" w:rsidP="001A3E71">
      <w:pPr>
        <w:ind w:left="567" w:right="26"/>
        <w:jc w:val="both"/>
        <w:rPr>
          <w:rFonts w:ascii="Verdana" w:hAnsi="Verdana"/>
          <w:sz w:val="20"/>
        </w:rPr>
      </w:pPr>
    </w:p>
    <w:p w14:paraId="6414BE84" w14:textId="410652EF" w:rsidR="001A3E71" w:rsidRPr="00E61672" w:rsidRDefault="001A3E71" w:rsidP="001A3E71">
      <w:pPr>
        <w:ind w:left="567" w:right="26"/>
        <w:jc w:val="both"/>
        <w:rPr>
          <w:rFonts w:ascii="Verdana" w:hAnsi="Verdana"/>
          <w:sz w:val="20"/>
        </w:rPr>
      </w:pPr>
      <w:r w:rsidRPr="00E61672">
        <w:rPr>
          <w:rFonts w:ascii="Verdana" w:hAnsi="Verdana"/>
          <w:b/>
          <w:sz w:val="20"/>
        </w:rPr>
        <w:t>Gross Income</w:t>
      </w:r>
      <w:r w:rsidRPr="00E61672">
        <w:rPr>
          <w:rFonts w:ascii="Verdana" w:hAnsi="Verdana"/>
          <w:sz w:val="20"/>
        </w:rPr>
        <w:t>:</w:t>
      </w:r>
      <w:r w:rsidR="00851DDC" w:rsidRPr="00E61672">
        <w:rPr>
          <w:rFonts w:ascii="Verdana" w:hAnsi="Verdana"/>
          <w:sz w:val="20"/>
        </w:rPr>
        <w:t xml:space="preserve"> a</w:t>
      </w:r>
      <w:r w:rsidRPr="00E61672">
        <w:rPr>
          <w:rFonts w:ascii="Verdana" w:hAnsi="Verdana"/>
          <w:sz w:val="20"/>
        </w:rPr>
        <w:t>ll revenue generated by the Producer</w:t>
      </w:r>
      <w:r w:rsidR="00851DDC" w:rsidRPr="00E61672">
        <w:rPr>
          <w:rFonts w:ascii="Verdana" w:hAnsi="Verdana"/>
          <w:sz w:val="20"/>
        </w:rPr>
        <w:t>,</w:t>
      </w:r>
      <w:r w:rsidRPr="00E61672">
        <w:rPr>
          <w:rFonts w:ascii="Verdana" w:hAnsi="Verdana"/>
          <w:sz w:val="20"/>
        </w:rPr>
        <w:t xml:space="preserve"> its agents and distributors from Exploitation;</w:t>
      </w:r>
    </w:p>
    <w:p w14:paraId="0ADDAACB" w14:textId="77777777" w:rsidR="001A3E71" w:rsidRPr="00E61672" w:rsidRDefault="001A3E71" w:rsidP="001A3E71">
      <w:pPr>
        <w:ind w:left="567" w:right="26"/>
        <w:jc w:val="both"/>
        <w:rPr>
          <w:rFonts w:ascii="Verdana" w:hAnsi="Verdana"/>
          <w:b/>
          <w:sz w:val="20"/>
        </w:rPr>
      </w:pPr>
    </w:p>
    <w:p w14:paraId="74EDE33E" w14:textId="26344CCF" w:rsidR="001A3E71" w:rsidRPr="00E61672" w:rsidRDefault="001A3E71" w:rsidP="001A3E71">
      <w:pPr>
        <w:ind w:left="567" w:right="26"/>
        <w:rPr>
          <w:rFonts w:ascii="Verdana" w:hAnsi="Verdana"/>
          <w:sz w:val="20"/>
        </w:rPr>
      </w:pPr>
      <w:r w:rsidRPr="00E61672">
        <w:rPr>
          <w:rFonts w:ascii="Verdana" w:hAnsi="Verdana"/>
          <w:b/>
          <w:sz w:val="20"/>
        </w:rPr>
        <w:t>Group Companies:</w:t>
      </w:r>
      <w:r w:rsidRPr="00E61672">
        <w:rPr>
          <w:rFonts w:ascii="Verdana" w:hAnsi="Verdana"/>
          <w:sz w:val="20"/>
        </w:rPr>
        <w:t xml:space="preserve"> any subsidiary or holding company and any subsidiary of such holding company (and “holding company” and “subsidiary” are defined in Section</w:t>
      </w:r>
      <w:r w:rsidR="00851DDC" w:rsidRPr="00E61672">
        <w:rPr>
          <w:rFonts w:ascii="Verdana" w:hAnsi="Verdana"/>
          <w:sz w:val="20"/>
        </w:rPr>
        <w:t xml:space="preserve"> </w:t>
      </w:r>
      <w:r w:rsidRPr="00E61672">
        <w:rPr>
          <w:rFonts w:ascii="Verdana" w:hAnsi="Verdana"/>
          <w:sz w:val="20"/>
        </w:rPr>
        <w:t>1159 of the Companies Act 2006);</w:t>
      </w:r>
    </w:p>
    <w:p w14:paraId="6533B5E3" w14:textId="77777777" w:rsidR="001A3E71" w:rsidRPr="00E61672" w:rsidRDefault="001A3E71" w:rsidP="00F5176C">
      <w:pPr>
        <w:ind w:right="26"/>
        <w:jc w:val="both"/>
        <w:rPr>
          <w:rFonts w:ascii="Verdana" w:hAnsi="Verdana"/>
          <w:b/>
          <w:sz w:val="20"/>
        </w:rPr>
      </w:pPr>
    </w:p>
    <w:p w14:paraId="0BD5A2C1" w14:textId="2608AF28" w:rsidR="001A3E71" w:rsidRPr="00E61672" w:rsidRDefault="001A3E71" w:rsidP="001A3E71">
      <w:pPr>
        <w:ind w:left="567"/>
        <w:jc w:val="both"/>
        <w:rPr>
          <w:rFonts w:ascii="Verdana" w:hAnsi="Verdana"/>
          <w:sz w:val="20"/>
        </w:rPr>
      </w:pPr>
      <w:r w:rsidRPr="00E61672">
        <w:rPr>
          <w:rFonts w:ascii="Verdana" w:hAnsi="Verdana"/>
          <w:b/>
          <w:sz w:val="20"/>
        </w:rPr>
        <w:t>Guidelines and Policies:</w:t>
      </w:r>
      <w:r w:rsidRPr="00E61672">
        <w:rPr>
          <w:rFonts w:ascii="Verdana" w:hAnsi="Verdana"/>
          <w:sz w:val="20"/>
        </w:rPr>
        <w:t xml:space="preserve"> (</w:t>
      </w:r>
      <w:proofErr w:type="spellStart"/>
      <w:r w:rsidRPr="00E61672">
        <w:rPr>
          <w:rFonts w:ascii="Verdana" w:hAnsi="Verdana"/>
          <w:sz w:val="20"/>
        </w:rPr>
        <w:t>i</w:t>
      </w:r>
      <w:proofErr w:type="spellEnd"/>
      <w:r w:rsidRPr="00E61672">
        <w:rPr>
          <w:rFonts w:ascii="Verdana" w:hAnsi="Verdana"/>
          <w:sz w:val="20"/>
        </w:rPr>
        <w:t>) the codes, guidelines policies and requirements which apply to any programme or any other material Transmitted on the S4C Services from time to time, being the collection of documents appearing on or listed on the Production Website</w:t>
      </w:r>
      <w:r w:rsidR="00851DDC" w:rsidRPr="00E61672">
        <w:rPr>
          <w:rFonts w:ascii="Verdana" w:hAnsi="Verdana"/>
          <w:sz w:val="20"/>
        </w:rPr>
        <w:t xml:space="preserve"> </w:t>
      </w:r>
      <w:r w:rsidRPr="00E61672">
        <w:rPr>
          <w:rFonts w:ascii="Verdana" w:hAnsi="Verdana"/>
          <w:sz w:val="20"/>
        </w:rPr>
        <w:t>under the Sections “Forms" and "Guidelines" at the date of signature of the Licence and (ii) all codes</w:t>
      </w:r>
      <w:r w:rsidR="00851DDC" w:rsidRPr="00E61672">
        <w:rPr>
          <w:rFonts w:ascii="Verdana" w:hAnsi="Verdana"/>
          <w:sz w:val="20"/>
        </w:rPr>
        <w:t>,</w:t>
      </w:r>
      <w:r w:rsidRPr="00E61672">
        <w:rPr>
          <w:rFonts w:ascii="Verdana" w:hAnsi="Verdana"/>
          <w:sz w:val="20"/>
        </w:rPr>
        <w:t xml:space="preserve"> guidelines policies and requirements of Ofcom as issued, amended or replaced from time to time which apply to the S4C Services including the S4C Compliance Guidelines, and the term ‘the Guidelines and Policies’ shall include such codes, guidelines and requirements collectively unless the Licence refers to any one or more of them specifically in any case;</w:t>
      </w:r>
    </w:p>
    <w:p w14:paraId="1DD17F10" w14:textId="77777777" w:rsidR="001A3E71" w:rsidRPr="00E61672" w:rsidRDefault="001A3E71" w:rsidP="001A3E71">
      <w:pPr>
        <w:ind w:left="567" w:right="26"/>
        <w:jc w:val="both"/>
        <w:rPr>
          <w:rFonts w:ascii="Verdana" w:hAnsi="Verdana"/>
          <w:sz w:val="20"/>
        </w:rPr>
      </w:pPr>
    </w:p>
    <w:p w14:paraId="09043E17" w14:textId="77777777" w:rsidR="001A3E71" w:rsidRPr="00E61672" w:rsidRDefault="001A3E71" w:rsidP="001A3E71">
      <w:pPr>
        <w:ind w:left="567" w:right="26"/>
        <w:jc w:val="both"/>
        <w:rPr>
          <w:rFonts w:ascii="Verdana" w:hAnsi="Verdana"/>
          <w:sz w:val="20"/>
        </w:rPr>
      </w:pPr>
      <w:r w:rsidRPr="00E61672">
        <w:rPr>
          <w:rFonts w:ascii="Verdana" w:hAnsi="Verdana"/>
          <w:b/>
          <w:sz w:val="20"/>
        </w:rPr>
        <w:t>Holdback(s):</w:t>
      </w:r>
      <w:r w:rsidRPr="00E61672">
        <w:rPr>
          <w:rFonts w:ascii="Verdana" w:hAnsi="Verdana"/>
          <w:sz w:val="20"/>
        </w:rPr>
        <w:t xml:space="preserve"> the holdback(s) against Exploitation as set out in Clause 5.11;</w:t>
      </w:r>
    </w:p>
    <w:p w14:paraId="02CEB174" w14:textId="77777777" w:rsidR="001A3E71" w:rsidRPr="00E61672" w:rsidRDefault="001A3E71" w:rsidP="001A3E71">
      <w:pPr>
        <w:ind w:left="567" w:right="26"/>
        <w:jc w:val="both"/>
        <w:rPr>
          <w:rFonts w:ascii="Verdana" w:hAnsi="Verdana"/>
          <w:b/>
          <w:sz w:val="20"/>
        </w:rPr>
      </w:pPr>
    </w:p>
    <w:p w14:paraId="4E7A725A" w14:textId="3F736289" w:rsidR="001A3E71" w:rsidRPr="00E61672" w:rsidRDefault="001A3E71" w:rsidP="001A3E71">
      <w:pPr>
        <w:ind w:left="567" w:right="26"/>
        <w:jc w:val="both"/>
        <w:rPr>
          <w:rFonts w:ascii="Verdana" w:hAnsi="Verdana"/>
          <w:sz w:val="20"/>
        </w:rPr>
      </w:pPr>
      <w:r w:rsidRPr="00E61672">
        <w:rPr>
          <w:rFonts w:ascii="Verdana" w:hAnsi="Verdana"/>
          <w:b/>
          <w:sz w:val="20"/>
        </w:rPr>
        <w:t>Holdback Period:</w:t>
      </w:r>
      <w:r w:rsidRPr="00E61672">
        <w:rPr>
          <w:rFonts w:ascii="Verdana" w:hAnsi="Verdana"/>
          <w:sz w:val="20"/>
        </w:rPr>
        <w:t xml:space="preserve"> </w:t>
      </w:r>
      <w:r w:rsidR="0052463B" w:rsidRPr="00E61672">
        <w:rPr>
          <w:rFonts w:ascii="Verdana" w:hAnsi="Verdana"/>
          <w:sz w:val="20"/>
        </w:rPr>
        <w:t xml:space="preserve">unless otherwise specified in the Appendix, the periods stated in </w:t>
      </w:r>
      <w:r w:rsidR="004242BB" w:rsidRPr="00E61672">
        <w:rPr>
          <w:rFonts w:ascii="Verdana" w:hAnsi="Verdana"/>
          <w:sz w:val="20"/>
        </w:rPr>
        <w:t>paragraph</w:t>
      </w:r>
      <w:r w:rsidR="0052463B" w:rsidRPr="00E61672">
        <w:rPr>
          <w:rFonts w:ascii="Verdana" w:hAnsi="Verdana"/>
          <w:sz w:val="20"/>
        </w:rPr>
        <w:t xml:space="preserve"> 15 of the Terms of Trade”</w:t>
      </w:r>
      <w:r w:rsidR="001B4F68" w:rsidRPr="00E61672">
        <w:rPr>
          <w:rFonts w:ascii="Verdana" w:hAnsi="Verdana"/>
          <w:sz w:val="20"/>
        </w:rPr>
        <w:t>;</w:t>
      </w:r>
    </w:p>
    <w:p w14:paraId="110E0BB1" w14:textId="76F44378" w:rsidR="001A3E71" w:rsidRPr="00E61672" w:rsidRDefault="001A3E71" w:rsidP="001A3E71">
      <w:pPr>
        <w:ind w:left="1287" w:right="26" w:hanging="720"/>
        <w:jc w:val="both"/>
        <w:rPr>
          <w:rFonts w:ascii="Verdana" w:hAnsi="Verdana"/>
          <w:sz w:val="20"/>
        </w:rPr>
      </w:pPr>
    </w:p>
    <w:p w14:paraId="62E339C0" w14:textId="77777777" w:rsidR="00250618" w:rsidRPr="00E61672" w:rsidRDefault="00250618" w:rsidP="00250618">
      <w:pPr>
        <w:ind w:right="26"/>
        <w:jc w:val="both"/>
        <w:rPr>
          <w:rFonts w:ascii="Verdana" w:hAnsi="Verdana"/>
          <w:sz w:val="20"/>
        </w:rPr>
      </w:pPr>
    </w:p>
    <w:p w14:paraId="422B5A49" w14:textId="77777777" w:rsidR="00250618" w:rsidRPr="00E61672" w:rsidRDefault="00250618" w:rsidP="00F5176C">
      <w:pPr>
        <w:ind w:left="540" w:right="26"/>
        <w:jc w:val="both"/>
        <w:rPr>
          <w:rFonts w:ascii="Verdana" w:hAnsi="Verdana"/>
          <w:b/>
          <w:sz w:val="20"/>
        </w:rPr>
      </w:pPr>
      <w:r w:rsidRPr="00E61672">
        <w:rPr>
          <w:rFonts w:ascii="Verdana" w:hAnsi="Verdana"/>
          <w:b/>
          <w:sz w:val="20"/>
        </w:rPr>
        <w:t xml:space="preserve">Holdback Release Policy: </w:t>
      </w:r>
      <w:r w:rsidRPr="00E61672">
        <w:rPr>
          <w:rFonts w:ascii="Verdana" w:hAnsi="Verdana"/>
          <w:sz w:val="20"/>
        </w:rPr>
        <w:t xml:space="preserve">S4C’s </w:t>
      </w:r>
      <w:r w:rsidRPr="00E61672">
        <w:rPr>
          <w:rFonts w:ascii="Verdana" w:hAnsi="Verdana"/>
          <w:i/>
          <w:sz w:val="20"/>
        </w:rPr>
        <w:t xml:space="preserve">Policy on Early Release of Holdback </w:t>
      </w:r>
      <w:r w:rsidRPr="00E61672">
        <w:rPr>
          <w:rFonts w:ascii="Verdana" w:hAnsi="Verdana"/>
          <w:sz w:val="20"/>
        </w:rPr>
        <w:t>as agreed with TAC</w:t>
      </w:r>
      <w:r w:rsidRPr="00E61672">
        <w:rPr>
          <w:rFonts w:ascii="Verdana" w:hAnsi="Verdana"/>
          <w:i/>
          <w:sz w:val="20"/>
        </w:rPr>
        <w:t xml:space="preserve"> </w:t>
      </w:r>
      <w:r w:rsidRPr="00E61672">
        <w:rPr>
          <w:rFonts w:ascii="Verdana" w:hAnsi="Verdana"/>
          <w:sz w:val="20"/>
        </w:rPr>
        <w:t>from time to time.</w:t>
      </w:r>
    </w:p>
    <w:p w14:paraId="14336CB4" w14:textId="77777777" w:rsidR="001A3E71" w:rsidRPr="00E61672" w:rsidRDefault="001A3E71" w:rsidP="001A3E71">
      <w:pPr>
        <w:ind w:right="26"/>
        <w:jc w:val="both"/>
        <w:rPr>
          <w:rFonts w:ascii="Verdana" w:hAnsi="Verdana"/>
          <w:b/>
          <w:sz w:val="20"/>
        </w:rPr>
      </w:pPr>
    </w:p>
    <w:p w14:paraId="13DDE220" w14:textId="77777777" w:rsidR="001A3E71" w:rsidRPr="00E61672" w:rsidRDefault="001A3E71" w:rsidP="001A3E71">
      <w:pPr>
        <w:ind w:left="540" w:right="2"/>
        <w:jc w:val="both"/>
        <w:rPr>
          <w:rFonts w:ascii="Verdana" w:hAnsi="Verdana"/>
          <w:sz w:val="20"/>
        </w:rPr>
      </w:pPr>
      <w:r w:rsidRPr="00E61672">
        <w:rPr>
          <w:rFonts w:ascii="Verdana" w:hAnsi="Verdana"/>
          <w:b/>
          <w:sz w:val="20"/>
        </w:rPr>
        <w:t xml:space="preserve">Incidental Rights: </w:t>
      </w:r>
      <w:r w:rsidRPr="00E61672">
        <w:rPr>
          <w:rFonts w:ascii="Verdana" w:hAnsi="Verdana"/>
          <w:sz w:val="20"/>
        </w:rPr>
        <w:t>all incidental rights required by S4C in order to be able to fulfil its statutory duties and responsibilities or in order to facilitate the same, including:</w:t>
      </w:r>
    </w:p>
    <w:p w14:paraId="4238A9F6" w14:textId="2D331026" w:rsidR="001A3E71" w:rsidRPr="00E61672" w:rsidRDefault="001A3E71" w:rsidP="001A3E71">
      <w:pPr>
        <w:numPr>
          <w:ilvl w:val="12"/>
          <w:numId w:val="0"/>
        </w:numPr>
        <w:tabs>
          <w:tab w:val="left" w:pos="1260"/>
        </w:tabs>
        <w:ind w:left="1260" w:right="2" w:hanging="720"/>
        <w:jc w:val="both"/>
        <w:rPr>
          <w:rFonts w:ascii="Verdana" w:hAnsi="Verdana"/>
          <w:sz w:val="20"/>
        </w:rPr>
      </w:pPr>
      <w:proofErr w:type="spellStart"/>
      <w:r w:rsidRPr="00E61672">
        <w:rPr>
          <w:rFonts w:ascii="Verdana" w:hAnsi="Verdana"/>
          <w:sz w:val="20"/>
        </w:rPr>
        <w:t>i</w:t>
      </w:r>
      <w:proofErr w:type="spellEnd"/>
      <w:r w:rsidRPr="00E61672">
        <w:rPr>
          <w:rFonts w:ascii="Verdana" w:hAnsi="Verdana"/>
          <w:sz w:val="20"/>
        </w:rPr>
        <w:t xml:space="preserve">) </w:t>
      </w:r>
      <w:r w:rsidRPr="00E61672">
        <w:rPr>
          <w:rFonts w:ascii="Verdana" w:hAnsi="Verdana"/>
          <w:sz w:val="20"/>
        </w:rPr>
        <w:tab/>
        <w:t>the right to retain a Transmission</w:t>
      </w:r>
      <w:r w:rsidR="00851DDC" w:rsidRPr="00E61672">
        <w:rPr>
          <w:rFonts w:ascii="Verdana" w:hAnsi="Verdana"/>
          <w:sz w:val="20"/>
        </w:rPr>
        <w:t xml:space="preserve"> </w:t>
      </w:r>
      <w:r w:rsidRPr="00E61672">
        <w:rPr>
          <w:rFonts w:ascii="Verdana" w:hAnsi="Verdana"/>
          <w:sz w:val="20"/>
        </w:rPr>
        <w:t>copy of the S4C Programme in perpetuity for regulatory purposes; and</w:t>
      </w:r>
    </w:p>
    <w:p w14:paraId="12DD0F06" w14:textId="4D58298F" w:rsidR="001A3E71" w:rsidRPr="00E61672" w:rsidRDefault="001A3E71" w:rsidP="001A3E71">
      <w:pPr>
        <w:numPr>
          <w:ilvl w:val="12"/>
          <w:numId w:val="0"/>
        </w:numPr>
        <w:tabs>
          <w:tab w:val="left" w:pos="1260"/>
        </w:tabs>
        <w:ind w:left="1260" w:right="2" w:hanging="720"/>
        <w:jc w:val="both"/>
        <w:rPr>
          <w:rFonts w:ascii="Verdana" w:hAnsi="Verdana"/>
          <w:sz w:val="20"/>
        </w:rPr>
      </w:pPr>
      <w:r w:rsidRPr="00E61672">
        <w:rPr>
          <w:rFonts w:ascii="Verdana" w:hAnsi="Verdana"/>
          <w:sz w:val="20"/>
        </w:rPr>
        <w:t>ii)</w:t>
      </w:r>
      <w:r w:rsidRPr="00E61672">
        <w:rPr>
          <w:rFonts w:ascii="Verdana" w:hAnsi="Verdana"/>
          <w:sz w:val="20"/>
        </w:rPr>
        <w:tab/>
        <w:t>the right to retain copies of the S4C Programme</w:t>
      </w:r>
      <w:r w:rsidR="00851DDC" w:rsidRPr="00E61672">
        <w:rPr>
          <w:rFonts w:ascii="Verdana" w:hAnsi="Verdana"/>
          <w:sz w:val="20"/>
        </w:rPr>
        <w:t xml:space="preserve"> </w:t>
      </w:r>
      <w:r w:rsidRPr="00E61672">
        <w:rPr>
          <w:rFonts w:ascii="Verdana" w:hAnsi="Verdana"/>
          <w:sz w:val="20"/>
        </w:rPr>
        <w:t>in various technical formats in order to enable S4C to prepare different versions of the S4C Programme, e.g. a subtitled version, a signed version, a version with audio description etc., and in order to facilitate S4C’s work.</w:t>
      </w:r>
    </w:p>
    <w:p w14:paraId="276506BB" w14:textId="77777777" w:rsidR="001A3E71" w:rsidRPr="00E61672" w:rsidRDefault="001A3E71" w:rsidP="001A3E71">
      <w:pPr>
        <w:ind w:right="26"/>
        <w:jc w:val="both"/>
        <w:rPr>
          <w:rFonts w:ascii="Verdana" w:hAnsi="Verdana"/>
          <w:sz w:val="20"/>
        </w:rPr>
      </w:pPr>
    </w:p>
    <w:p w14:paraId="69C00CF2" w14:textId="37BB291A" w:rsidR="001A3E71" w:rsidRPr="00E61672" w:rsidRDefault="001A3E71" w:rsidP="001A3E71">
      <w:pPr>
        <w:ind w:left="567" w:right="26"/>
        <w:jc w:val="both"/>
        <w:rPr>
          <w:rFonts w:ascii="Verdana" w:hAnsi="Verdana"/>
          <w:dstrike/>
          <w:sz w:val="20"/>
        </w:rPr>
      </w:pPr>
      <w:r w:rsidRPr="00E61672">
        <w:rPr>
          <w:rFonts w:ascii="Verdana" w:hAnsi="Verdana"/>
          <w:b/>
          <w:sz w:val="20"/>
        </w:rPr>
        <w:t>Industrial Relations Contracts:</w:t>
      </w:r>
      <w:r w:rsidRPr="00E61672">
        <w:rPr>
          <w:rFonts w:ascii="Verdana" w:hAnsi="Verdana"/>
          <w:sz w:val="20"/>
        </w:rPr>
        <w:t xml:space="preserve"> contracts regulating industrial relations </w:t>
      </w:r>
      <w:r w:rsidR="004242BB" w:rsidRPr="00E61672">
        <w:rPr>
          <w:rFonts w:ascii="Verdana" w:hAnsi="Verdana"/>
          <w:sz w:val="20"/>
        </w:rPr>
        <w:t xml:space="preserve">as described in paragraph 10 of the </w:t>
      </w:r>
      <w:r w:rsidR="00FB0CD7" w:rsidRPr="00E61672">
        <w:rPr>
          <w:rFonts w:ascii="Verdana" w:hAnsi="Verdana"/>
          <w:sz w:val="20"/>
        </w:rPr>
        <w:t xml:space="preserve">Terms of Trade; </w:t>
      </w:r>
    </w:p>
    <w:p w14:paraId="07BD9807" w14:textId="77777777" w:rsidR="001A3E71" w:rsidRPr="00E61672" w:rsidRDefault="001A3E71" w:rsidP="001A3E71">
      <w:pPr>
        <w:ind w:left="567" w:right="26"/>
        <w:jc w:val="both"/>
        <w:rPr>
          <w:rFonts w:ascii="Verdana" w:hAnsi="Verdana"/>
          <w:b/>
          <w:sz w:val="20"/>
        </w:rPr>
      </w:pPr>
    </w:p>
    <w:p w14:paraId="0F7DFE8A" w14:textId="77777777" w:rsidR="001A3E71" w:rsidRPr="00E61672" w:rsidRDefault="001A3E71" w:rsidP="001A3E71">
      <w:pPr>
        <w:pStyle w:val="BodyTextIndent2"/>
        <w:ind w:left="567" w:firstLine="0"/>
        <w:rPr>
          <w:rFonts w:ascii="Verdana" w:hAnsi="Verdana"/>
          <w:sz w:val="20"/>
        </w:rPr>
      </w:pPr>
      <w:r w:rsidRPr="00E61672">
        <w:rPr>
          <w:rFonts w:ascii="Verdana" w:hAnsi="Verdana"/>
          <w:b/>
          <w:sz w:val="20"/>
        </w:rPr>
        <w:t>Information</w:t>
      </w:r>
      <w:r w:rsidRPr="00E61672">
        <w:rPr>
          <w:rFonts w:ascii="Verdana" w:hAnsi="Verdana"/>
          <w:sz w:val="20"/>
        </w:rPr>
        <w:t>: has the meaning given under section 84 of the FOIA;</w:t>
      </w:r>
    </w:p>
    <w:p w14:paraId="6F9ABE3C" w14:textId="77777777" w:rsidR="001A3E71" w:rsidRPr="00E61672" w:rsidRDefault="001A3E71" w:rsidP="001A3E71">
      <w:pPr>
        <w:pStyle w:val="BodyTextIndent2"/>
        <w:ind w:left="567" w:firstLine="0"/>
        <w:rPr>
          <w:rFonts w:ascii="Verdana" w:hAnsi="Verdana"/>
          <w:b/>
          <w:sz w:val="20"/>
        </w:rPr>
      </w:pPr>
    </w:p>
    <w:p w14:paraId="1E80F64A" w14:textId="77777777" w:rsidR="001A3E71" w:rsidRPr="00E61672" w:rsidRDefault="001A3E71" w:rsidP="001A3E71">
      <w:pPr>
        <w:pStyle w:val="BodyTextIndent2"/>
        <w:ind w:left="567" w:firstLine="0"/>
        <w:rPr>
          <w:rFonts w:ascii="Verdana" w:hAnsi="Verdana"/>
          <w:sz w:val="20"/>
        </w:rPr>
      </w:pPr>
      <w:r w:rsidRPr="00E61672">
        <w:rPr>
          <w:rFonts w:ascii="Verdana" w:hAnsi="Verdana"/>
          <w:b/>
          <w:sz w:val="20"/>
        </w:rPr>
        <w:t xml:space="preserve">Information Commissioner: </w:t>
      </w:r>
      <w:r w:rsidRPr="00E61672">
        <w:rPr>
          <w:rFonts w:ascii="Verdana" w:hAnsi="Verdana"/>
          <w:sz w:val="20"/>
        </w:rPr>
        <w:t>the information commissioner appointed under the FOIA;</w:t>
      </w:r>
    </w:p>
    <w:p w14:paraId="54753D56" w14:textId="77777777" w:rsidR="001A3E71" w:rsidRPr="00E61672" w:rsidRDefault="001A3E71" w:rsidP="001A3E71">
      <w:pPr>
        <w:ind w:left="567" w:right="26"/>
        <w:jc w:val="both"/>
        <w:rPr>
          <w:rFonts w:ascii="Verdana" w:hAnsi="Verdana"/>
          <w:b/>
          <w:sz w:val="20"/>
        </w:rPr>
      </w:pPr>
    </w:p>
    <w:p w14:paraId="30BEFEE2" w14:textId="77777777" w:rsidR="001A3E71" w:rsidRPr="00E61672" w:rsidRDefault="001A3E71" w:rsidP="001A3E71">
      <w:pPr>
        <w:ind w:left="567" w:right="26"/>
        <w:jc w:val="both"/>
        <w:rPr>
          <w:rFonts w:ascii="Verdana" w:hAnsi="Verdana"/>
          <w:sz w:val="20"/>
        </w:rPr>
      </w:pPr>
      <w:r w:rsidRPr="00E61672">
        <w:rPr>
          <w:rFonts w:ascii="Verdana" w:hAnsi="Verdana"/>
          <w:b/>
          <w:sz w:val="20"/>
        </w:rPr>
        <w:t>Instalments:</w:t>
      </w:r>
      <w:r w:rsidRPr="00E61672">
        <w:rPr>
          <w:rFonts w:ascii="Verdana" w:hAnsi="Verdana"/>
          <w:sz w:val="20"/>
        </w:rPr>
        <w:t xml:space="preserve"> the instalments for payment of the Licence Fee specified in Cashflow; </w:t>
      </w:r>
    </w:p>
    <w:p w14:paraId="2A44FA7F" w14:textId="77777777" w:rsidR="001A3E71" w:rsidRPr="00E61672" w:rsidRDefault="001A3E71" w:rsidP="001A3E71">
      <w:pPr>
        <w:ind w:left="567" w:right="26"/>
        <w:jc w:val="both"/>
        <w:rPr>
          <w:rFonts w:ascii="Verdana" w:hAnsi="Verdana"/>
          <w:b/>
          <w:sz w:val="20"/>
        </w:rPr>
      </w:pPr>
    </w:p>
    <w:p w14:paraId="334A9E2C" w14:textId="77777777" w:rsidR="001A3E71" w:rsidRPr="00E61672" w:rsidRDefault="001A3E71" w:rsidP="001A3E71">
      <w:pPr>
        <w:ind w:left="567" w:right="26"/>
        <w:jc w:val="both"/>
        <w:rPr>
          <w:rFonts w:ascii="Verdana" w:hAnsi="Verdana"/>
          <w:b/>
          <w:sz w:val="20"/>
        </w:rPr>
      </w:pPr>
      <w:r w:rsidRPr="00E61672">
        <w:rPr>
          <w:rFonts w:ascii="Verdana" w:hAnsi="Verdana"/>
          <w:b/>
          <w:sz w:val="20"/>
        </w:rPr>
        <w:t>Insurance Policies:</w:t>
      </w:r>
      <w:r w:rsidRPr="00E61672">
        <w:rPr>
          <w:rFonts w:ascii="Verdana" w:hAnsi="Verdana"/>
          <w:sz w:val="20"/>
        </w:rPr>
        <w:t xml:space="preserve"> the insurance policies taken out by the Producer in accordance with the Licence;</w:t>
      </w:r>
    </w:p>
    <w:p w14:paraId="50A2D520" w14:textId="77777777" w:rsidR="001A3E71" w:rsidRPr="00E61672" w:rsidRDefault="001A3E71" w:rsidP="001A3E71">
      <w:pPr>
        <w:ind w:right="26"/>
        <w:jc w:val="both"/>
        <w:rPr>
          <w:rFonts w:ascii="Verdana" w:hAnsi="Verdana"/>
          <w:b/>
          <w:sz w:val="20"/>
        </w:rPr>
      </w:pPr>
    </w:p>
    <w:p w14:paraId="11D70FFC" w14:textId="77777777" w:rsidR="001A3E71" w:rsidRPr="00E61672" w:rsidRDefault="001A3E71" w:rsidP="001A3E71">
      <w:pPr>
        <w:tabs>
          <w:tab w:val="left" w:pos="540"/>
        </w:tabs>
        <w:ind w:left="567" w:right="28"/>
        <w:jc w:val="both"/>
        <w:rPr>
          <w:rFonts w:ascii="Verdana" w:hAnsi="Verdana"/>
          <w:sz w:val="20"/>
        </w:rPr>
      </w:pPr>
      <w:r w:rsidRPr="00E61672">
        <w:rPr>
          <w:rFonts w:ascii="Verdana" w:hAnsi="Verdana"/>
          <w:b/>
          <w:sz w:val="20"/>
        </w:rPr>
        <w:t>Key Elements:</w:t>
      </w:r>
      <w:r w:rsidRPr="00E61672">
        <w:rPr>
          <w:rFonts w:ascii="Verdana" w:hAnsi="Verdana"/>
          <w:sz w:val="20"/>
        </w:rPr>
        <w:t xml:space="preserve"> the key elements of the S4C Programme or to be used in the </w:t>
      </w:r>
    </w:p>
    <w:p w14:paraId="028CE47B" w14:textId="77777777" w:rsidR="001A3E71" w:rsidRPr="00E61672" w:rsidRDefault="001A3E71" w:rsidP="001A3E71">
      <w:pPr>
        <w:ind w:left="567" w:right="28"/>
        <w:jc w:val="both"/>
        <w:rPr>
          <w:rFonts w:ascii="Verdana" w:hAnsi="Verdana"/>
          <w:sz w:val="20"/>
        </w:rPr>
      </w:pPr>
      <w:r w:rsidRPr="00E61672">
        <w:rPr>
          <w:rFonts w:ascii="Verdana" w:hAnsi="Verdana"/>
          <w:sz w:val="20"/>
        </w:rPr>
        <w:t xml:space="preserve"> making of the S4C Programme which are identified in the Appendix;</w:t>
      </w:r>
    </w:p>
    <w:p w14:paraId="7226036B" w14:textId="77777777" w:rsidR="001A3E71" w:rsidRPr="00E61672" w:rsidRDefault="001A3E71" w:rsidP="001A3E71">
      <w:pPr>
        <w:ind w:left="567" w:right="26"/>
        <w:jc w:val="both"/>
        <w:rPr>
          <w:rFonts w:ascii="Verdana" w:hAnsi="Verdana"/>
          <w:sz w:val="20"/>
        </w:rPr>
      </w:pPr>
    </w:p>
    <w:p w14:paraId="375E1DAE" w14:textId="77777777" w:rsidR="001A3E71" w:rsidRPr="00E61672" w:rsidRDefault="001A3E71" w:rsidP="001A3E71">
      <w:pPr>
        <w:ind w:left="567" w:right="26"/>
        <w:jc w:val="both"/>
        <w:rPr>
          <w:rFonts w:ascii="Verdana" w:hAnsi="Verdana"/>
          <w:sz w:val="20"/>
        </w:rPr>
      </w:pPr>
      <w:r w:rsidRPr="00E61672">
        <w:rPr>
          <w:rFonts w:ascii="Verdana" w:hAnsi="Verdana"/>
          <w:b/>
          <w:sz w:val="20"/>
        </w:rPr>
        <w:t>Key Personnel:</w:t>
      </w:r>
      <w:r w:rsidRPr="00E61672">
        <w:rPr>
          <w:rFonts w:ascii="Verdana" w:hAnsi="Verdana"/>
          <w:sz w:val="20"/>
        </w:rPr>
        <w:t xml:space="preserve"> the personnel specified in the Appendix;</w:t>
      </w:r>
    </w:p>
    <w:p w14:paraId="30A565B8" w14:textId="77777777" w:rsidR="001A3E71" w:rsidRPr="00E61672" w:rsidRDefault="001A3E71" w:rsidP="001A3E71">
      <w:pPr>
        <w:ind w:left="567" w:right="26"/>
        <w:jc w:val="both"/>
        <w:rPr>
          <w:rFonts w:ascii="Verdana" w:hAnsi="Verdana"/>
          <w:sz w:val="20"/>
        </w:rPr>
      </w:pPr>
    </w:p>
    <w:p w14:paraId="543BFE96" w14:textId="77777777" w:rsidR="001A3E71" w:rsidRPr="00E61672" w:rsidRDefault="001A3E71" w:rsidP="001A3E71">
      <w:pPr>
        <w:ind w:left="567" w:right="26"/>
        <w:jc w:val="both"/>
        <w:rPr>
          <w:rFonts w:ascii="Verdana" w:hAnsi="Verdana"/>
          <w:sz w:val="20"/>
        </w:rPr>
      </w:pPr>
      <w:r w:rsidRPr="00E61672">
        <w:rPr>
          <w:rFonts w:ascii="Verdana" w:hAnsi="Verdana"/>
          <w:b/>
          <w:sz w:val="20"/>
        </w:rPr>
        <w:t>Licence</w:t>
      </w:r>
      <w:r w:rsidRPr="00E61672">
        <w:rPr>
          <w:rFonts w:ascii="Verdana" w:hAnsi="Verdana"/>
          <w:sz w:val="20"/>
        </w:rPr>
        <w:t>: the licence under which the S4C Programme has been commissioned by S4C from the Producer and the Appendix and the documents and policies incorporated into it by reference including without limitation these General Terms;</w:t>
      </w:r>
    </w:p>
    <w:p w14:paraId="1CA2A9EB" w14:textId="77777777" w:rsidR="001A3E71" w:rsidRPr="00E61672" w:rsidRDefault="001A3E71" w:rsidP="001A3E71">
      <w:pPr>
        <w:ind w:left="567" w:right="26"/>
        <w:jc w:val="both"/>
        <w:rPr>
          <w:rFonts w:ascii="Verdana" w:hAnsi="Verdana"/>
          <w:sz w:val="20"/>
        </w:rPr>
      </w:pPr>
    </w:p>
    <w:p w14:paraId="275D65A7" w14:textId="77777777" w:rsidR="001A3E71" w:rsidRPr="00E61672" w:rsidRDefault="001A3E71" w:rsidP="001A3E71">
      <w:pPr>
        <w:ind w:left="567" w:right="26"/>
        <w:jc w:val="both"/>
        <w:rPr>
          <w:rFonts w:ascii="Verdana" w:hAnsi="Verdana"/>
          <w:sz w:val="20"/>
        </w:rPr>
      </w:pPr>
      <w:r w:rsidRPr="00E61672">
        <w:rPr>
          <w:rFonts w:ascii="Verdana" w:hAnsi="Verdana"/>
          <w:b/>
          <w:sz w:val="20"/>
        </w:rPr>
        <w:t>Licence Fee:</w:t>
      </w:r>
      <w:r w:rsidRPr="00E61672">
        <w:rPr>
          <w:rFonts w:ascii="Verdana" w:hAnsi="Verdana"/>
          <w:sz w:val="20"/>
        </w:rPr>
        <w:t xml:space="preserve"> the licence fee specified in the Appendix;</w:t>
      </w:r>
    </w:p>
    <w:p w14:paraId="451183DF" w14:textId="77777777" w:rsidR="001A3E71" w:rsidRPr="00E61672" w:rsidRDefault="001A3E71" w:rsidP="001A3E71">
      <w:pPr>
        <w:ind w:left="567" w:right="26"/>
        <w:jc w:val="both"/>
        <w:rPr>
          <w:rFonts w:ascii="Verdana" w:hAnsi="Verdana"/>
          <w:sz w:val="20"/>
        </w:rPr>
      </w:pPr>
    </w:p>
    <w:p w14:paraId="4BFCD16F" w14:textId="77777777" w:rsidR="001A3E71" w:rsidRPr="00E61672" w:rsidRDefault="001A3E71" w:rsidP="001A3E71">
      <w:pPr>
        <w:ind w:left="567" w:right="26"/>
        <w:jc w:val="both"/>
        <w:rPr>
          <w:rFonts w:ascii="Verdana" w:hAnsi="Verdana"/>
          <w:sz w:val="20"/>
        </w:rPr>
      </w:pPr>
      <w:r w:rsidRPr="00E61672">
        <w:rPr>
          <w:rFonts w:ascii="Verdana" w:hAnsi="Verdana"/>
          <w:b/>
          <w:sz w:val="20"/>
        </w:rPr>
        <w:t>Licence Period:</w:t>
      </w:r>
      <w:r w:rsidRPr="00E61672">
        <w:rPr>
          <w:rFonts w:ascii="Verdana" w:hAnsi="Verdana"/>
          <w:sz w:val="20"/>
        </w:rPr>
        <w:t xml:space="preserve"> either </w:t>
      </w:r>
    </w:p>
    <w:p w14:paraId="3CFB7DD8" w14:textId="77777777" w:rsidR="001A3E71" w:rsidRPr="00E61672" w:rsidRDefault="001A3E71" w:rsidP="001A3E71">
      <w:pPr>
        <w:ind w:left="567" w:right="26"/>
        <w:jc w:val="both"/>
        <w:rPr>
          <w:rFonts w:ascii="Verdana" w:hAnsi="Verdana"/>
          <w:b/>
          <w:sz w:val="20"/>
        </w:rPr>
      </w:pPr>
    </w:p>
    <w:p w14:paraId="17179E3D" w14:textId="62E80934" w:rsidR="001A3E71" w:rsidRPr="00E61672" w:rsidRDefault="001A3E71" w:rsidP="001A3E71">
      <w:pPr>
        <w:numPr>
          <w:ilvl w:val="0"/>
          <w:numId w:val="2"/>
        </w:numPr>
        <w:ind w:right="26"/>
        <w:jc w:val="both"/>
        <w:rPr>
          <w:rFonts w:ascii="Verdana" w:hAnsi="Verdana"/>
          <w:sz w:val="20"/>
        </w:rPr>
      </w:pPr>
      <w:r w:rsidRPr="00E61672">
        <w:rPr>
          <w:rFonts w:ascii="Verdana" w:hAnsi="Verdana"/>
          <w:sz w:val="20"/>
        </w:rPr>
        <w:t>five (5) years commencing on the date of first Transmission</w:t>
      </w:r>
      <w:r w:rsidR="00851DDC" w:rsidRPr="00E61672">
        <w:rPr>
          <w:rFonts w:ascii="Verdana" w:hAnsi="Verdana"/>
          <w:sz w:val="20"/>
        </w:rPr>
        <w:t xml:space="preserve"> </w:t>
      </w:r>
      <w:r w:rsidRPr="00E61672">
        <w:rPr>
          <w:rFonts w:ascii="Verdana" w:hAnsi="Verdana"/>
          <w:sz w:val="20"/>
        </w:rPr>
        <w:t>of the S4C Programme on the S4C Services where the Programme is an individual programme or film or, in the case of a series, in respect of</w:t>
      </w:r>
      <w:r w:rsidR="00851DDC" w:rsidRPr="00E61672">
        <w:rPr>
          <w:rFonts w:ascii="Verdana" w:hAnsi="Verdana"/>
          <w:sz w:val="20"/>
        </w:rPr>
        <w:t xml:space="preserve"> </w:t>
      </w:r>
      <w:r w:rsidRPr="00E61672">
        <w:rPr>
          <w:rFonts w:ascii="Verdana" w:hAnsi="Verdana"/>
          <w:sz w:val="20"/>
        </w:rPr>
        <w:t>each Episode five (5) years from the date of first Transmission</w:t>
      </w:r>
      <w:r w:rsidR="00851DDC" w:rsidRPr="00E61672">
        <w:rPr>
          <w:rFonts w:ascii="Verdana" w:hAnsi="Verdana"/>
          <w:sz w:val="20"/>
        </w:rPr>
        <w:t xml:space="preserve"> </w:t>
      </w:r>
      <w:r w:rsidRPr="00E61672">
        <w:rPr>
          <w:rFonts w:ascii="Verdana" w:hAnsi="Verdana"/>
          <w:sz w:val="20"/>
        </w:rPr>
        <w:t>of that Episode on the S4C Services provided that if S4C (except in the cases specified below) has not Transmitted</w:t>
      </w:r>
      <w:r w:rsidR="00851DDC" w:rsidRPr="00E61672">
        <w:rPr>
          <w:rFonts w:ascii="Verdana" w:hAnsi="Verdana"/>
          <w:sz w:val="20"/>
        </w:rPr>
        <w:t xml:space="preserve"> </w:t>
      </w:r>
      <w:r w:rsidRPr="00E61672">
        <w:rPr>
          <w:rFonts w:ascii="Verdana" w:hAnsi="Verdana"/>
          <w:sz w:val="20"/>
        </w:rPr>
        <w:t>the S4C Programme or the first Episode as the case may be within a period of six (6) months of Delivery of the S4C Programme or relevant Episode then the Licence Period shall commence on the date exactly six (6) months following the date of Delivery.</w:t>
      </w:r>
      <w:r w:rsidR="00851DDC" w:rsidRPr="00E61672">
        <w:rPr>
          <w:rFonts w:ascii="Verdana" w:hAnsi="Verdana"/>
          <w:sz w:val="20"/>
        </w:rPr>
        <w:t xml:space="preserve"> </w:t>
      </w:r>
      <w:r w:rsidRPr="00E61672">
        <w:rPr>
          <w:rFonts w:ascii="Verdana" w:hAnsi="Verdana"/>
          <w:sz w:val="20"/>
        </w:rPr>
        <w:t>The above proviso does not apply to Programmes commissioned far in advance of their expected Transmission</w:t>
      </w:r>
      <w:r w:rsidR="00851DDC" w:rsidRPr="00E61672">
        <w:rPr>
          <w:rFonts w:ascii="Verdana" w:hAnsi="Verdana"/>
          <w:sz w:val="20"/>
        </w:rPr>
        <w:t xml:space="preserve"> </w:t>
      </w:r>
      <w:r w:rsidRPr="00E61672">
        <w:rPr>
          <w:rFonts w:ascii="Verdana" w:hAnsi="Verdana"/>
          <w:sz w:val="20"/>
        </w:rPr>
        <w:t>date but where the Producer</w:t>
      </w:r>
      <w:r w:rsidR="00851DDC" w:rsidRPr="00E61672">
        <w:rPr>
          <w:rFonts w:ascii="Verdana" w:hAnsi="Verdana"/>
          <w:sz w:val="20"/>
        </w:rPr>
        <w:t xml:space="preserve"> </w:t>
      </w:r>
      <w:r w:rsidRPr="00E61672">
        <w:rPr>
          <w:rFonts w:ascii="Verdana" w:hAnsi="Verdana"/>
          <w:sz w:val="20"/>
        </w:rPr>
        <w:t xml:space="preserve">wishes to produce or deliver the Programme earlier than the contractual Delivery Date and/or any Programmes where S4C and the Producer agree to different arrangements; or </w:t>
      </w:r>
    </w:p>
    <w:p w14:paraId="001E4AAD" w14:textId="77777777" w:rsidR="001A3E71" w:rsidRPr="00E61672" w:rsidRDefault="001A3E71" w:rsidP="001A3E71">
      <w:pPr>
        <w:ind w:left="567" w:right="26"/>
        <w:jc w:val="both"/>
        <w:rPr>
          <w:rFonts w:ascii="Verdana" w:hAnsi="Verdana"/>
          <w:sz w:val="20"/>
        </w:rPr>
      </w:pPr>
    </w:p>
    <w:p w14:paraId="25239163" w14:textId="74ACCE1F" w:rsidR="001A3E71" w:rsidRPr="00E61672" w:rsidRDefault="001A3E71" w:rsidP="001A3E71">
      <w:pPr>
        <w:numPr>
          <w:ilvl w:val="0"/>
          <w:numId w:val="2"/>
        </w:numPr>
        <w:ind w:right="26"/>
        <w:jc w:val="both"/>
        <w:rPr>
          <w:rFonts w:ascii="Verdana" w:hAnsi="Verdana"/>
          <w:sz w:val="20"/>
        </w:rPr>
      </w:pPr>
      <w:r w:rsidRPr="00E61672">
        <w:rPr>
          <w:rFonts w:ascii="Verdana" w:hAnsi="Verdana"/>
          <w:sz w:val="20"/>
        </w:rPr>
        <w:t>such other period as is noted in the Appendix and which shall have precedence over the General Terms;</w:t>
      </w:r>
    </w:p>
    <w:p w14:paraId="246C8236" w14:textId="71CC0A56" w:rsidR="00C46028" w:rsidRPr="00E61672" w:rsidRDefault="00C46028" w:rsidP="00C46028">
      <w:pPr>
        <w:ind w:left="567" w:right="26"/>
        <w:jc w:val="both"/>
        <w:rPr>
          <w:rFonts w:ascii="Verdana" w:hAnsi="Verdana"/>
          <w:sz w:val="20"/>
        </w:rPr>
      </w:pPr>
    </w:p>
    <w:p w14:paraId="3AF03911" w14:textId="272FD29E" w:rsidR="00C46028" w:rsidRPr="00E61672" w:rsidRDefault="00C46028" w:rsidP="00C46028">
      <w:pPr>
        <w:ind w:left="567" w:right="26"/>
        <w:jc w:val="both"/>
        <w:rPr>
          <w:rFonts w:ascii="Verdana" w:hAnsi="Verdana"/>
          <w:sz w:val="20"/>
        </w:rPr>
      </w:pPr>
      <w:r w:rsidRPr="00E61672">
        <w:rPr>
          <w:rFonts w:ascii="Verdana" w:hAnsi="Verdana"/>
          <w:b/>
          <w:sz w:val="20"/>
        </w:rPr>
        <w:t>Live Stream:</w:t>
      </w:r>
      <w:r w:rsidR="00851DDC" w:rsidRPr="00E61672">
        <w:rPr>
          <w:rFonts w:ascii="Verdana" w:hAnsi="Verdana"/>
          <w:b/>
          <w:sz w:val="20"/>
        </w:rPr>
        <w:t xml:space="preserve"> </w:t>
      </w:r>
      <w:r w:rsidRPr="00E61672">
        <w:rPr>
          <w:rFonts w:ascii="Verdana" w:hAnsi="Verdana"/>
          <w:sz w:val="20"/>
        </w:rPr>
        <w:t>communicat</w:t>
      </w:r>
      <w:r w:rsidR="001555FD" w:rsidRPr="00E61672">
        <w:rPr>
          <w:rFonts w:ascii="Verdana" w:hAnsi="Verdana"/>
          <w:sz w:val="20"/>
        </w:rPr>
        <w:t>e</w:t>
      </w:r>
      <w:r w:rsidRPr="00E61672">
        <w:rPr>
          <w:rFonts w:ascii="Verdana" w:hAnsi="Verdana"/>
          <w:sz w:val="20"/>
        </w:rPr>
        <w:t xml:space="preserve"> the public at scheduled times by means of streaming technology via the </w:t>
      </w:r>
      <w:r w:rsidR="001B4F68" w:rsidRPr="00E61672">
        <w:rPr>
          <w:rFonts w:ascii="Verdana" w:hAnsi="Verdana"/>
          <w:sz w:val="20"/>
        </w:rPr>
        <w:t>i</w:t>
      </w:r>
      <w:r w:rsidRPr="00E61672">
        <w:rPr>
          <w:rFonts w:ascii="Verdana" w:hAnsi="Verdana"/>
          <w:sz w:val="20"/>
        </w:rPr>
        <w:t>nternet</w:t>
      </w:r>
      <w:r w:rsidR="00F00F39" w:rsidRPr="00E61672">
        <w:rPr>
          <w:rFonts w:ascii="Verdana" w:hAnsi="Verdana"/>
          <w:sz w:val="20"/>
        </w:rPr>
        <w:t xml:space="preserve"> </w:t>
      </w:r>
      <w:r w:rsidRPr="00E61672">
        <w:rPr>
          <w:rFonts w:ascii="Verdana" w:hAnsi="Verdana"/>
          <w:sz w:val="20"/>
        </w:rPr>
        <w:t xml:space="preserve">for reception by viewers on any device connected to the </w:t>
      </w:r>
      <w:r w:rsidR="001B4F68" w:rsidRPr="00E61672">
        <w:rPr>
          <w:rFonts w:ascii="Verdana" w:hAnsi="Verdana"/>
          <w:sz w:val="20"/>
        </w:rPr>
        <w:t>i</w:t>
      </w:r>
      <w:r w:rsidRPr="00E61672">
        <w:rPr>
          <w:rFonts w:ascii="Verdana" w:hAnsi="Verdana"/>
          <w:sz w:val="20"/>
        </w:rPr>
        <w:t xml:space="preserve">nternet </w:t>
      </w:r>
      <w:r w:rsidR="006E7D86" w:rsidRPr="00E61672">
        <w:rPr>
          <w:rFonts w:ascii="Verdana" w:hAnsi="Verdana"/>
          <w:sz w:val="20"/>
        </w:rPr>
        <w:t xml:space="preserve">(including for the avoidance of doubt mobile phone devices and tablets) </w:t>
      </w:r>
      <w:r w:rsidRPr="00E61672">
        <w:rPr>
          <w:rFonts w:ascii="Verdana" w:hAnsi="Verdana"/>
          <w:sz w:val="20"/>
        </w:rPr>
        <w:t>without the need for a set top box or other decoding equipment;</w:t>
      </w:r>
      <w:r w:rsidR="004242BB" w:rsidRPr="00E61672">
        <w:rPr>
          <w:rFonts w:ascii="Verdana" w:hAnsi="Verdana"/>
          <w:sz w:val="20"/>
        </w:rPr>
        <w:t xml:space="preserve"> </w:t>
      </w:r>
    </w:p>
    <w:p w14:paraId="21671EB8" w14:textId="735720B4" w:rsidR="00550A5E" w:rsidRPr="00E61672" w:rsidRDefault="00550A5E" w:rsidP="00C46028">
      <w:pPr>
        <w:ind w:left="567" w:right="26"/>
        <w:jc w:val="both"/>
        <w:rPr>
          <w:rFonts w:ascii="Verdana" w:hAnsi="Verdana"/>
          <w:sz w:val="20"/>
        </w:rPr>
      </w:pPr>
    </w:p>
    <w:p w14:paraId="708E87FB" w14:textId="422BAD86" w:rsidR="00550A5E" w:rsidRPr="00E61672" w:rsidRDefault="00550A5E" w:rsidP="00C46028">
      <w:pPr>
        <w:ind w:left="567" w:right="26"/>
        <w:jc w:val="both"/>
        <w:rPr>
          <w:rFonts w:ascii="Verdana" w:hAnsi="Verdana"/>
          <w:sz w:val="20"/>
        </w:rPr>
      </w:pPr>
      <w:r w:rsidRPr="00E61672">
        <w:rPr>
          <w:rFonts w:ascii="Verdana" w:hAnsi="Verdana"/>
          <w:b/>
          <w:sz w:val="20"/>
        </w:rPr>
        <w:t>Live Streaming Rights:</w:t>
      </w:r>
      <w:r w:rsidRPr="00E61672">
        <w:rPr>
          <w:rFonts w:ascii="Verdana" w:hAnsi="Verdana"/>
          <w:sz w:val="20"/>
        </w:rPr>
        <w:t xml:space="preserve"> the exclusive right to </w:t>
      </w:r>
      <w:r w:rsidR="001555FD" w:rsidRPr="00E61672">
        <w:rPr>
          <w:rFonts w:ascii="Verdana" w:hAnsi="Verdana"/>
          <w:sz w:val="20"/>
        </w:rPr>
        <w:t>Live Stream the S4C Programme</w:t>
      </w:r>
      <w:r w:rsidR="0073499E" w:rsidRPr="00E61672">
        <w:rPr>
          <w:rFonts w:ascii="Verdana" w:hAnsi="Verdana"/>
          <w:sz w:val="20"/>
        </w:rPr>
        <w:t xml:space="preserve"> within the Territory</w:t>
      </w:r>
      <w:r w:rsidR="000F6A76" w:rsidRPr="00E61672">
        <w:rPr>
          <w:rFonts w:ascii="Verdana" w:hAnsi="Verdana"/>
          <w:sz w:val="20"/>
        </w:rPr>
        <w:t xml:space="preserve">, </w:t>
      </w:r>
      <w:r w:rsidR="00AD7A38" w:rsidRPr="00E61672">
        <w:rPr>
          <w:rFonts w:ascii="Verdana" w:hAnsi="Verdana"/>
          <w:sz w:val="20"/>
        </w:rPr>
        <w:t>with or without a simultaneous Transmission.</w:t>
      </w:r>
      <w:r w:rsidR="00851DDC" w:rsidRPr="00E61672">
        <w:rPr>
          <w:rFonts w:ascii="Verdana" w:hAnsi="Verdana"/>
          <w:sz w:val="20"/>
        </w:rPr>
        <w:t xml:space="preserve"> </w:t>
      </w:r>
    </w:p>
    <w:p w14:paraId="608D41D4" w14:textId="77777777" w:rsidR="001A3E71" w:rsidRPr="00E61672" w:rsidRDefault="001A3E71" w:rsidP="00F5176C">
      <w:pPr>
        <w:ind w:right="26"/>
        <w:jc w:val="both"/>
        <w:rPr>
          <w:rFonts w:ascii="Verdana" w:hAnsi="Verdana"/>
          <w:b/>
          <w:sz w:val="20"/>
        </w:rPr>
      </w:pPr>
    </w:p>
    <w:p w14:paraId="26235974" w14:textId="34FBE13F" w:rsidR="001A3E71" w:rsidRPr="00E61672" w:rsidRDefault="001A3E71" w:rsidP="001A3E71">
      <w:pPr>
        <w:ind w:left="567" w:right="26"/>
        <w:jc w:val="both"/>
        <w:rPr>
          <w:rFonts w:ascii="Verdana" w:hAnsi="Verdana"/>
          <w:sz w:val="20"/>
        </w:rPr>
      </w:pPr>
      <w:r w:rsidRPr="00E61672">
        <w:rPr>
          <w:rFonts w:ascii="Verdana" w:hAnsi="Verdana"/>
          <w:b/>
          <w:sz w:val="20"/>
        </w:rPr>
        <w:t xml:space="preserve">Merchandising Rights: </w:t>
      </w:r>
      <w:r w:rsidRPr="00E61672">
        <w:rPr>
          <w:rFonts w:ascii="Verdana" w:hAnsi="Verdana"/>
          <w:sz w:val="20"/>
        </w:rPr>
        <w:t>the non-exclusive right to exploit the merchandising rights in the S4C Programme including the Format, the Underlying Rights Material, characters, scenes, logos and designs in connection with all types of products including audio products, audio visual products, character merchandising, books, magazines and</w:t>
      </w:r>
      <w:r w:rsidR="00851DDC" w:rsidRPr="00E61672">
        <w:rPr>
          <w:rFonts w:ascii="Verdana" w:hAnsi="Verdana"/>
          <w:sz w:val="20"/>
        </w:rPr>
        <w:t xml:space="preserve"> </w:t>
      </w:r>
      <w:r w:rsidRPr="00E61672">
        <w:rPr>
          <w:rFonts w:ascii="Verdana" w:hAnsi="Verdana"/>
          <w:sz w:val="20"/>
        </w:rPr>
        <w:t>other publishing material but excluding the right to produce and/or to exploit a Sequel and/or the Online Rights</w:t>
      </w:r>
      <w:r w:rsidR="005328C7" w:rsidRPr="00E61672">
        <w:rPr>
          <w:rFonts w:ascii="Verdana" w:hAnsi="Verdana"/>
          <w:sz w:val="20"/>
        </w:rPr>
        <w:t>.</w:t>
      </w:r>
      <w:r w:rsidRPr="00E61672">
        <w:rPr>
          <w:rFonts w:ascii="Verdana" w:hAnsi="Verdana"/>
          <w:sz w:val="20"/>
        </w:rPr>
        <w:t xml:space="preserve"> </w:t>
      </w:r>
    </w:p>
    <w:p w14:paraId="352B7F26" w14:textId="77777777" w:rsidR="001A3E71" w:rsidRPr="00E61672" w:rsidRDefault="001A3E71" w:rsidP="001A3E71">
      <w:pPr>
        <w:ind w:right="26"/>
        <w:jc w:val="both"/>
        <w:rPr>
          <w:rFonts w:ascii="Verdana" w:hAnsi="Verdana"/>
          <w:b/>
          <w:sz w:val="20"/>
        </w:rPr>
      </w:pPr>
    </w:p>
    <w:p w14:paraId="60B99DA2" w14:textId="77777777" w:rsidR="001A3E71" w:rsidRPr="00E61672" w:rsidRDefault="001A3E71" w:rsidP="001A3E71">
      <w:pPr>
        <w:ind w:left="567" w:right="26"/>
        <w:jc w:val="both"/>
        <w:rPr>
          <w:rFonts w:ascii="Verdana" w:hAnsi="Verdana"/>
          <w:sz w:val="20"/>
        </w:rPr>
      </w:pPr>
      <w:r w:rsidRPr="00E61672">
        <w:rPr>
          <w:rFonts w:ascii="Verdana" w:hAnsi="Verdana"/>
          <w:b/>
          <w:sz w:val="20"/>
        </w:rPr>
        <w:t>Milestones:</w:t>
      </w:r>
      <w:r w:rsidRPr="00E61672">
        <w:rPr>
          <w:rFonts w:ascii="Verdana" w:hAnsi="Verdana"/>
          <w:sz w:val="20"/>
        </w:rPr>
        <w:t xml:space="preserve"> the approval and production milestones in respect of the S4C Programme specified in the Appendix;</w:t>
      </w:r>
    </w:p>
    <w:p w14:paraId="0B926ECC" w14:textId="77777777" w:rsidR="001A3E71" w:rsidRPr="00E61672" w:rsidRDefault="001A3E71" w:rsidP="00FC3E9D">
      <w:pPr>
        <w:ind w:right="26"/>
        <w:jc w:val="both"/>
        <w:rPr>
          <w:rFonts w:ascii="Verdana" w:hAnsi="Verdana"/>
          <w:sz w:val="20"/>
        </w:rPr>
      </w:pPr>
    </w:p>
    <w:p w14:paraId="0BB14DA5" w14:textId="66E37F1F" w:rsidR="001A3E71" w:rsidRPr="00E61672" w:rsidRDefault="001A3E71" w:rsidP="001A3E71">
      <w:pPr>
        <w:ind w:left="567" w:right="26"/>
        <w:jc w:val="both"/>
        <w:rPr>
          <w:rFonts w:ascii="Verdana" w:hAnsi="Verdana"/>
          <w:i/>
          <w:iCs/>
          <w:sz w:val="20"/>
        </w:rPr>
      </w:pPr>
      <w:bookmarkStart w:id="1" w:name="_Hlk46345664"/>
      <w:r w:rsidRPr="00E61672">
        <w:rPr>
          <w:rFonts w:ascii="Verdana" w:hAnsi="Verdana"/>
          <w:b/>
          <w:sz w:val="20"/>
        </w:rPr>
        <w:t>Net Proceeds</w:t>
      </w:r>
      <w:r w:rsidRPr="00E61672">
        <w:rPr>
          <w:rFonts w:ascii="Verdana" w:hAnsi="Verdana"/>
          <w:sz w:val="20"/>
        </w:rPr>
        <w:t>: Gross Income in respect of the Programme, less the total of the following:</w:t>
      </w:r>
      <w:r w:rsidR="00851DDC" w:rsidRPr="00E61672">
        <w:rPr>
          <w:rFonts w:ascii="Verdana" w:hAnsi="Verdana"/>
          <w:sz w:val="20"/>
        </w:rPr>
        <w:t xml:space="preserve"> </w:t>
      </w:r>
    </w:p>
    <w:p w14:paraId="2BFC7BFF" w14:textId="77777777" w:rsidR="001A3E71" w:rsidRPr="00E61672" w:rsidRDefault="001A3E71" w:rsidP="001A3E71">
      <w:pPr>
        <w:ind w:left="567" w:right="26"/>
        <w:jc w:val="both"/>
        <w:rPr>
          <w:rFonts w:ascii="Verdana" w:hAnsi="Verdana"/>
          <w:sz w:val="20"/>
        </w:rPr>
      </w:pPr>
    </w:p>
    <w:p w14:paraId="102DC34D" w14:textId="77777777" w:rsidR="001A3E71" w:rsidRPr="00E61672" w:rsidRDefault="001A3E71" w:rsidP="001A3E71">
      <w:pPr>
        <w:ind w:left="1134" w:right="28" w:hanging="567"/>
        <w:jc w:val="both"/>
        <w:rPr>
          <w:rFonts w:ascii="Verdana" w:hAnsi="Verdana"/>
          <w:sz w:val="20"/>
        </w:rPr>
      </w:pPr>
      <w:r w:rsidRPr="00E61672">
        <w:rPr>
          <w:rFonts w:ascii="Verdana" w:hAnsi="Verdana"/>
          <w:sz w:val="20"/>
        </w:rPr>
        <w:t>(</w:t>
      </w:r>
      <w:proofErr w:type="spellStart"/>
      <w:r w:rsidRPr="00E61672">
        <w:rPr>
          <w:rFonts w:ascii="Verdana" w:hAnsi="Verdana"/>
          <w:sz w:val="20"/>
        </w:rPr>
        <w:t>i</w:t>
      </w:r>
      <w:proofErr w:type="spellEnd"/>
      <w:r w:rsidRPr="00E61672">
        <w:rPr>
          <w:rFonts w:ascii="Verdana" w:hAnsi="Verdana"/>
          <w:sz w:val="20"/>
        </w:rPr>
        <w:t>)</w:t>
      </w:r>
      <w:r w:rsidRPr="00E61672">
        <w:rPr>
          <w:rFonts w:ascii="Verdana" w:hAnsi="Verdana"/>
          <w:sz w:val="20"/>
        </w:rPr>
        <w:tab/>
        <w:t>commission fees and expenses payable to the Producer its agents and distributors in respect of the Programme which shall not in the aggregate exceed the following as a percentage of Gross Income:</w:t>
      </w:r>
    </w:p>
    <w:p w14:paraId="46AA1665" w14:textId="77777777" w:rsidR="001A3E71" w:rsidRPr="00E61672" w:rsidRDefault="001A3E71" w:rsidP="001A3E71">
      <w:pPr>
        <w:ind w:left="1134" w:right="28"/>
        <w:jc w:val="both"/>
        <w:rPr>
          <w:rFonts w:ascii="Verdana" w:hAnsi="Verdana"/>
          <w:sz w:val="20"/>
        </w:rPr>
      </w:pPr>
      <w:r w:rsidRPr="00E61672">
        <w:rPr>
          <w:rFonts w:ascii="Verdana" w:hAnsi="Verdana"/>
          <w:sz w:val="20"/>
        </w:rPr>
        <w:t xml:space="preserve">UK Terrestrial/ Standard TV (35% Commission) </w:t>
      </w:r>
    </w:p>
    <w:p w14:paraId="062A0E17" w14:textId="77777777" w:rsidR="001A3E71" w:rsidRPr="00E61672" w:rsidRDefault="001A3E71" w:rsidP="001A3E71">
      <w:pPr>
        <w:ind w:left="1134" w:right="28"/>
        <w:jc w:val="both"/>
        <w:rPr>
          <w:rFonts w:ascii="Verdana" w:hAnsi="Verdana"/>
          <w:sz w:val="20"/>
        </w:rPr>
      </w:pPr>
      <w:r w:rsidRPr="00E61672">
        <w:rPr>
          <w:rFonts w:ascii="Verdana" w:hAnsi="Verdana"/>
          <w:sz w:val="20"/>
        </w:rPr>
        <w:t>UK Satellite/</w:t>
      </w:r>
      <w:proofErr w:type="spellStart"/>
      <w:r w:rsidRPr="00E61672">
        <w:rPr>
          <w:rFonts w:ascii="Verdana" w:hAnsi="Verdana"/>
          <w:sz w:val="20"/>
        </w:rPr>
        <w:t>Non standard</w:t>
      </w:r>
      <w:proofErr w:type="spellEnd"/>
      <w:r w:rsidRPr="00E61672">
        <w:rPr>
          <w:rFonts w:ascii="Verdana" w:hAnsi="Verdana"/>
          <w:sz w:val="20"/>
        </w:rPr>
        <w:t xml:space="preserve"> TV (35% Commission) </w:t>
      </w:r>
    </w:p>
    <w:p w14:paraId="166B4354" w14:textId="77777777" w:rsidR="001A3E71" w:rsidRPr="00E61672" w:rsidRDefault="001A3E71" w:rsidP="001A3E71">
      <w:pPr>
        <w:ind w:left="1134" w:right="28"/>
        <w:jc w:val="both"/>
        <w:rPr>
          <w:rFonts w:ascii="Verdana" w:hAnsi="Verdana"/>
          <w:sz w:val="20"/>
        </w:rPr>
      </w:pPr>
      <w:r w:rsidRPr="00E61672">
        <w:rPr>
          <w:rFonts w:ascii="Verdana" w:hAnsi="Verdana"/>
          <w:sz w:val="20"/>
        </w:rPr>
        <w:t xml:space="preserve">USA Cable/Sat/Pay TV (35% Commission) </w:t>
      </w:r>
    </w:p>
    <w:p w14:paraId="2C029F1F" w14:textId="77777777" w:rsidR="001A3E71" w:rsidRPr="00E61672" w:rsidRDefault="001A3E71" w:rsidP="001A3E71">
      <w:pPr>
        <w:ind w:left="1134" w:right="28"/>
        <w:jc w:val="both"/>
        <w:rPr>
          <w:rFonts w:ascii="Verdana" w:hAnsi="Verdana"/>
          <w:sz w:val="20"/>
        </w:rPr>
      </w:pPr>
      <w:r w:rsidRPr="00E61672">
        <w:rPr>
          <w:rFonts w:ascii="Verdana" w:hAnsi="Verdana"/>
          <w:sz w:val="20"/>
        </w:rPr>
        <w:t>USA Commercial Network TV-Non Primetime (35% Commission) USA Commercial Network – TV Primetime (35% Commission)</w:t>
      </w:r>
    </w:p>
    <w:p w14:paraId="7B9F252D" w14:textId="77777777" w:rsidR="001A3E71" w:rsidRPr="00E61672" w:rsidRDefault="001A3E71" w:rsidP="001A3E71">
      <w:pPr>
        <w:ind w:left="1134" w:right="28" w:hanging="567"/>
        <w:jc w:val="both"/>
        <w:rPr>
          <w:rFonts w:ascii="Verdana" w:hAnsi="Verdana"/>
          <w:sz w:val="20"/>
        </w:rPr>
      </w:pPr>
      <w:r w:rsidRPr="00E61672">
        <w:rPr>
          <w:rFonts w:ascii="Verdana" w:hAnsi="Verdana"/>
          <w:sz w:val="20"/>
        </w:rPr>
        <w:tab/>
        <w:t>TV Worldwide/Inflight/Footage (35% Commission)</w:t>
      </w:r>
    </w:p>
    <w:p w14:paraId="2362230A" w14:textId="77777777" w:rsidR="001A3E71" w:rsidRPr="00E61672" w:rsidRDefault="001A3E71" w:rsidP="001A3E71">
      <w:pPr>
        <w:ind w:left="1134" w:right="28" w:hanging="567"/>
        <w:jc w:val="both"/>
        <w:rPr>
          <w:rFonts w:ascii="Verdana" w:hAnsi="Verdana"/>
          <w:sz w:val="20"/>
        </w:rPr>
      </w:pPr>
      <w:r w:rsidRPr="00E61672">
        <w:rPr>
          <w:rFonts w:ascii="Verdana" w:hAnsi="Verdana"/>
          <w:sz w:val="20"/>
        </w:rPr>
        <w:tab/>
        <w:t>UK Video (25% Commission)</w:t>
      </w:r>
    </w:p>
    <w:p w14:paraId="06E6FB7F" w14:textId="77777777" w:rsidR="001A3E71" w:rsidRPr="00E61672" w:rsidRDefault="001A3E71" w:rsidP="001A3E71">
      <w:pPr>
        <w:ind w:left="1134" w:right="28" w:hanging="567"/>
        <w:jc w:val="both"/>
        <w:rPr>
          <w:rFonts w:ascii="Verdana" w:hAnsi="Verdana"/>
          <w:sz w:val="20"/>
        </w:rPr>
      </w:pPr>
      <w:r w:rsidRPr="00E61672">
        <w:rPr>
          <w:rFonts w:ascii="Verdana" w:hAnsi="Verdana"/>
          <w:sz w:val="20"/>
        </w:rPr>
        <w:tab/>
        <w:t>Worldwide Video (25% Commission)</w:t>
      </w:r>
    </w:p>
    <w:p w14:paraId="664AE7D7" w14:textId="77777777" w:rsidR="001A3E71" w:rsidRPr="00E61672" w:rsidRDefault="001A3E71" w:rsidP="001A3E71">
      <w:pPr>
        <w:ind w:left="1134" w:right="28" w:hanging="567"/>
        <w:jc w:val="both"/>
        <w:rPr>
          <w:rFonts w:ascii="Verdana" w:hAnsi="Verdana"/>
          <w:sz w:val="20"/>
        </w:rPr>
      </w:pPr>
      <w:r w:rsidRPr="00E61672">
        <w:rPr>
          <w:rFonts w:ascii="Verdana" w:hAnsi="Verdana"/>
          <w:sz w:val="20"/>
        </w:rPr>
        <w:tab/>
        <w:t>Worldwide Merchandising (35% Commission)</w:t>
      </w:r>
    </w:p>
    <w:p w14:paraId="62ACFF7E" w14:textId="1F4304A8" w:rsidR="001A3E71" w:rsidRPr="00E61672" w:rsidRDefault="001A3E71" w:rsidP="001A3E71">
      <w:pPr>
        <w:ind w:left="1134" w:right="28" w:hanging="567"/>
        <w:jc w:val="both"/>
        <w:rPr>
          <w:rFonts w:ascii="Verdana" w:hAnsi="Verdana"/>
          <w:sz w:val="20"/>
        </w:rPr>
      </w:pPr>
      <w:r w:rsidRPr="00E61672">
        <w:rPr>
          <w:rFonts w:ascii="Verdana" w:hAnsi="Verdana"/>
          <w:sz w:val="20"/>
        </w:rPr>
        <w:tab/>
        <w:t>Worldwide Publishing (30% Commission);</w:t>
      </w:r>
    </w:p>
    <w:p w14:paraId="69165AE0" w14:textId="4CA8A123" w:rsidR="000D6601" w:rsidRPr="00E61672" w:rsidRDefault="00E040BC" w:rsidP="001B4F68">
      <w:pPr>
        <w:ind w:left="1134" w:right="28"/>
        <w:jc w:val="both"/>
        <w:rPr>
          <w:rFonts w:ascii="Verdana" w:hAnsi="Verdana"/>
          <w:sz w:val="20"/>
        </w:rPr>
      </w:pPr>
      <w:r w:rsidRPr="00E61672">
        <w:rPr>
          <w:rFonts w:ascii="Verdana" w:hAnsi="Verdana"/>
          <w:sz w:val="20"/>
        </w:rPr>
        <w:t xml:space="preserve">All forms of VOD save for the S4C VOD Rights </w:t>
      </w:r>
      <w:r w:rsidR="0073098D" w:rsidRPr="00E61672">
        <w:rPr>
          <w:rFonts w:ascii="Verdana" w:hAnsi="Verdana"/>
          <w:sz w:val="20"/>
        </w:rPr>
        <w:t xml:space="preserve">(25% Commission); </w:t>
      </w:r>
    </w:p>
    <w:bookmarkEnd w:id="1"/>
    <w:p w14:paraId="21D25D31" w14:textId="77777777" w:rsidR="001A3E71" w:rsidRPr="00E61672" w:rsidRDefault="001A3E71" w:rsidP="001A3E71">
      <w:pPr>
        <w:ind w:left="1134" w:right="28" w:hanging="567"/>
        <w:jc w:val="both"/>
        <w:rPr>
          <w:rFonts w:ascii="Verdana" w:hAnsi="Verdana"/>
          <w:sz w:val="20"/>
        </w:rPr>
      </w:pPr>
    </w:p>
    <w:p w14:paraId="1E4DE12B" w14:textId="1974AB4C" w:rsidR="001A3E71" w:rsidRPr="00E61672" w:rsidRDefault="001A3E71" w:rsidP="001A3E71">
      <w:pPr>
        <w:ind w:left="1134" w:right="28" w:hanging="567"/>
        <w:jc w:val="both"/>
        <w:rPr>
          <w:rFonts w:ascii="Verdana" w:hAnsi="Verdana"/>
          <w:sz w:val="20"/>
        </w:rPr>
      </w:pPr>
      <w:r w:rsidRPr="00E61672">
        <w:rPr>
          <w:rFonts w:ascii="Verdana" w:hAnsi="Verdana"/>
          <w:sz w:val="20"/>
        </w:rPr>
        <w:t>(ii)</w:t>
      </w:r>
      <w:r w:rsidRPr="00E61672">
        <w:rPr>
          <w:rFonts w:ascii="Verdana" w:hAnsi="Verdana"/>
          <w:sz w:val="20"/>
        </w:rPr>
        <w:tab/>
        <w:t>the proper costs of Exploiting</w:t>
      </w:r>
      <w:r w:rsidR="00851DDC" w:rsidRPr="00E61672">
        <w:rPr>
          <w:rFonts w:ascii="Verdana" w:hAnsi="Verdana"/>
          <w:sz w:val="20"/>
        </w:rPr>
        <w:t xml:space="preserve"> </w:t>
      </w:r>
      <w:r w:rsidRPr="00E61672">
        <w:rPr>
          <w:rFonts w:ascii="Verdana" w:hAnsi="Verdana"/>
          <w:sz w:val="20"/>
        </w:rPr>
        <w:t>the Programme including without limitation the costs of prints, brochures, launch and other promotional activities, panels, posters, freight and transport, Repeats and Residual Payments and the costs of technical and other work reasonably necessary to adapt the Programme for Exploitation which costs shall not in the aggregate exceed 5% of Gross Income;</w:t>
      </w:r>
    </w:p>
    <w:p w14:paraId="3D54BBDD" w14:textId="352A36E3" w:rsidR="001A3E71" w:rsidRPr="00E61672" w:rsidRDefault="001A3E71" w:rsidP="000812E7">
      <w:pPr>
        <w:ind w:left="1134" w:right="28" w:hanging="567"/>
        <w:jc w:val="both"/>
        <w:rPr>
          <w:rFonts w:ascii="Verdana" w:hAnsi="Verdana"/>
          <w:b/>
          <w:sz w:val="20"/>
        </w:rPr>
      </w:pPr>
      <w:r w:rsidRPr="00E61672">
        <w:rPr>
          <w:rFonts w:ascii="Verdana" w:hAnsi="Verdana"/>
          <w:sz w:val="20"/>
        </w:rPr>
        <w:t xml:space="preserve"> </w:t>
      </w:r>
    </w:p>
    <w:p w14:paraId="6CBA8DE5" w14:textId="77777777" w:rsidR="001A3E71" w:rsidRPr="00E61672" w:rsidRDefault="001A3E71" w:rsidP="001A3E71">
      <w:pPr>
        <w:ind w:left="567" w:right="26"/>
        <w:jc w:val="both"/>
        <w:rPr>
          <w:rFonts w:ascii="Verdana" w:hAnsi="Verdana"/>
          <w:sz w:val="20"/>
        </w:rPr>
      </w:pPr>
      <w:r w:rsidRPr="00E61672">
        <w:rPr>
          <w:rFonts w:ascii="Verdana" w:hAnsi="Verdana"/>
          <w:b/>
          <w:sz w:val="20"/>
        </w:rPr>
        <w:t xml:space="preserve">Non </w:t>
      </w:r>
      <w:proofErr w:type="spellStart"/>
      <w:r w:rsidRPr="00E61672">
        <w:rPr>
          <w:rFonts w:ascii="Verdana" w:hAnsi="Verdana"/>
          <w:b/>
          <w:sz w:val="20"/>
        </w:rPr>
        <w:t>Theatric</w:t>
      </w:r>
      <w:proofErr w:type="spellEnd"/>
      <w:r w:rsidRPr="00E61672">
        <w:rPr>
          <w:rFonts w:ascii="Verdana" w:hAnsi="Verdana"/>
          <w:b/>
          <w:sz w:val="20"/>
        </w:rPr>
        <w:t xml:space="preserve"> Rights: </w:t>
      </w:r>
      <w:r w:rsidRPr="00E61672">
        <w:rPr>
          <w:rFonts w:ascii="Verdana" w:hAnsi="Verdana"/>
          <w:sz w:val="20"/>
        </w:rPr>
        <w:t>the non-exclusive right to show the Programme and/or authorise others to do so for screening before an audience by institutions or organisations not primarily engaged in the business of exhibiting motion pictures to the public including cultural social and religious institutions, businesses, civic organisations, hospitals and at film festivals;</w:t>
      </w:r>
    </w:p>
    <w:p w14:paraId="4BE26EBF" w14:textId="77777777" w:rsidR="001A3E71" w:rsidRPr="00E61672" w:rsidRDefault="001A3E71" w:rsidP="001A3E71">
      <w:pPr>
        <w:ind w:left="567" w:right="26"/>
        <w:jc w:val="both"/>
        <w:rPr>
          <w:rFonts w:ascii="Verdana" w:hAnsi="Verdana"/>
          <w:sz w:val="20"/>
          <w:u w:val="single"/>
        </w:rPr>
      </w:pPr>
    </w:p>
    <w:p w14:paraId="48BF663C" w14:textId="77777777" w:rsidR="001A3E71" w:rsidRPr="00E61672" w:rsidRDefault="001A3E71" w:rsidP="001A3E71">
      <w:pPr>
        <w:ind w:left="567" w:right="26"/>
        <w:jc w:val="both"/>
        <w:rPr>
          <w:rFonts w:ascii="Verdana" w:hAnsi="Verdana"/>
          <w:sz w:val="20"/>
          <w:u w:val="single"/>
        </w:rPr>
      </w:pPr>
      <w:r w:rsidRPr="00E61672">
        <w:rPr>
          <w:rFonts w:ascii="Verdana" w:hAnsi="Verdana"/>
          <w:b/>
          <w:sz w:val="20"/>
        </w:rPr>
        <w:t xml:space="preserve">Off Air Recording Rights: </w:t>
      </w:r>
      <w:r w:rsidRPr="00E61672">
        <w:rPr>
          <w:rFonts w:ascii="Verdana" w:hAnsi="Verdana"/>
          <w:sz w:val="20"/>
        </w:rPr>
        <w:t>the sole and exclusive right to authorise third parties to record the S4C Programme off air</w:t>
      </w:r>
      <w:r w:rsidRPr="00E61672">
        <w:rPr>
          <w:rFonts w:ascii="Verdana" w:hAnsi="Verdana"/>
          <w:sz w:val="20"/>
          <w:u w:val="single"/>
        </w:rPr>
        <w:t>;</w:t>
      </w:r>
    </w:p>
    <w:p w14:paraId="71C1E542" w14:textId="77777777" w:rsidR="001A3E71" w:rsidRPr="00E61672" w:rsidRDefault="001A3E71" w:rsidP="001A3E71">
      <w:pPr>
        <w:ind w:left="567" w:right="26"/>
        <w:jc w:val="both"/>
        <w:rPr>
          <w:rFonts w:ascii="Verdana" w:hAnsi="Verdana"/>
          <w:sz w:val="20"/>
          <w:u w:val="single"/>
        </w:rPr>
      </w:pPr>
    </w:p>
    <w:p w14:paraId="36851089" w14:textId="77777777" w:rsidR="001A3E71" w:rsidRPr="00E61672" w:rsidRDefault="001A3E71" w:rsidP="001A3E71">
      <w:pPr>
        <w:ind w:left="567" w:right="26"/>
        <w:jc w:val="both"/>
        <w:rPr>
          <w:rFonts w:ascii="Verdana" w:hAnsi="Verdana"/>
          <w:sz w:val="20"/>
        </w:rPr>
      </w:pPr>
      <w:r w:rsidRPr="00E61672">
        <w:rPr>
          <w:rFonts w:ascii="Verdana" w:hAnsi="Verdana"/>
          <w:b/>
          <w:sz w:val="20"/>
        </w:rPr>
        <w:t>Ofcom:</w:t>
      </w:r>
      <w:r w:rsidRPr="00E61672">
        <w:rPr>
          <w:rFonts w:ascii="Verdana" w:hAnsi="Verdana"/>
          <w:sz w:val="20"/>
        </w:rPr>
        <w:t xml:space="preserve"> the Office of Telecommunications and any successor body;</w:t>
      </w:r>
    </w:p>
    <w:p w14:paraId="270FE2CD" w14:textId="77777777" w:rsidR="001A3E71" w:rsidRPr="00E61672" w:rsidRDefault="001A3E71" w:rsidP="00F5176C">
      <w:pPr>
        <w:ind w:right="26"/>
        <w:jc w:val="both"/>
        <w:rPr>
          <w:rFonts w:ascii="Verdana" w:hAnsi="Verdana"/>
          <w:sz w:val="20"/>
        </w:rPr>
      </w:pPr>
    </w:p>
    <w:p w14:paraId="277C9456" w14:textId="510F27A2" w:rsidR="001A3E71" w:rsidRPr="00E61672" w:rsidRDefault="001A3E71" w:rsidP="001A3E71">
      <w:pPr>
        <w:ind w:left="567" w:right="26"/>
        <w:jc w:val="both"/>
        <w:rPr>
          <w:rFonts w:ascii="Verdana" w:hAnsi="Verdana"/>
          <w:b/>
          <w:sz w:val="20"/>
        </w:rPr>
      </w:pPr>
      <w:r w:rsidRPr="00E61672">
        <w:rPr>
          <w:rFonts w:ascii="Verdana" w:hAnsi="Verdana"/>
          <w:b/>
          <w:sz w:val="20"/>
        </w:rPr>
        <w:t>Online Rights:</w:t>
      </w:r>
      <w:r w:rsidR="00851DDC" w:rsidRPr="00E61672">
        <w:rPr>
          <w:rFonts w:ascii="Verdana" w:hAnsi="Verdana"/>
          <w:sz w:val="20"/>
        </w:rPr>
        <w:t xml:space="preserve"> </w:t>
      </w:r>
      <w:r w:rsidRPr="00E61672">
        <w:rPr>
          <w:rFonts w:ascii="Verdana" w:hAnsi="Verdana"/>
          <w:sz w:val="20"/>
        </w:rPr>
        <w:t xml:space="preserve">the </w:t>
      </w:r>
      <w:r w:rsidR="001555FD" w:rsidRPr="00E61672">
        <w:rPr>
          <w:rFonts w:ascii="Verdana" w:hAnsi="Verdana"/>
          <w:sz w:val="20"/>
        </w:rPr>
        <w:t>S4C</w:t>
      </w:r>
      <w:r w:rsidR="0078465D" w:rsidRPr="00E61672">
        <w:rPr>
          <w:rFonts w:ascii="Verdana" w:hAnsi="Verdana"/>
          <w:sz w:val="20"/>
        </w:rPr>
        <w:t xml:space="preserve"> VOD Rights</w:t>
      </w:r>
      <w:r w:rsidRPr="00E61672">
        <w:rPr>
          <w:rFonts w:ascii="Verdana" w:hAnsi="Verdana"/>
          <w:sz w:val="20"/>
        </w:rPr>
        <w:t xml:space="preserve"> and the </w:t>
      </w:r>
      <w:r w:rsidR="0078465D" w:rsidRPr="00E61672">
        <w:rPr>
          <w:rFonts w:ascii="Verdana" w:hAnsi="Verdana"/>
          <w:sz w:val="20"/>
        </w:rPr>
        <w:t xml:space="preserve">Live Streaming </w:t>
      </w:r>
      <w:r w:rsidRPr="00E61672">
        <w:rPr>
          <w:rFonts w:ascii="Verdana" w:hAnsi="Verdana"/>
          <w:sz w:val="20"/>
        </w:rPr>
        <w:t xml:space="preserve">Rights. For the avoidance of doubt, the foregoing rights shall also include the right to perform all such technical evolutions as are necessary to enable the full exploitation by S4C of the Online Rights (for example to copy, transfer, cache, store and reformat the </w:t>
      </w:r>
      <w:r w:rsidR="009C4C8D" w:rsidRPr="00E61672">
        <w:rPr>
          <w:rFonts w:ascii="Verdana" w:hAnsi="Verdana"/>
          <w:sz w:val="20"/>
        </w:rPr>
        <w:t>S4C Programme</w:t>
      </w:r>
      <w:r w:rsidRPr="00E61672">
        <w:rPr>
          <w:rFonts w:ascii="Verdana" w:hAnsi="Verdana"/>
          <w:sz w:val="20"/>
        </w:rPr>
        <w:t xml:space="preserve">) and the right to cut, edit, reformat, resize and repackage the </w:t>
      </w:r>
      <w:r w:rsidR="009C4C8D" w:rsidRPr="00E61672">
        <w:rPr>
          <w:rFonts w:ascii="Verdana" w:hAnsi="Verdana"/>
          <w:sz w:val="20"/>
        </w:rPr>
        <w:t>S4C Programme</w:t>
      </w:r>
      <w:r w:rsidR="00DC34A4" w:rsidRPr="00E61672">
        <w:rPr>
          <w:rFonts w:ascii="Verdana" w:hAnsi="Verdana"/>
          <w:sz w:val="20"/>
        </w:rPr>
        <w:t xml:space="preserve"> </w:t>
      </w:r>
      <w:r w:rsidRPr="00E61672">
        <w:rPr>
          <w:rFonts w:ascii="Verdana" w:hAnsi="Verdana"/>
          <w:sz w:val="20"/>
        </w:rPr>
        <w:t>as may be necessary to adapt it to requirements of the technology used;</w:t>
      </w:r>
    </w:p>
    <w:p w14:paraId="28C6D85B" w14:textId="77777777" w:rsidR="001A3E71" w:rsidRPr="00E61672" w:rsidRDefault="001A3E71" w:rsidP="001A3E71">
      <w:pPr>
        <w:ind w:right="26"/>
        <w:jc w:val="both"/>
        <w:rPr>
          <w:rFonts w:ascii="Verdana" w:hAnsi="Verdana"/>
          <w:b/>
          <w:sz w:val="20"/>
        </w:rPr>
      </w:pPr>
    </w:p>
    <w:p w14:paraId="6F66D5CD" w14:textId="018672B7" w:rsidR="001A3E71" w:rsidRPr="00E61672" w:rsidRDefault="001A3E71" w:rsidP="001A3E71">
      <w:pPr>
        <w:ind w:left="567" w:right="26"/>
        <w:jc w:val="both"/>
        <w:rPr>
          <w:rFonts w:ascii="Verdana" w:hAnsi="Verdana"/>
          <w:sz w:val="20"/>
        </w:rPr>
      </w:pPr>
      <w:r w:rsidRPr="00E61672">
        <w:rPr>
          <w:rFonts w:ascii="Verdana" w:hAnsi="Verdana"/>
          <w:b/>
          <w:sz w:val="20"/>
        </w:rPr>
        <w:t>Personnel:</w:t>
      </w:r>
      <w:r w:rsidRPr="00E61672">
        <w:rPr>
          <w:rFonts w:ascii="Verdana" w:hAnsi="Verdana"/>
          <w:sz w:val="20"/>
        </w:rPr>
        <w:t xml:space="preserve"> all individuals engaged by the Producer or contributing to the S4C Programme whether on an employed or self-employed basis;</w:t>
      </w:r>
    </w:p>
    <w:p w14:paraId="1DEB8A2F" w14:textId="7020ED49" w:rsidR="00A621EB" w:rsidRPr="00E61672" w:rsidRDefault="00A621EB" w:rsidP="001A3E71">
      <w:pPr>
        <w:ind w:left="567" w:right="26"/>
        <w:jc w:val="both"/>
        <w:rPr>
          <w:rFonts w:ascii="Verdana" w:hAnsi="Verdana"/>
          <w:sz w:val="20"/>
        </w:rPr>
      </w:pPr>
    </w:p>
    <w:p w14:paraId="07979E02" w14:textId="18E95336" w:rsidR="00A621EB" w:rsidRPr="00E61672" w:rsidRDefault="00A621EB" w:rsidP="0065682E">
      <w:pPr>
        <w:ind w:left="567"/>
        <w:rPr>
          <w:rFonts w:ascii="Verdana" w:hAnsi="Verdana"/>
          <w:sz w:val="20"/>
        </w:rPr>
      </w:pPr>
      <w:r w:rsidRPr="00E61672">
        <w:rPr>
          <w:rFonts w:ascii="Verdana" w:hAnsi="Verdana"/>
          <w:b/>
          <w:sz w:val="20"/>
        </w:rPr>
        <w:t xml:space="preserve">Platform: </w:t>
      </w:r>
      <w:r w:rsidRPr="00E61672">
        <w:rPr>
          <w:rFonts w:ascii="Verdana" w:hAnsi="Verdana"/>
          <w:sz w:val="20"/>
        </w:rPr>
        <w:t xml:space="preserve">the </w:t>
      </w:r>
      <w:r w:rsidR="0065682E" w:rsidRPr="00E61672">
        <w:rPr>
          <w:rFonts w:ascii="Verdana" w:hAnsi="Verdana"/>
          <w:sz w:val="20"/>
        </w:rPr>
        <w:t xml:space="preserve">platform </w:t>
      </w:r>
      <w:r w:rsidRPr="00E61672">
        <w:rPr>
          <w:rFonts w:ascii="Verdana" w:hAnsi="Verdana"/>
          <w:sz w:val="20"/>
        </w:rPr>
        <w:t>via which Services are accessed including but not limited to smart TV platforms, mobile phone operating systems, set top boxes, streaming devices, other peripherals and such other platforms as exist now or in the future.</w:t>
      </w:r>
    </w:p>
    <w:p w14:paraId="572502E5" w14:textId="77777777" w:rsidR="001A3E71" w:rsidRPr="00E61672" w:rsidRDefault="001A3E71" w:rsidP="001A3E71">
      <w:pPr>
        <w:ind w:right="26"/>
        <w:jc w:val="both"/>
        <w:rPr>
          <w:rFonts w:ascii="Verdana" w:hAnsi="Verdana"/>
          <w:sz w:val="20"/>
        </w:rPr>
      </w:pPr>
    </w:p>
    <w:p w14:paraId="41ECFAE9" w14:textId="36765343" w:rsidR="001A3E71" w:rsidRPr="00E61672" w:rsidRDefault="001A3E71" w:rsidP="001A3E71">
      <w:pPr>
        <w:ind w:left="567" w:right="26"/>
        <w:jc w:val="both"/>
        <w:rPr>
          <w:rFonts w:ascii="Verdana" w:hAnsi="Verdana"/>
          <w:sz w:val="20"/>
        </w:rPr>
      </w:pPr>
      <w:r w:rsidRPr="00E61672">
        <w:rPr>
          <w:rFonts w:ascii="Verdana" w:hAnsi="Verdana"/>
          <w:b/>
          <w:sz w:val="20"/>
        </w:rPr>
        <w:t>Primary Rights:</w:t>
      </w:r>
      <w:r w:rsidRPr="00E61672">
        <w:rPr>
          <w:rFonts w:ascii="Verdana" w:hAnsi="Verdana"/>
          <w:sz w:val="20"/>
        </w:rPr>
        <w:t xml:space="preserve"> unless otherwise specified in the Appendix (</w:t>
      </w:r>
      <w:proofErr w:type="spellStart"/>
      <w:r w:rsidRPr="00E61672">
        <w:rPr>
          <w:rFonts w:ascii="Verdana" w:hAnsi="Verdana"/>
          <w:sz w:val="20"/>
        </w:rPr>
        <w:t>i</w:t>
      </w:r>
      <w:proofErr w:type="spellEnd"/>
      <w:r w:rsidRPr="00E61672">
        <w:rPr>
          <w:rFonts w:ascii="Verdana" w:hAnsi="Verdana"/>
          <w:sz w:val="20"/>
        </w:rPr>
        <w:t>) the sole and exclusive right to Transmit</w:t>
      </w:r>
      <w:r w:rsidR="00851DDC" w:rsidRPr="00E61672">
        <w:rPr>
          <w:rFonts w:ascii="Verdana" w:hAnsi="Verdana"/>
          <w:sz w:val="20"/>
        </w:rPr>
        <w:t xml:space="preserve"> </w:t>
      </w:r>
      <w:r w:rsidRPr="00E61672">
        <w:rPr>
          <w:rFonts w:ascii="Verdana" w:hAnsi="Verdana"/>
          <w:sz w:val="20"/>
        </w:rPr>
        <w:t>the S4C Programme in the Territory</w:t>
      </w:r>
      <w:r w:rsidR="00851DDC" w:rsidRPr="00E61672">
        <w:rPr>
          <w:rFonts w:ascii="Verdana" w:hAnsi="Verdana"/>
          <w:sz w:val="20"/>
        </w:rPr>
        <w:t xml:space="preserve"> </w:t>
      </w:r>
      <w:r w:rsidRPr="00E61672">
        <w:rPr>
          <w:rFonts w:ascii="Verdana" w:hAnsi="Verdana"/>
          <w:sz w:val="20"/>
        </w:rPr>
        <w:t xml:space="preserve">by means of </w:t>
      </w:r>
      <w:r w:rsidR="00A621EB" w:rsidRPr="00E61672">
        <w:rPr>
          <w:rFonts w:ascii="Verdana" w:hAnsi="Verdana"/>
          <w:sz w:val="20"/>
        </w:rPr>
        <w:t xml:space="preserve">15 Transmissions or (in the case of children’s and educational Programmes) an unlimited number of Transmissions </w:t>
      </w:r>
      <w:r w:rsidRPr="00E61672">
        <w:rPr>
          <w:rFonts w:ascii="Verdana" w:hAnsi="Verdana"/>
          <w:sz w:val="20"/>
        </w:rPr>
        <w:t>during the Licence Period and any Extended Licence Period,</w:t>
      </w:r>
      <w:r w:rsidR="00851DDC" w:rsidRPr="00E61672">
        <w:rPr>
          <w:rFonts w:ascii="Verdana" w:hAnsi="Verdana"/>
          <w:sz w:val="20"/>
        </w:rPr>
        <w:t xml:space="preserve"> </w:t>
      </w:r>
      <w:r w:rsidRPr="00E61672">
        <w:rPr>
          <w:rFonts w:ascii="Verdana" w:hAnsi="Verdana"/>
          <w:sz w:val="20"/>
        </w:rPr>
        <w:t>at any time during the Licence Period or any Extended Licence Period; and (ii) the Online Rights, the Sequel Rights, the Merchandising Rights, the Clip Rights, the Educational and Archive Rights, the Off Air Recording Rights,</w:t>
      </w:r>
      <w:r w:rsidR="00851DDC" w:rsidRPr="00E61672">
        <w:rPr>
          <w:rFonts w:ascii="Verdana" w:hAnsi="Verdana"/>
          <w:sz w:val="20"/>
        </w:rPr>
        <w:t xml:space="preserve"> </w:t>
      </w:r>
      <w:r w:rsidRPr="00E61672">
        <w:rPr>
          <w:rFonts w:ascii="Verdana" w:hAnsi="Verdana"/>
          <w:sz w:val="20"/>
        </w:rPr>
        <w:t xml:space="preserve">the ERA Rights, the Simultaneous Retransmission Rights, the Incidental Rights, the </w:t>
      </w:r>
      <w:proofErr w:type="spellStart"/>
      <w:r w:rsidRPr="00E61672">
        <w:rPr>
          <w:rFonts w:ascii="Verdana" w:hAnsi="Verdana"/>
          <w:sz w:val="20"/>
        </w:rPr>
        <w:t>Theatric</w:t>
      </w:r>
      <w:proofErr w:type="spellEnd"/>
      <w:r w:rsidRPr="00E61672">
        <w:rPr>
          <w:rFonts w:ascii="Verdana" w:hAnsi="Verdana"/>
          <w:sz w:val="20"/>
        </w:rPr>
        <w:t xml:space="preserve"> Rights, the Sponsorship Rights, the Non-</w:t>
      </w:r>
      <w:proofErr w:type="spellStart"/>
      <w:r w:rsidRPr="00E61672">
        <w:rPr>
          <w:rFonts w:ascii="Verdana" w:hAnsi="Verdana"/>
          <w:sz w:val="20"/>
        </w:rPr>
        <w:t>Theatric</w:t>
      </w:r>
      <w:proofErr w:type="spellEnd"/>
      <w:r w:rsidRPr="00E61672">
        <w:rPr>
          <w:rFonts w:ascii="Verdana" w:hAnsi="Verdana"/>
          <w:sz w:val="20"/>
        </w:rPr>
        <w:t xml:space="preserve"> Rights, the Holdback , the Promotional Rights and the Website Rights; </w:t>
      </w:r>
    </w:p>
    <w:p w14:paraId="7DAE8208" w14:textId="77777777" w:rsidR="001A3E71" w:rsidRPr="00E61672" w:rsidRDefault="001A3E71" w:rsidP="001555FD">
      <w:pPr>
        <w:ind w:right="26"/>
        <w:jc w:val="both"/>
        <w:rPr>
          <w:rFonts w:ascii="Verdana" w:hAnsi="Verdana"/>
          <w:b/>
          <w:sz w:val="20"/>
        </w:rPr>
      </w:pPr>
    </w:p>
    <w:p w14:paraId="2ABF7221" w14:textId="77777777" w:rsidR="001A3E71" w:rsidRPr="00E61672" w:rsidRDefault="001A3E71" w:rsidP="001A3E71">
      <w:pPr>
        <w:ind w:left="567" w:right="26"/>
        <w:rPr>
          <w:rFonts w:ascii="Verdana" w:hAnsi="Verdana"/>
          <w:i/>
          <w:sz w:val="20"/>
        </w:rPr>
      </w:pPr>
      <w:r w:rsidRPr="00E61672">
        <w:rPr>
          <w:rFonts w:ascii="Verdana" w:hAnsi="Verdana"/>
          <w:b/>
          <w:sz w:val="20"/>
        </w:rPr>
        <w:t xml:space="preserve">Private Copies Guidelines: </w:t>
      </w:r>
      <w:r w:rsidRPr="00E61672">
        <w:rPr>
          <w:rFonts w:ascii="Verdana" w:hAnsi="Verdana"/>
          <w:sz w:val="20"/>
        </w:rPr>
        <w:t xml:space="preserve">the guidelines at </w:t>
      </w:r>
      <w:hyperlink r:id="rId15" w:history="1">
        <w:r w:rsidRPr="00E61672">
          <w:rPr>
            <w:rStyle w:val="Hyperlink"/>
            <w:rFonts w:ascii="Verdana" w:hAnsi="Verdana"/>
            <w:sz w:val="20"/>
          </w:rPr>
          <w:t>http://www.s4c.co.uk/production/e_guidelines.shtml</w:t>
        </w:r>
      </w:hyperlink>
      <w:r w:rsidRPr="00E61672">
        <w:rPr>
          <w:rFonts w:ascii="Verdana" w:hAnsi="Verdana"/>
          <w:sz w:val="20"/>
        </w:rPr>
        <w:t>;</w:t>
      </w:r>
    </w:p>
    <w:p w14:paraId="0D8A3455" w14:textId="77777777" w:rsidR="001A3E71" w:rsidRPr="00E61672" w:rsidRDefault="001A3E71" w:rsidP="001A3E71">
      <w:pPr>
        <w:ind w:left="567" w:right="26"/>
        <w:jc w:val="both"/>
        <w:rPr>
          <w:rFonts w:ascii="Verdana" w:hAnsi="Verdana"/>
          <w:b/>
          <w:sz w:val="20"/>
        </w:rPr>
      </w:pPr>
    </w:p>
    <w:p w14:paraId="0A065A47" w14:textId="77777777" w:rsidR="001A3E71" w:rsidRPr="00E61672" w:rsidRDefault="001A3E71" w:rsidP="001A3E71">
      <w:pPr>
        <w:ind w:left="567" w:right="26"/>
        <w:jc w:val="both"/>
        <w:rPr>
          <w:rFonts w:ascii="Verdana" w:hAnsi="Verdana"/>
          <w:sz w:val="20"/>
        </w:rPr>
      </w:pPr>
      <w:r w:rsidRPr="00E61672">
        <w:rPr>
          <w:rFonts w:ascii="Verdana" w:hAnsi="Verdana"/>
          <w:b/>
          <w:sz w:val="20"/>
        </w:rPr>
        <w:t xml:space="preserve">Producer: </w:t>
      </w:r>
      <w:r w:rsidRPr="00E61672">
        <w:rPr>
          <w:rFonts w:ascii="Verdana" w:hAnsi="Verdana"/>
          <w:sz w:val="20"/>
        </w:rPr>
        <w:t>the producer identified in the Licence;</w:t>
      </w:r>
    </w:p>
    <w:p w14:paraId="30C20E84" w14:textId="77777777" w:rsidR="001A3E71" w:rsidRPr="00E61672" w:rsidRDefault="001A3E71" w:rsidP="001A3E71">
      <w:pPr>
        <w:ind w:left="567" w:right="26"/>
        <w:jc w:val="both"/>
        <w:rPr>
          <w:rFonts w:ascii="Verdana" w:hAnsi="Verdana"/>
          <w:b/>
          <w:sz w:val="20"/>
        </w:rPr>
      </w:pPr>
    </w:p>
    <w:p w14:paraId="1FB3A4B0" w14:textId="4EA7BC8B" w:rsidR="001A3E71" w:rsidRPr="00E61672" w:rsidRDefault="001A3E71" w:rsidP="001A3E71">
      <w:pPr>
        <w:ind w:left="567" w:right="26"/>
        <w:rPr>
          <w:rFonts w:ascii="Verdana" w:hAnsi="Verdana"/>
          <w:sz w:val="20"/>
        </w:rPr>
      </w:pPr>
      <w:r w:rsidRPr="00E61672">
        <w:rPr>
          <w:rFonts w:ascii="Verdana" w:hAnsi="Verdana"/>
          <w:b/>
          <w:sz w:val="20"/>
        </w:rPr>
        <w:t xml:space="preserve">Production Website: </w:t>
      </w:r>
      <w:r w:rsidRPr="00E61672">
        <w:rPr>
          <w:rFonts w:ascii="Verdana" w:hAnsi="Verdana"/>
          <w:sz w:val="20"/>
        </w:rPr>
        <w:t>S4C’s Production Website at</w:t>
      </w:r>
      <w:r w:rsidR="00851DDC" w:rsidRPr="00E61672">
        <w:rPr>
          <w:rFonts w:ascii="Verdana" w:hAnsi="Verdana"/>
          <w:sz w:val="20"/>
        </w:rPr>
        <w:t xml:space="preserve"> </w:t>
      </w:r>
      <w:r w:rsidRPr="00E61672">
        <w:rPr>
          <w:rFonts w:ascii="Verdana" w:hAnsi="Verdana"/>
          <w:sz w:val="20"/>
        </w:rPr>
        <w:t>[</w:t>
      </w:r>
      <w:hyperlink r:id="rId16" w:history="1">
        <w:r w:rsidRPr="00E61672">
          <w:rPr>
            <w:rStyle w:val="Hyperlink"/>
            <w:rFonts w:ascii="Verdana" w:hAnsi="Verdana"/>
            <w:sz w:val="20"/>
          </w:rPr>
          <w:t>http://www.s4c.co.uk/production/rm/index/language/eng/</w:t>
        </w:r>
      </w:hyperlink>
      <w:r w:rsidRPr="00E61672">
        <w:rPr>
          <w:rFonts w:ascii="Verdana" w:hAnsi="Verdana"/>
          <w:sz w:val="20"/>
        </w:rPr>
        <w:t>]</w:t>
      </w:r>
    </w:p>
    <w:p w14:paraId="49C1B965" w14:textId="77777777" w:rsidR="001A3E71" w:rsidRPr="00E61672" w:rsidRDefault="001A3E71" w:rsidP="001A3E71">
      <w:pPr>
        <w:ind w:left="567" w:right="26"/>
        <w:jc w:val="both"/>
        <w:rPr>
          <w:rFonts w:ascii="Verdana" w:hAnsi="Verdana"/>
          <w:b/>
          <w:sz w:val="20"/>
        </w:rPr>
      </w:pPr>
    </w:p>
    <w:p w14:paraId="27F24025" w14:textId="77777777" w:rsidR="001A3E71" w:rsidRPr="00E61672" w:rsidRDefault="001A3E71" w:rsidP="001A3E71">
      <w:pPr>
        <w:ind w:left="567" w:right="26"/>
        <w:jc w:val="both"/>
        <w:rPr>
          <w:rFonts w:ascii="Verdana" w:hAnsi="Verdana"/>
          <w:sz w:val="20"/>
        </w:rPr>
      </w:pPr>
      <w:r w:rsidRPr="00E61672">
        <w:rPr>
          <w:rFonts w:ascii="Verdana" w:hAnsi="Verdana"/>
          <w:b/>
          <w:sz w:val="20"/>
        </w:rPr>
        <w:t xml:space="preserve">Programme: </w:t>
      </w:r>
      <w:r w:rsidRPr="00E61672">
        <w:rPr>
          <w:rFonts w:ascii="Verdana" w:hAnsi="Verdana"/>
          <w:sz w:val="20"/>
        </w:rPr>
        <w:t>any programme or series of programmes based on or derived from whether in whole or in part the original programme brief as submitted by the Producer to S4C in respect of the S4C Programme including without limitation (</w:t>
      </w:r>
      <w:proofErr w:type="spellStart"/>
      <w:r w:rsidRPr="00E61672">
        <w:rPr>
          <w:rFonts w:ascii="Verdana" w:hAnsi="Verdana"/>
          <w:sz w:val="20"/>
        </w:rPr>
        <w:t>i</w:t>
      </w:r>
      <w:proofErr w:type="spellEnd"/>
      <w:r w:rsidRPr="00E61672">
        <w:rPr>
          <w:rFonts w:ascii="Verdana" w:hAnsi="Verdana"/>
          <w:sz w:val="20"/>
        </w:rPr>
        <w:t>) the S4C Programme; (ii) any other language version of the S4C Programme or any adaptation or revised version of it in any language including without limitation any programme or series containing or incorporating the same programme material or content (whether in the same or a different order or arrangement); and (iii) any programme based on the same format as the S4C Programme and/or which is otherwise derived from the S4C Programme and/or its production;</w:t>
      </w:r>
    </w:p>
    <w:p w14:paraId="139386DD" w14:textId="77777777" w:rsidR="001A3E71" w:rsidRPr="00E61672" w:rsidRDefault="001A3E71" w:rsidP="001A3E71">
      <w:pPr>
        <w:ind w:left="567" w:right="26"/>
        <w:jc w:val="both"/>
        <w:rPr>
          <w:rFonts w:ascii="Verdana" w:hAnsi="Verdana"/>
          <w:sz w:val="20"/>
        </w:rPr>
      </w:pPr>
    </w:p>
    <w:p w14:paraId="1DA98156" w14:textId="77777777" w:rsidR="001A3E71" w:rsidRPr="00E61672" w:rsidRDefault="001A3E71" w:rsidP="001A3E71">
      <w:pPr>
        <w:ind w:left="567" w:right="26"/>
        <w:jc w:val="both"/>
        <w:rPr>
          <w:rFonts w:ascii="Verdana" w:hAnsi="Verdana"/>
          <w:sz w:val="20"/>
        </w:rPr>
      </w:pPr>
      <w:r w:rsidRPr="00E61672">
        <w:rPr>
          <w:rFonts w:ascii="Verdana" w:hAnsi="Verdana"/>
          <w:b/>
          <w:sz w:val="20"/>
        </w:rPr>
        <w:t>Programme Information:</w:t>
      </w:r>
      <w:r w:rsidRPr="00E61672">
        <w:rPr>
          <w:rFonts w:ascii="Verdana" w:hAnsi="Verdana"/>
          <w:sz w:val="20"/>
        </w:rPr>
        <w:t xml:space="preserve"> the information and documentation specified in the, Technical Requirements, the Subtitling Guidelines and the Delivery Requirements; </w:t>
      </w:r>
    </w:p>
    <w:p w14:paraId="0AD38ACD" w14:textId="77777777" w:rsidR="001A3E71" w:rsidRPr="00E61672" w:rsidRDefault="001A3E71" w:rsidP="001A3E71">
      <w:pPr>
        <w:ind w:left="567" w:right="26"/>
        <w:jc w:val="both"/>
        <w:rPr>
          <w:rFonts w:ascii="Verdana" w:hAnsi="Verdana"/>
          <w:b/>
          <w:sz w:val="20"/>
        </w:rPr>
      </w:pPr>
    </w:p>
    <w:p w14:paraId="708083AE" w14:textId="746502A2" w:rsidR="001A3E71" w:rsidRPr="00E61672" w:rsidRDefault="001A3E71" w:rsidP="001A3E71">
      <w:pPr>
        <w:tabs>
          <w:tab w:val="num" w:pos="709"/>
        </w:tabs>
        <w:ind w:left="567"/>
        <w:jc w:val="both"/>
        <w:rPr>
          <w:rFonts w:ascii="Verdana" w:hAnsi="Verdana"/>
          <w:sz w:val="20"/>
        </w:rPr>
      </w:pPr>
      <w:r w:rsidRPr="00E61672">
        <w:rPr>
          <w:rFonts w:ascii="Verdana" w:hAnsi="Verdana"/>
          <w:b/>
          <w:sz w:val="20"/>
        </w:rPr>
        <w:t xml:space="preserve">Promotional Rights: </w:t>
      </w:r>
      <w:r w:rsidRPr="00E61672">
        <w:rPr>
          <w:rFonts w:ascii="Verdana" w:hAnsi="Verdana"/>
          <w:sz w:val="20"/>
        </w:rPr>
        <w:t>the</w:t>
      </w:r>
      <w:r w:rsidR="009C1ADA" w:rsidRPr="00E61672">
        <w:rPr>
          <w:rFonts w:ascii="Verdana" w:hAnsi="Verdana"/>
          <w:sz w:val="20"/>
        </w:rPr>
        <w:t xml:space="preserve"> non-exclusive right</w:t>
      </w:r>
      <w:r w:rsidRPr="00E61672">
        <w:rPr>
          <w:rFonts w:ascii="Verdana" w:hAnsi="Verdana"/>
          <w:sz w:val="20"/>
        </w:rPr>
        <w:t xml:space="preserve"> to promote, market and advertise the S4C Programme and S4C’s exploitation of it and to use it in corporate marketing by all customary means or methods now known or invented in the future, including by:</w:t>
      </w:r>
    </w:p>
    <w:p w14:paraId="0D48A6AC" w14:textId="77777777" w:rsidR="001A3E71" w:rsidRPr="00E61672" w:rsidRDefault="001A3E71" w:rsidP="001A3E71">
      <w:pPr>
        <w:tabs>
          <w:tab w:val="left" w:pos="709"/>
        </w:tabs>
        <w:ind w:left="1287" w:right="28" w:hanging="720"/>
        <w:jc w:val="both"/>
        <w:rPr>
          <w:rFonts w:ascii="Verdana" w:hAnsi="Verdana"/>
          <w:sz w:val="20"/>
        </w:rPr>
      </w:pPr>
      <w:proofErr w:type="spellStart"/>
      <w:r w:rsidRPr="00E61672">
        <w:rPr>
          <w:rFonts w:ascii="Verdana" w:hAnsi="Verdana"/>
          <w:sz w:val="20"/>
        </w:rPr>
        <w:t>i</w:t>
      </w:r>
      <w:proofErr w:type="spellEnd"/>
      <w:r w:rsidRPr="00E61672">
        <w:rPr>
          <w:rFonts w:ascii="Verdana" w:hAnsi="Verdana"/>
          <w:sz w:val="20"/>
        </w:rPr>
        <w:t xml:space="preserve">) </w:t>
      </w:r>
      <w:r w:rsidRPr="00E61672">
        <w:rPr>
          <w:rFonts w:ascii="Verdana" w:hAnsi="Verdana"/>
          <w:sz w:val="20"/>
        </w:rPr>
        <w:tab/>
        <w:t>means of trailers or on-screen promotions (and the right to use Clips and Rushes in such trailers or promotions);</w:t>
      </w:r>
    </w:p>
    <w:p w14:paraId="372EBCB9" w14:textId="77777777" w:rsidR="001A3E71" w:rsidRPr="00E61672" w:rsidRDefault="001A3E71" w:rsidP="001A3E71">
      <w:pPr>
        <w:tabs>
          <w:tab w:val="left" w:pos="709"/>
          <w:tab w:val="left" w:pos="1260"/>
        </w:tabs>
        <w:ind w:left="1260" w:right="28" w:hanging="720"/>
        <w:jc w:val="both"/>
        <w:rPr>
          <w:rFonts w:ascii="Verdana" w:hAnsi="Verdana"/>
          <w:sz w:val="20"/>
        </w:rPr>
      </w:pPr>
      <w:r w:rsidRPr="00E61672">
        <w:rPr>
          <w:rFonts w:ascii="Verdana" w:hAnsi="Verdana"/>
          <w:sz w:val="20"/>
        </w:rPr>
        <w:t>ii)</w:t>
      </w:r>
      <w:r w:rsidRPr="00E61672">
        <w:rPr>
          <w:rFonts w:ascii="Verdana" w:hAnsi="Verdana"/>
          <w:sz w:val="20"/>
        </w:rPr>
        <w:tab/>
        <w:t xml:space="preserve">preparing and releasing summaries of the S4C Programme to the press along with articles and other material about the S4C Programme, or individuals contributing to the S4C Programme; </w:t>
      </w:r>
    </w:p>
    <w:p w14:paraId="170ACD71" w14:textId="77777777" w:rsidR="001A3E71" w:rsidRPr="00E61672" w:rsidRDefault="001A3E71" w:rsidP="001A3E71">
      <w:pPr>
        <w:tabs>
          <w:tab w:val="left" w:pos="709"/>
          <w:tab w:val="left" w:pos="1260"/>
        </w:tabs>
        <w:ind w:left="1287" w:right="28" w:hanging="720"/>
        <w:jc w:val="both"/>
        <w:rPr>
          <w:rFonts w:ascii="Verdana" w:hAnsi="Verdana"/>
          <w:sz w:val="20"/>
        </w:rPr>
      </w:pPr>
      <w:r w:rsidRPr="00E61672">
        <w:rPr>
          <w:rFonts w:ascii="Verdana" w:hAnsi="Verdana"/>
          <w:sz w:val="20"/>
        </w:rPr>
        <w:t>iii)</w:t>
      </w:r>
      <w:r w:rsidRPr="00E61672">
        <w:rPr>
          <w:rFonts w:ascii="Verdana" w:hAnsi="Verdana"/>
          <w:sz w:val="20"/>
        </w:rPr>
        <w:tab/>
        <w:t>radio advertisements, posters, pamphlets, post cards;</w:t>
      </w:r>
    </w:p>
    <w:p w14:paraId="14781F6D" w14:textId="77777777" w:rsidR="001A3E71" w:rsidRPr="00E61672" w:rsidRDefault="001A3E71" w:rsidP="001A3E71">
      <w:pPr>
        <w:tabs>
          <w:tab w:val="left" w:pos="709"/>
          <w:tab w:val="left" w:pos="1260"/>
        </w:tabs>
        <w:ind w:left="1287" w:right="28" w:hanging="720"/>
        <w:jc w:val="both"/>
        <w:rPr>
          <w:rFonts w:ascii="Verdana" w:hAnsi="Verdana"/>
          <w:sz w:val="20"/>
        </w:rPr>
      </w:pPr>
      <w:r w:rsidRPr="00E61672">
        <w:rPr>
          <w:rFonts w:ascii="Verdana" w:hAnsi="Verdana"/>
          <w:sz w:val="20"/>
        </w:rPr>
        <w:t>iv)</w:t>
      </w:r>
      <w:r w:rsidRPr="00E61672">
        <w:rPr>
          <w:rFonts w:ascii="Verdana" w:hAnsi="Verdana"/>
          <w:sz w:val="20"/>
        </w:rPr>
        <w:tab/>
        <w:t xml:space="preserve">exhibiting clips or extracts from the S4C Programme in public, e.g. in public </w:t>
      </w:r>
    </w:p>
    <w:p w14:paraId="5F5A54FD" w14:textId="50CE10BE" w:rsidR="001A3E71" w:rsidRPr="00E61672" w:rsidRDefault="001A3E71" w:rsidP="001A3E71">
      <w:pPr>
        <w:tabs>
          <w:tab w:val="left" w:pos="1260"/>
        </w:tabs>
        <w:ind w:left="1260" w:right="2"/>
        <w:jc w:val="both"/>
        <w:rPr>
          <w:rFonts w:ascii="Verdana" w:hAnsi="Verdana"/>
          <w:sz w:val="20"/>
        </w:rPr>
      </w:pPr>
      <w:r w:rsidRPr="00E61672">
        <w:rPr>
          <w:rFonts w:ascii="Verdana" w:hAnsi="Verdana"/>
          <w:sz w:val="20"/>
        </w:rPr>
        <w:t>meetings or exhibitions, in film or television festivals, on S4C’s stand at events,</w:t>
      </w:r>
      <w:r w:rsidR="00851DDC" w:rsidRPr="00E61672">
        <w:rPr>
          <w:rFonts w:ascii="Verdana" w:hAnsi="Verdana"/>
          <w:sz w:val="20"/>
        </w:rPr>
        <w:t xml:space="preserve"> </w:t>
      </w:r>
      <w:r w:rsidRPr="00E61672">
        <w:rPr>
          <w:rFonts w:ascii="Verdana" w:hAnsi="Verdana"/>
          <w:sz w:val="20"/>
        </w:rPr>
        <w:t>e.g. at eisteddfodau or international matches;</w:t>
      </w:r>
    </w:p>
    <w:p w14:paraId="277B5730" w14:textId="27720957" w:rsidR="001A3E71" w:rsidRPr="00E61672" w:rsidRDefault="001A3E71" w:rsidP="005328C7">
      <w:pPr>
        <w:tabs>
          <w:tab w:val="left" w:pos="1260"/>
        </w:tabs>
        <w:ind w:left="1260" w:right="2" w:hanging="720"/>
        <w:jc w:val="both"/>
        <w:rPr>
          <w:rFonts w:ascii="Verdana" w:hAnsi="Verdana"/>
          <w:sz w:val="20"/>
        </w:rPr>
      </w:pPr>
      <w:r w:rsidRPr="00E61672">
        <w:rPr>
          <w:rFonts w:ascii="Verdana" w:hAnsi="Verdana"/>
          <w:sz w:val="20"/>
        </w:rPr>
        <w:t>v)</w:t>
      </w:r>
      <w:r w:rsidRPr="00E61672">
        <w:rPr>
          <w:rFonts w:ascii="Verdana" w:hAnsi="Verdana"/>
          <w:sz w:val="20"/>
        </w:rPr>
        <w:tab/>
        <w:t>exhibiting the S4C Programme and/or Clips and/or Rushes via Online Rights</w:t>
      </w:r>
      <w:r w:rsidR="005328C7" w:rsidRPr="00E61672">
        <w:rPr>
          <w:rFonts w:ascii="Verdana" w:hAnsi="Verdana"/>
          <w:sz w:val="20"/>
        </w:rPr>
        <w:t>.</w:t>
      </w:r>
      <w:r w:rsidRPr="00E61672">
        <w:rPr>
          <w:rFonts w:ascii="Verdana" w:hAnsi="Verdana"/>
          <w:sz w:val="20"/>
        </w:rPr>
        <w:t xml:space="preserve"> </w:t>
      </w:r>
    </w:p>
    <w:p w14:paraId="41CC87C8" w14:textId="26FEA1C9" w:rsidR="001A3E71" w:rsidRPr="00E61672" w:rsidRDefault="001A3E71" w:rsidP="001A3E71">
      <w:pPr>
        <w:tabs>
          <w:tab w:val="left" w:pos="1260"/>
        </w:tabs>
        <w:ind w:left="1260" w:hanging="720"/>
        <w:jc w:val="both"/>
        <w:rPr>
          <w:rFonts w:ascii="Verdana" w:hAnsi="Verdana"/>
          <w:sz w:val="20"/>
        </w:rPr>
      </w:pPr>
      <w:r w:rsidRPr="00E61672">
        <w:rPr>
          <w:rFonts w:ascii="Verdana" w:hAnsi="Verdana"/>
          <w:sz w:val="20"/>
        </w:rPr>
        <w:t>vi)</w:t>
      </w:r>
      <w:r w:rsidRPr="00E61672">
        <w:rPr>
          <w:rFonts w:ascii="Verdana" w:hAnsi="Verdana"/>
          <w:sz w:val="20"/>
        </w:rPr>
        <w:tab/>
        <w:t>preparing corporate materials or products (and the right to use Clips and Rushes in any</w:t>
      </w:r>
      <w:r w:rsidR="00851DDC" w:rsidRPr="00E61672">
        <w:rPr>
          <w:rFonts w:ascii="Verdana" w:hAnsi="Verdana"/>
          <w:sz w:val="20"/>
        </w:rPr>
        <w:t xml:space="preserve"> </w:t>
      </w:r>
      <w:r w:rsidRPr="00E61672">
        <w:rPr>
          <w:rFonts w:ascii="Verdana" w:hAnsi="Verdana"/>
          <w:sz w:val="20"/>
        </w:rPr>
        <w:t>such corporate materials);</w:t>
      </w:r>
    </w:p>
    <w:p w14:paraId="5E81D819" w14:textId="77777777" w:rsidR="001A3E71" w:rsidRPr="00E61672" w:rsidRDefault="001A3E71" w:rsidP="001A3E71">
      <w:pPr>
        <w:ind w:left="1260" w:right="28" w:hanging="747"/>
        <w:jc w:val="both"/>
        <w:rPr>
          <w:rFonts w:ascii="Verdana" w:hAnsi="Verdana"/>
          <w:sz w:val="20"/>
        </w:rPr>
      </w:pPr>
      <w:r w:rsidRPr="00E61672">
        <w:rPr>
          <w:rFonts w:ascii="Verdana" w:hAnsi="Verdana"/>
          <w:sz w:val="20"/>
        </w:rPr>
        <w:t>vii)</w:t>
      </w:r>
      <w:r w:rsidRPr="00E61672">
        <w:rPr>
          <w:rFonts w:ascii="Verdana" w:hAnsi="Verdana"/>
          <w:sz w:val="20"/>
        </w:rPr>
        <w:tab/>
        <w:t>holding premieres or theatrical exhibitions of the S4C Programme;</w:t>
      </w:r>
    </w:p>
    <w:p w14:paraId="364C2C1F" w14:textId="77777777" w:rsidR="001A3E71" w:rsidRPr="00E61672" w:rsidRDefault="001A3E71" w:rsidP="001A3E71">
      <w:pPr>
        <w:ind w:left="1260" w:right="28" w:hanging="720"/>
        <w:jc w:val="both"/>
        <w:rPr>
          <w:rFonts w:ascii="Verdana" w:hAnsi="Verdana"/>
          <w:sz w:val="20"/>
        </w:rPr>
      </w:pPr>
      <w:r w:rsidRPr="00E61672">
        <w:rPr>
          <w:rFonts w:ascii="Verdana" w:hAnsi="Verdana"/>
          <w:sz w:val="20"/>
        </w:rPr>
        <w:t>viii)</w:t>
      </w:r>
      <w:r w:rsidRPr="00E61672">
        <w:rPr>
          <w:rFonts w:ascii="Verdana" w:hAnsi="Verdana"/>
          <w:sz w:val="20"/>
        </w:rPr>
        <w:tab/>
        <w:t>nominating the S4C Programme for film or television awards or otherwise to submit it for exhibition or for an award at any film or television festival;</w:t>
      </w:r>
    </w:p>
    <w:p w14:paraId="23457077" w14:textId="77777777" w:rsidR="001A3E71" w:rsidRPr="00E61672" w:rsidRDefault="001A3E71" w:rsidP="001A3E71">
      <w:pPr>
        <w:tabs>
          <w:tab w:val="left" w:pos="1260"/>
        </w:tabs>
        <w:ind w:left="349" w:right="2" w:firstLine="191"/>
        <w:jc w:val="both"/>
        <w:rPr>
          <w:rFonts w:ascii="Verdana" w:hAnsi="Verdana"/>
          <w:sz w:val="20"/>
        </w:rPr>
      </w:pPr>
      <w:r w:rsidRPr="00E61672">
        <w:rPr>
          <w:rFonts w:ascii="Verdana" w:hAnsi="Verdana"/>
          <w:sz w:val="20"/>
        </w:rPr>
        <w:t>ix)</w:t>
      </w:r>
      <w:r w:rsidRPr="00E61672">
        <w:rPr>
          <w:rFonts w:ascii="Verdana" w:hAnsi="Verdana"/>
          <w:sz w:val="20"/>
        </w:rPr>
        <w:tab/>
        <w:t>exercising the Merchandising Rights;</w:t>
      </w:r>
    </w:p>
    <w:p w14:paraId="39F8387B" w14:textId="77777777" w:rsidR="001A3E71" w:rsidRPr="00E61672" w:rsidRDefault="001A3E71" w:rsidP="001A3E71">
      <w:pPr>
        <w:ind w:left="567" w:right="26"/>
        <w:jc w:val="both"/>
        <w:rPr>
          <w:rFonts w:ascii="Verdana" w:hAnsi="Verdana"/>
          <w:sz w:val="20"/>
        </w:rPr>
      </w:pPr>
    </w:p>
    <w:p w14:paraId="029BA9D1" w14:textId="1191533F" w:rsidR="001A3E71" w:rsidRPr="00E61672" w:rsidRDefault="001A3E71" w:rsidP="001A3E71">
      <w:pPr>
        <w:ind w:left="567" w:right="26"/>
        <w:jc w:val="both"/>
        <w:rPr>
          <w:rFonts w:ascii="Verdana" w:hAnsi="Verdana"/>
          <w:sz w:val="20"/>
        </w:rPr>
      </w:pPr>
      <w:r w:rsidRPr="00E61672">
        <w:rPr>
          <w:rFonts w:ascii="Verdana" w:hAnsi="Verdana"/>
          <w:b/>
          <w:sz w:val="20"/>
        </w:rPr>
        <w:t>Quarter</w:t>
      </w:r>
      <w:r w:rsidRPr="00E61672">
        <w:rPr>
          <w:rFonts w:ascii="Verdana" w:hAnsi="Verdana"/>
          <w:sz w:val="20"/>
        </w:rPr>
        <w:t xml:space="preserve">: a period of </w:t>
      </w:r>
      <w:r w:rsidR="00F00F39" w:rsidRPr="00E61672">
        <w:rPr>
          <w:rFonts w:ascii="Verdana" w:hAnsi="Verdana"/>
          <w:sz w:val="20"/>
        </w:rPr>
        <w:t>three</w:t>
      </w:r>
      <w:r w:rsidRPr="00E61672">
        <w:rPr>
          <w:rFonts w:ascii="Verdana" w:hAnsi="Verdana"/>
          <w:sz w:val="20"/>
        </w:rPr>
        <w:t xml:space="preserve"> calendar months ending on 30 June, 30 September, 31 December or 31 March in any calendar year from the date of the Licence;</w:t>
      </w:r>
    </w:p>
    <w:p w14:paraId="28CE7651" w14:textId="77777777" w:rsidR="001A3E71" w:rsidRPr="00E61672" w:rsidRDefault="001A3E71" w:rsidP="001A3E71">
      <w:pPr>
        <w:ind w:left="567" w:right="26"/>
        <w:jc w:val="both"/>
        <w:rPr>
          <w:rFonts w:ascii="Verdana" w:hAnsi="Verdana"/>
          <w:sz w:val="20"/>
        </w:rPr>
      </w:pPr>
    </w:p>
    <w:p w14:paraId="139DCE88" w14:textId="77777777" w:rsidR="001A3E71" w:rsidRPr="00E61672" w:rsidRDefault="001A3E71" w:rsidP="001A3E71">
      <w:pPr>
        <w:ind w:left="567" w:right="26"/>
        <w:jc w:val="both"/>
        <w:rPr>
          <w:rFonts w:ascii="Verdana" w:hAnsi="Verdana"/>
          <w:b/>
          <w:sz w:val="20"/>
        </w:rPr>
      </w:pPr>
      <w:r w:rsidRPr="00E61672">
        <w:rPr>
          <w:rFonts w:ascii="Verdana" w:hAnsi="Verdana"/>
          <w:b/>
          <w:sz w:val="20"/>
        </w:rPr>
        <w:t>Reports:</w:t>
      </w:r>
      <w:r w:rsidRPr="00E61672">
        <w:rPr>
          <w:rFonts w:ascii="Verdana" w:hAnsi="Verdana"/>
          <w:sz w:val="20"/>
        </w:rPr>
        <w:t xml:space="preserve"> the progress reports and cost reports to be submitted by the Producer to S4C and specified in the Appendix or in the Licence</w:t>
      </w:r>
      <w:r w:rsidRPr="00E61672">
        <w:rPr>
          <w:rFonts w:ascii="Verdana" w:hAnsi="Verdana"/>
          <w:b/>
          <w:sz w:val="20"/>
        </w:rPr>
        <w:t>;</w:t>
      </w:r>
    </w:p>
    <w:p w14:paraId="2808FE5D" w14:textId="77777777" w:rsidR="001A3E71" w:rsidRPr="00E61672" w:rsidRDefault="001A3E71" w:rsidP="001A3E71">
      <w:pPr>
        <w:ind w:left="567" w:right="26"/>
        <w:jc w:val="both"/>
        <w:rPr>
          <w:rFonts w:ascii="Verdana" w:hAnsi="Verdana"/>
          <w:sz w:val="20"/>
        </w:rPr>
      </w:pPr>
    </w:p>
    <w:p w14:paraId="7C131025" w14:textId="77777777" w:rsidR="001A3E71" w:rsidRPr="00E61672" w:rsidRDefault="001A3E71" w:rsidP="001A3E71">
      <w:pPr>
        <w:ind w:left="567" w:right="26"/>
        <w:jc w:val="both"/>
        <w:rPr>
          <w:rFonts w:ascii="Verdana" w:hAnsi="Verdana"/>
          <w:sz w:val="20"/>
          <w:u w:val="single"/>
        </w:rPr>
      </w:pPr>
      <w:r w:rsidRPr="00E61672">
        <w:rPr>
          <w:rFonts w:ascii="Verdana" w:hAnsi="Verdana"/>
          <w:b/>
          <w:sz w:val="20"/>
        </w:rPr>
        <w:t>Repeats and Residual Payments</w:t>
      </w:r>
      <w:r w:rsidRPr="00E61672">
        <w:rPr>
          <w:rFonts w:ascii="Verdana" w:hAnsi="Verdana"/>
          <w:sz w:val="20"/>
        </w:rPr>
        <w:t>: repeat residual and reuse fees and royalties (including in relation to Third Party Material) which are notified to S4C on Delivery and are payable in relation to the exploitation of the S4C Rights which shall either be in accordance with Industrial Relations Contracts or shall otherwise have been noted in the Appendix. No Repeats and Residual Payments shall be payable by S4C in respect of uses which are stated in the Appendix as being “bought out”;</w:t>
      </w:r>
    </w:p>
    <w:p w14:paraId="025F5DE5" w14:textId="77777777" w:rsidR="001A3E71" w:rsidRPr="00E61672" w:rsidRDefault="001A3E71" w:rsidP="001A3E71">
      <w:pPr>
        <w:ind w:left="567" w:right="26"/>
        <w:jc w:val="both"/>
        <w:rPr>
          <w:rFonts w:ascii="Verdana" w:hAnsi="Verdana"/>
          <w:sz w:val="20"/>
        </w:rPr>
      </w:pPr>
    </w:p>
    <w:p w14:paraId="1FA1D6D0" w14:textId="77777777" w:rsidR="001A3E71" w:rsidRPr="00E61672" w:rsidRDefault="001A3E71" w:rsidP="001A3E71">
      <w:pPr>
        <w:ind w:left="567" w:right="26"/>
        <w:jc w:val="both"/>
        <w:rPr>
          <w:rFonts w:ascii="Verdana" w:hAnsi="Verdana"/>
          <w:sz w:val="20"/>
        </w:rPr>
      </w:pPr>
      <w:r w:rsidRPr="00E61672">
        <w:rPr>
          <w:rFonts w:ascii="Verdana" w:hAnsi="Verdana"/>
          <w:b/>
          <w:sz w:val="20"/>
        </w:rPr>
        <w:t xml:space="preserve">Returning Series: </w:t>
      </w:r>
      <w:r w:rsidRPr="00E61672">
        <w:rPr>
          <w:rFonts w:ascii="Verdana" w:hAnsi="Verdana"/>
          <w:sz w:val="20"/>
        </w:rPr>
        <w:t>a series which is a Sequel to a previous programme or series commissioned by S4C;</w:t>
      </w:r>
    </w:p>
    <w:p w14:paraId="1EBA9B05" w14:textId="77777777" w:rsidR="001A3E71" w:rsidRPr="00E61672" w:rsidRDefault="001A3E71" w:rsidP="001A3E71">
      <w:pPr>
        <w:ind w:left="567" w:right="26"/>
        <w:jc w:val="both"/>
        <w:rPr>
          <w:rFonts w:ascii="Verdana" w:hAnsi="Verdana"/>
          <w:sz w:val="20"/>
        </w:rPr>
      </w:pPr>
    </w:p>
    <w:p w14:paraId="77D9D4CC" w14:textId="2025758A" w:rsidR="001A3E71" w:rsidRPr="00E61672" w:rsidRDefault="001A3E71" w:rsidP="001A3E71">
      <w:pPr>
        <w:ind w:left="567" w:right="26"/>
        <w:jc w:val="both"/>
        <w:rPr>
          <w:rFonts w:ascii="Verdana" w:hAnsi="Verdana"/>
          <w:sz w:val="20"/>
        </w:rPr>
      </w:pPr>
      <w:r w:rsidRPr="00E61672">
        <w:rPr>
          <w:rFonts w:ascii="Verdana" w:hAnsi="Verdana"/>
          <w:b/>
          <w:sz w:val="20"/>
        </w:rPr>
        <w:t xml:space="preserve">Rushes: </w:t>
      </w:r>
      <w:r w:rsidRPr="00E61672">
        <w:rPr>
          <w:rFonts w:ascii="Verdana" w:hAnsi="Verdana"/>
          <w:sz w:val="20"/>
        </w:rPr>
        <w:t>material produced during the course of production of the Programme but which does not feature in the S4C Programme as Delivered;</w:t>
      </w:r>
    </w:p>
    <w:p w14:paraId="581AF843" w14:textId="1DB306F9" w:rsidR="00951882" w:rsidRPr="00E61672" w:rsidRDefault="00951882" w:rsidP="001A3E71">
      <w:pPr>
        <w:ind w:left="567" w:right="26"/>
        <w:jc w:val="both"/>
        <w:rPr>
          <w:rFonts w:ascii="Verdana" w:hAnsi="Verdana"/>
          <w:sz w:val="20"/>
        </w:rPr>
      </w:pPr>
    </w:p>
    <w:p w14:paraId="781F2FC2" w14:textId="7A3C4C67" w:rsidR="00951882" w:rsidRPr="00E61672" w:rsidRDefault="00951882" w:rsidP="001A3E71">
      <w:pPr>
        <w:ind w:left="567" w:right="26"/>
        <w:jc w:val="both"/>
        <w:rPr>
          <w:rFonts w:ascii="Verdana" w:hAnsi="Verdana"/>
          <w:sz w:val="20"/>
        </w:rPr>
      </w:pPr>
      <w:r w:rsidRPr="00E61672">
        <w:rPr>
          <w:rFonts w:ascii="Verdana" w:hAnsi="Verdana"/>
          <w:b/>
          <w:sz w:val="20"/>
        </w:rPr>
        <w:t>Secondary Rights</w:t>
      </w:r>
      <w:r w:rsidRPr="00E61672">
        <w:rPr>
          <w:rFonts w:ascii="Verdana" w:hAnsi="Verdana"/>
          <w:sz w:val="20"/>
        </w:rPr>
        <w:t xml:space="preserve">: has the meaning set out in S4c’s Code of Practice as agreed with TAC from time to time. </w:t>
      </w:r>
    </w:p>
    <w:p w14:paraId="764BF5E3" w14:textId="5B250A03" w:rsidR="00E64A45" w:rsidRPr="00E61672" w:rsidRDefault="00E64A45" w:rsidP="001A3E71">
      <w:pPr>
        <w:ind w:left="567" w:right="26"/>
        <w:jc w:val="both"/>
        <w:rPr>
          <w:rFonts w:ascii="Verdana" w:hAnsi="Verdana"/>
          <w:sz w:val="20"/>
        </w:rPr>
      </w:pPr>
    </w:p>
    <w:p w14:paraId="2A6956B2" w14:textId="32719098" w:rsidR="00057C0A" w:rsidRPr="00E61672" w:rsidRDefault="00101D91" w:rsidP="00F5176C">
      <w:pPr>
        <w:ind w:left="567"/>
        <w:rPr>
          <w:rFonts w:ascii="Verdana" w:hAnsi="Verdana"/>
          <w:sz w:val="20"/>
        </w:rPr>
      </w:pPr>
      <w:r w:rsidRPr="00E61672">
        <w:rPr>
          <w:rFonts w:ascii="Verdana" w:hAnsi="Verdana"/>
          <w:b/>
          <w:sz w:val="20"/>
        </w:rPr>
        <w:t xml:space="preserve">Streaming </w:t>
      </w:r>
      <w:r w:rsidR="00E64A45" w:rsidRPr="00E61672">
        <w:rPr>
          <w:rFonts w:ascii="Verdana" w:hAnsi="Verdana"/>
          <w:b/>
          <w:sz w:val="20"/>
        </w:rPr>
        <w:t>Service:</w:t>
      </w:r>
      <w:r w:rsidR="00057C0A" w:rsidRPr="00E61672">
        <w:rPr>
          <w:rFonts w:ascii="Verdana" w:hAnsi="Verdana"/>
          <w:b/>
          <w:sz w:val="20"/>
        </w:rPr>
        <w:t xml:space="preserve"> </w:t>
      </w:r>
      <w:bookmarkStart w:id="2" w:name="_Hlk29220334"/>
      <w:r w:rsidR="00057C0A" w:rsidRPr="00E61672">
        <w:rPr>
          <w:rFonts w:ascii="Verdana" w:hAnsi="Verdana"/>
          <w:sz w:val="20"/>
        </w:rPr>
        <w:t xml:space="preserve">any service on any Platform from time to time for </w:t>
      </w:r>
      <w:r w:rsidR="00303A3F" w:rsidRPr="00E61672">
        <w:rPr>
          <w:rFonts w:ascii="Verdana" w:hAnsi="Verdana"/>
          <w:sz w:val="20"/>
        </w:rPr>
        <w:t xml:space="preserve">VOD </w:t>
      </w:r>
      <w:r w:rsidR="00057C0A" w:rsidRPr="00E61672">
        <w:rPr>
          <w:rFonts w:ascii="Verdana" w:hAnsi="Verdana"/>
          <w:sz w:val="20"/>
        </w:rPr>
        <w:t xml:space="preserve">and/or Live Streaming of audio or audio-visual content </w:t>
      </w:r>
      <w:bookmarkEnd w:id="2"/>
    </w:p>
    <w:p w14:paraId="59924A55" w14:textId="77777777" w:rsidR="00B84957" w:rsidRPr="00E61672" w:rsidRDefault="00B84957" w:rsidP="00F5176C">
      <w:pPr>
        <w:ind w:right="26"/>
        <w:jc w:val="both"/>
        <w:rPr>
          <w:rFonts w:ascii="Verdana" w:hAnsi="Verdana"/>
          <w:sz w:val="20"/>
        </w:rPr>
      </w:pPr>
    </w:p>
    <w:p w14:paraId="1D403448" w14:textId="324D528D" w:rsidR="00743829" w:rsidRPr="00E61672" w:rsidRDefault="00743829" w:rsidP="001A3E71">
      <w:pPr>
        <w:ind w:left="567" w:right="26"/>
        <w:jc w:val="both"/>
        <w:rPr>
          <w:rFonts w:ascii="Verdana" w:hAnsi="Verdana"/>
          <w:sz w:val="20"/>
        </w:rPr>
      </w:pPr>
      <w:r w:rsidRPr="00E61672">
        <w:rPr>
          <w:rFonts w:ascii="Verdana" w:hAnsi="Verdana"/>
          <w:b/>
          <w:sz w:val="20"/>
        </w:rPr>
        <w:t xml:space="preserve">S4C </w:t>
      </w:r>
      <w:proofErr w:type="spellStart"/>
      <w:r w:rsidRPr="00E61672">
        <w:rPr>
          <w:rFonts w:ascii="Verdana" w:hAnsi="Verdana"/>
          <w:b/>
          <w:sz w:val="20"/>
        </w:rPr>
        <w:t>Clic</w:t>
      </w:r>
      <w:proofErr w:type="spellEnd"/>
      <w:r w:rsidRPr="00E61672">
        <w:rPr>
          <w:rFonts w:ascii="Verdana" w:hAnsi="Verdana"/>
          <w:b/>
          <w:sz w:val="20"/>
        </w:rPr>
        <w:t xml:space="preserve">: </w:t>
      </w:r>
      <w:r w:rsidR="0081490A" w:rsidRPr="00E61672">
        <w:rPr>
          <w:rFonts w:ascii="Verdana" w:hAnsi="Verdana"/>
          <w:sz w:val="20"/>
        </w:rPr>
        <w:t xml:space="preserve">S4C’s branded Service </w:t>
      </w:r>
    </w:p>
    <w:p w14:paraId="7AC588F9" w14:textId="77777777" w:rsidR="001A3E71" w:rsidRPr="00E61672" w:rsidRDefault="001A3E71" w:rsidP="001A3E71">
      <w:pPr>
        <w:ind w:left="567"/>
        <w:jc w:val="both"/>
        <w:rPr>
          <w:rFonts w:ascii="Verdana" w:hAnsi="Verdana"/>
          <w:sz w:val="20"/>
        </w:rPr>
      </w:pPr>
      <w:r w:rsidRPr="00E61672">
        <w:rPr>
          <w:rFonts w:ascii="Verdana" w:hAnsi="Verdana"/>
          <w:sz w:val="20"/>
        </w:rPr>
        <w:t xml:space="preserve"> </w:t>
      </w:r>
    </w:p>
    <w:p w14:paraId="0724A3D5" w14:textId="4796CFFA" w:rsidR="001A3E71" w:rsidRPr="00E61672" w:rsidRDefault="001A3E71" w:rsidP="001A3E71">
      <w:pPr>
        <w:ind w:left="567"/>
        <w:jc w:val="both"/>
        <w:rPr>
          <w:rFonts w:ascii="Verdana" w:hAnsi="Verdana"/>
          <w:sz w:val="20"/>
        </w:rPr>
      </w:pPr>
      <w:r w:rsidRPr="00E61672">
        <w:rPr>
          <w:rFonts w:ascii="Verdana" w:hAnsi="Verdana"/>
          <w:b/>
          <w:sz w:val="20"/>
        </w:rPr>
        <w:t>S4C Compliance Guidelines:</w:t>
      </w:r>
      <w:r w:rsidRPr="00E61672">
        <w:rPr>
          <w:rFonts w:ascii="Verdana" w:hAnsi="Verdana"/>
          <w:sz w:val="20"/>
        </w:rPr>
        <w:t xml:space="preserve"> the documents which are available under the heading Compliance Guidelines on the Production Website including </w:t>
      </w:r>
      <w:r w:rsidR="00DE4C97" w:rsidRPr="00E61672">
        <w:rPr>
          <w:rFonts w:ascii="Verdana" w:hAnsi="Verdana"/>
          <w:sz w:val="20"/>
        </w:rPr>
        <w:t xml:space="preserve">(but not limited to) </w:t>
      </w:r>
      <w:r w:rsidRPr="00E61672">
        <w:rPr>
          <w:rFonts w:ascii="Verdana" w:hAnsi="Verdana"/>
          <w:sz w:val="20"/>
        </w:rPr>
        <w:t xml:space="preserve">the </w:t>
      </w:r>
      <w:hyperlink r:id="rId17" w:anchor=":~:text=The%20Ofcom%20Broadcasting%20Code%20%28%22the%20Code%22%29%2C%20the%20most,viewed%20in%20each%20section%20of%20the%20Code%20below" w:history="1">
        <w:r w:rsidR="00634B13" w:rsidRPr="00E61672">
          <w:rPr>
            <w:rStyle w:val="Hyperlink"/>
            <w:rFonts w:ascii="Verdana" w:hAnsi="Verdana"/>
            <w:sz w:val="20"/>
          </w:rPr>
          <w:t>Ofcom Broadcasting Code</w:t>
        </w:r>
      </w:hyperlink>
      <w:r w:rsidRPr="00E61672">
        <w:rPr>
          <w:rFonts w:ascii="Verdana" w:hAnsi="Verdana"/>
          <w:sz w:val="20"/>
        </w:rPr>
        <w:t xml:space="preserve">, </w:t>
      </w:r>
      <w:hyperlink r:id="rId18" w:history="1">
        <w:r w:rsidR="00634B13" w:rsidRPr="00E61672">
          <w:rPr>
            <w:rStyle w:val="Hyperlink"/>
            <w:rFonts w:ascii="Verdana" w:hAnsi="Verdana"/>
            <w:sz w:val="20"/>
          </w:rPr>
          <w:t>S4C Guidance on Programme Compliance, Conflict of Interest and Political Interest</w:t>
        </w:r>
      </w:hyperlink>
      <w:r w:rsidR="00634B13" w:rsidRPr="00E61672">
        <w:rPr>
          <w:rFonts w:ascii="Verdana" w:hAnsi="Verdana"/>
          <w:sz w:val="20"/>
        </w:rPr>
        <w:t xml:space="preserve">, </w:t>
      </w:r>
      <w:hyperlink r:id="rId19" w:history="1">
        <w:r w:rsidR="00DE4C97" w:rsidRPr="00E61672">
          <w:rPr>
            <w:rStyle w:val="Hyperlink"/>
            <w:rFonts w:ascii="Verdana" w:hAnsi="Verdana"/>
            <w:sz w:val="20"/>
          </w:rPr>
          <w:t>Offensive Language Guidelines</w:t>
        </w:r>
      </w:hyperlink>
      <w:r w:rsidR="00DE4C97" w:rsidRPr="00E61672">
        <w:rPr>
          <w:rFonts w:ascii="Verdana" w:hAnsi="Verdana"/>
          <w:sz w:val="20"/>
        </w:rPr>
        <w:t xml:space="preserve"> </w:t>
      </w:r>
      <w:r w:rsidRPr="00E61672">
        <w:rPr>
          <w:rFonts w:ascii="Verdana" w:hAnsi="Verdana"/>
          <w:sz w:val="20"/>
        </w:rPr>
        <w:t xml:space="preserve"> and any updated versions of such documents and any separate requirements published by S4C from time to time;</w:t>
      </w:r>
    </w:p>
    <w:p w14:paraId="23ADE119" w14:textId="77777777" w:rsidR="001A3E71" w:rsidRPr="00E61672" w:rsidRDefault="001A3E71" w:rsidP="001A3E71">
      <w:pPr>
        <w:ind w:left="567"/>
        <w:jc w:val="both"/>
        <w:rPr>
          <w:rFonts w:ascii="Verdana" w:hAnsi="Verdana"/>
          <w:sz w:val="20"/>
        </w:rPr>
      </w:pPr>
    </w:p>
    <w:p w14:paraId="701CF8B7" w14:textId="3D43731B" w:rsidR="001A3E71" w:rsidRPr="00E61672" w:rsidRDefault="001A3E71" w:rsidP="001A3E71">
      <w:pPr>
        <w:ind w:left="567" w:right="26"/>
        <w:jc w:val="both"/>
        <w:rPr>
          <w:rFonts w:ascii="Verdana" w:hAnsi="Verdana"/>
          <w:sz w:val="20"/>
        </w:rPr>
      </w:pPr>
      <w:r w:rsidRPr="00E61672">
        <w:rPr>
          <w:rFonts w:ascii="Verdana" w:hAnsi="Verdana"/>
          <w:b/>
          <w:sz w:val="20"/>
        </w:rPr>
        <w:t>S4C Programme</w:t>
      </w:r>
      <w:r w:rsidRPr="00E61672">
        <w:rPr>
          <w:rFonts w:ascii="Verdana" w:hAnsi="Verdana"/>
          <w:sz w:val="20"/>
        </w:rPr>
        <w:t>: the Welsh</w:t>
      </w:r>
      <w:r w:rsidR="00B84957" w:rsidRPr="00E61672">
        <w:rPr>
          <w:rFonts w:ascii="Verdana" w:hAnsi="Verdana"/>
          <w:sz w:val="20"/>
        </w:rPr>
        <w:t>-</w:t>
      </w:r>
      <w:r w:rsidRPr="00E61672">
        <w:rPr>
          <w:rFonts w:ascii="Verdana" w:hAnsi="Verdana"/>
          <w:sz w:val="20"/>
        </w:rPr>
        <w:t>language version of</w:t>
      </w:r>
      <w:r w:rsidR="00851DDC" w:rsidRPr="00E61672">
        <w:rPr>
          <w:rFonts w:ascii="Verdana" w:hAnsi="Verdana"/>
          <w:sz w:val="20"/>
        </w:rPr>
        <w:t xml:space="preserve"> </w:t>
      </w:r>
      <w:r w:rsidRPr="00E61672">
        <w:rPr>
          <w:rFonts w:ascii="Verdana" w:hAnsi="Verdana"/>
          <w:sz w:val="20"/>
        </w:rPr>
        <w:t>the Programme</w:t>
      </w:r>
      <w:r w:rsidR="00851DDC" w:rsidRPr="00E61672">
        <w:rPr>
          <w:rFonts w:ascii="Verdana" w:hAnsi="Verdana"/>
          <w:sz w:val="20"/>
        </w:rPr>
        <w:t xml:space="preserve"> </w:t>
      </w:r>
      <w:r w:rsidRPr="00E61672">
        <w:rPr>
          <w:rFonts w:ascii="Verdana" w:hAnsi="Verdana"/>
          <w:sz w:val="20"/>
        </w:rPr>
        <w:t>described in the Appendix and any and all excerpts from and/or sound recordings and/or other programmes incorporated in such programme and all or any subtitles, audio description, signing or interactive elements associated with such programme and all Delivery Materials;</w:t>
      </w:r>
    </w:p>
    <w:p w14:paraId="227E71CE" w14:textId="77777777" w:rsidR="001A3E71" w:rsidRPr="00E61672" w:rsidRDefault="001A3E71" w:rsidP="001A3E71">
      <w:pPr>
        <w:ind w:left="567" w:right="26"/>
        <w:jc w:val="both"/>
        <w:rPr>
          <w:rFonts w:ascii="Verdana" w:hAnsi="Verdana"/>
          <w:sz w:val="20"/>
        </w:rPr>
      </w:pPr>
    </w:p>
    <w:p w14:paraId="67E09FE9" w14:textId="77777777" w:rsidR="001A3E71" w:rsidRPr="00E61672" w:rsidRDefault="001A3E71" w:rsidP="001A3E71">
      <w:pPr>
        <w:ind w:left="567" w:right="26"/>
        <w:jc w:val="both"/>
        <w:rPr>
          <w:rFonts w:ascii="Verdana" w:hAnsi="Verdana"/>
          <w:sz w:val="20"/>
        </w:rPr>
      </w:pPr>
      <w:r w:rsidRPr="00E61672">
        <w:rPr>
          <w:rFonts w:ascii="Verdana" w:hAnsi="Verdana"/>
          <w:b/>
          <w:sz w:val="20"/>
        </w:rPr>
        <w:t>S4C Rights:</w:t>
      </w:r>
      <w:r w:rsidRPr="00E61672">
        <w:rPr>
          <w:rFonts w:ascii="Verdana" w:hAnsi="Verdana"/>
          <w:sz w:val="20"/>
        </w:rPr>
        <w:t xml:space="preserve"> in respect of the S4C Programme the Primary Rights as varied (if at all) by the Appendix, all other rights of S4C under the Licence and the sole and exclusive right to assign or sub-licence such rights;</w:t>
      </w:r>
    </w:p>
    <w:p w14:paraId="2F6390B3" w14:textId="77777777" w:rsidR="001A3E71" w:rsidRPr="00E61672" w:rsidRDefault="001A3E71" w:rsidP="001A3E71">
      <w:pPr>
        <w:ind w:left="567" w:right="26"/>
        <w:jc w:val="both"/>
        <w:rPr>
          <w:rFonts w:ascii="Verdana" w:hAnsi="Verdana"/>
          <w:sz w:val="20"/>
        </w:rPr>
      </w:pPr>
    </w:p>
    <w:p w14:paraId="19B301D0" w14:textId="65469A3C" w:rsidR="001A3E71" w:rsidRPr="00E61672" w:rsidRDefault="001A3E71" w:rsidP="001A3E71">
      <w:pPr>
        <w:ind w:left="567" w:right="26"/>
        <w:jc w:val="both"/>
        <w:rPr>
          <w:rFonts w:ascii="Verdana" w:hAnsi="Verdana"/>
          <w:sz w:val="20"/>
        </w:rPr>
      </w:pPr>
      <w:r w:rsidRPr="00E61672">
        <w:rPr>
          <w:rFonts w:ascii="Verdana" w:hAnsi="Verdana"/>
          <w:b/>
          <w:sz w:val="20"/>
        </w:rPr>
        <w:t>S4C Service</w:t>
      </w:r>
      <w:r w:rsidR="00743829" w:rsidRPr="00E61672">
        <w:rPr>
          <w:rFonts w:ascii="Verdana" w:hAnsi="Verdana"/>
          <w:b/>
          <w:sz w:val="20"/>
        </w:rPr>
        <w:t>(</w:t>
      </w:r>
      <w:r w:rsidRPr="00E61672">
        <w:rPr>
          <w:rFonts w:ascii="Verdana" w:hAnsi="Verdana"/>
          <w:b/>
          <w:sz w:val="20"/>
        </w:rPr>
        <w:t>s</w:t>
      </w:r>
      <w:r w:rsidR="00743829" w:rsidRPr="00E61672">
        <w:rPr>
          <w:rFonts w:ascii="Verdana" w:hAnsi="Verdana"/>
          <w:b/>
          <w:sz w:val="20"/>
        </w:rPr>
        <w:t>)</w:t>
      </w:r>
      <w:r w:rsidRPr="00E61672">
        <w:rPr>
          <w:rFonts w:ascii="Verdana" w:hAnsi="Verdana"/>
          <w:b/>
          <w:sz w:val="20"/>
        </w:rPr>
        <w:t>:</w:t>
      </w:r>
      <w:r w:rsidR="00851DDC" w:rsidRPr="00E61672">
        <w:rPr>
          <w:rFonts w:ascii="Verdana" w:hAnsi="Verdana"/>
          <w:sz w:val="20"/>
        </w:rPr>
        <w:t xml:space="preserve"> </w:t>
      </w:r>
      <w:r w:rsidRPr="00E61672">
        <w:rPr>
          <w:rFonts w:ascii="Verdana" w:hAnsi="Verdana"/>
          <w:sz w:val="20"/>
        </w:rPr>
        <w:t>any service provided by S4C or any of its Group Companies to the public from time to time</w:t>
      </w:r>
      <w:r w:rsidR="00C04460" w:rsidRPr="00E61672">
        <w:rPr>
          <w:rFonts w:ascii="Verdana" w:hAnsi="Verdana"/>
          <w:sz w:val="20"/>
        </w:rPr>
        <w:t>,</w:t>
      </w:r>
      <w:r w:rsidRPr="00E61672">
        <w:rPr>
          <w:rFonts w:ascii="Verdana" w:hAnsi="Verdana"/>
          <w:sz w:val="20"/>
        </w:rPr>
        <w:t xml:space="preserve"> </w:t>
      </w:r>
      <w:r w:rsidR="004C6F8B" w:rsidRPr="00E61672">
        <w:rPr>
          <w:rFonts w:ascii="Verdana" w:hAnsi="Verdana"/>
          <w:sz w:val="20"/>
        </w:rPr>
        <w:t>whether in existence now or in the future</w:t>
      </w:r>
      <w:r w:rsidR="0060622B" w:rsidRPr="00E61672">
        <w:rPr>
          <w:rFonts w:ascii="Verdana" w:hAnsi="Verdana"/>
          <w:sz w:val="20"/>
        </w:rPr>
        <w:t>,</w:t>
      </w:r>
      <w:r w:rsidR="00851DDC" w:rsidRPr="00E61672">
        <w:rPr>
          <w:rFonts w:ascii="Verdana" w:hAnsi="Verdana"/>
          <w:sz w:val="20"/>
        </w:rPr>
        <w:t xml:space="preserve"> </w:t>
      </w:r>
      <w:r w:rsidRPr="00E61672">
        <w:rPr>
          <w:rFonts w:ascii="Verdana" w:hAnsi="Verdana"/>
          <w:sz w:val="20"/>
        </w:rPr>
        <w:t xml:space="preserve">any channel carrying a </w:t>
      </w:r>
      <w:proofErr w:type="spellStart"/>
      <w:r w:rsidRPr="00E61672">
        <w:rPr>
          <w:rFonts w:ascii="Verdana" w:hAnsi="Verdana"/>
          <w:sz w:val="20"/>
        </w:rPr>
        <w:t>Timeshift</w:t>
      </w:r>
      <w:proofErr w:type="spellEnd"/>
      <w:r w:rsidRPr="00E61672">
        <w:rPr>
          <w:rFonts w:ascii="Verdana" w:hAnsi="Verdana"/>
          <w:sz w:val="20"/>
        </w:rPr>
        <w:t xml:space="preserve"> Broadcast, any service via which the Online Rights or the Website Rights are exercised and whether such services are linear or interactive or delivered by digital satellite, digital terrestrial or digital cable television, online, offline or by wireless technology or by telephone line or any other digital media or platform now known or hereafter invented including standard or high definition television (HDTV), </w:t>
      </w:r>
      <w:r w:rsidR="0046077A" w:rsidRPr="00E61672">
        <w:rPr>
          <w:rFonts w:ascii="Verdana" w:hAnsi="Verdana"/>
          <w:sz w:val="20"/>
        </w:rPr>
        <w:t xml:space="preserve">Live Stream and </w:t>
      </w:r>
      <w:r w:rsidR="00CA37BD" w:rsidRPr="00E61672">
        <w:rPr>
          <w:rFonts w:ascii="Verdana" w:hAnsi="Verdana"/>
          <w:sz w:val="20"/>
        </w:rPr>
        <w:t>VOD</w:t>
      </w:r>
      <w:r w:rsidRPr="00E61672">
        <w:rPr>
          <w:rFonts w:ascii="Verdana" w:hAnsi="Verdana"/>
          <w:sz w:val="20"/>
        </w:rPr>
        <w:t xml:space="preserve">  or by a combination thereof and whether or not receivable outside the United Kingdom.</w:t>
      </w:r>
    </w:p>
    <w:p w14:paraId="52D83FB6" w14:textId="4D11026E" w:rsidR="001555FD" w:rsidRPr="00E61672" w:rsidRDefault="001555FD" w:rsidP="001A3E71">
      <w:pPr>
        <w:ind w:left="567" w:right="26"/>
        <w:jc w:val="both"/>
        <w:rPr>
          <w:rFonts w:ascii="Verdana" w:hAnsi="Verdana"/>
          <w:sz w:val="20"/>
        </w:rPr>
      </w:pPr>
    </w:p>
    <w:p w14:paraId="613CDB00" w14:textId="6142377C" w:rsidR="001555FD" w:rsidRPr="00E61672" w:rsidRDefault="001555FD">
      <w:pPr>
        <w:ind w:left="567"/>
        <w:rPr>
          <w:rFonts w:ascii="Verdana" w:hAnsi="Verdana"/>
          <w:sz w:val="20"/>
        </w:rPr>
      </w:pPr>
      <w:r w:rsidRPr="00E61672">
        <w:rPr>
          <w:rFonts w:ascii="Verdana" w:hAnsi="Verdana"/>
          <w:b/>
          <w:sz w:val="20"/>
        </w:rPr>
        <w:t xml:space="preserve">S4C VOD Rights: </w:t>
      </w:r>
      <w:r w:rsidRPr="00E61672">
        <w:rPr>
          <w:rFonts w:ascii="Verdana" w:hAnsi="Verdana"/>
          <w:sz w:val="20"/>
        </w:rPr>
        <w:t xml:space="preserve">the exclusive right during the VOD Windows to make the S4C </w:t>
      </w:r>
      <w:r w:rsidR="00620759" w:rsidRPr="00E61672">
        <w:rPr>
          <w:rFonts w:ascii="Verdana" w:hAnsi="Verdana"/>
          <w:sz w:val="20"/>
        </w:rPr>
        <w:t>Programme</w:t>
      </w:r>
      <w:r w:rsidRPr="00E61672">
        <w:rPr>
          <w:rFonts w:ascii="Verdana" w:hAnsi="Verdana"/>
          <w:sz w:val="20"/>
        </w:rPr>
        <w:t xml:space="preserve"> available to viewers for reception </w:t>
      </w:r>
      <w:r w:rsidR="0098632C" w:rsidRPr="00E61672">
        <w:rPr>
          <w:rFonts w:ascii="Verdana" w:hAnsi="Verdana"/>
          <w:sz w:val="20"/>
        </w:rPr>
        <w:t xml:space="preserve">by way of VOD </w:t>
      </w:r>
      <w:r w:rsidRPr="00E61672">
        <w:rPr>
          <w:rFonts w:ascii="Verdana" w:hAnsi="Verdana"/>
          <w:sz w:val="20"/>
        </w:rPr>
        <w:t>without charge at the point of viewing from:</w:t>
      </w:r>
    </w:p>
    <w:p w14:paraId="76AA80F7" w14:textId="77777777" w:rsidR="001555FD" w:rsidRPr="00E61672" w:rsidRDefault="001555FD" w:rsidP="001555FD">
      <w:pPr>
        <w:ind w:left="567"/>
        <w:rPr>
          <w:rFonts w:ascii="Verdana" w:hAnsi="Verdana"/>
          <w:sz w:val="20"/>
        </w:rPr>
      </w:pPr>
    </w:p>
    <w:p w14:paraId="06226823" w14:textId="3F2EF34F" w:rsidR="001555FD" w:rsidRPr="00E61672" w:rsidRDefault="001555FD" w:rsidP="001555FD">
      <w:pPr>
        <w:ind w:left="567"/>
        <w:rPr>
          <w:rFonts w:ascii="Verdana" w:hAnsi="Verdana"/>
          <w:sz w:val="20"/>
        </w:rPr>
      </w:pPr>
      <w:r w:rsidRPr="00E61672">
        <w:rPr>
          <w:rFonts w:ascii="Verdana" w:hAnsi="Verdana"/>
          <w:sz w:val="20"/>
        </w:rPr>
        <w:t>(</w:t>
      </w:r>
      <w:proofErr w:type="spellStart"/>
      <w:r w:rsidRPr="00E61672">
        <w:rPr>
          <w:rFonts w:ascii="Verdana" w:hAnsi="Verdana"/>
          <w:sz w:val="20"/>
        </w:rPr>
        <w:t>i</w:t>
      </w:r>
      <w:proofErr w:type="spellEnd"/>
      <w:r w:rsidRPr="00E61672">
        <w:rPr>
          <w:rFonts w:ascii="Verdana" w:hAnsi="Verdana"/>
          <w:sz w:val="20"/>
        </w:rPr>
        <w:t xml:space="preserve">) the S4C </w:t>
      </w:r>
      <w:proofErr w:type="spellStart"/>
      <w:r w:rsidRPr="00E61672">
        <w:rPr>
          <w:rFonts w:ascii="Verdana" w:hAnsi="Verdana"/>
          <w:sz w:val="20"/>
        </w:rPr>
        <w:t>Clic</w:t>
      </w:r>
      <w:proofErr w:type="spellEnd"/>
      <w:r w:rsidRPr="00E61672">
        <w:rPr>
          <w:rFonts w:ascii="Verdana" w:hAnsi="Verdana"/>
          <w:sz w:val="20"/>
        </w:rPr>
        <w:t xml:space="preserve"> website (at www.s4c.cymru/clic</w:t>
      </w:r>
      <w:r w:rsidR="00BC7077" w:rsidRPr="00E61672">
        <w:rPr>
          <w:rFonts w:ascii="Verdana" w:hAnsi="Verdana"/>
          <w:sz w:val="20"/>
        </w:rPr>
        <w:t>)</w:t>
      </w:r>
      <w:r w:rsidRPr="00E61672">
        <w:rPr>
          <w:rFonts w:ascii="Verdana" w:hAnsi="Verdana"/>
          <w:sz w:val="20"/>
        </w:rPr>
        <w:t xml:space="preserve"> or</w:t>
      </w:r>
      <w:r w:rsidR="002D509A" w:rsidRPr="00E61672">
        <w:rPr>
          <w:rFonts w:ascii="Verdana" w:hAnsi="Verdana"/>
          <w:sz w:val="20"/>
        </w:rPr>
        <w:t xml:space="preserve"> any other S4C Services</w:t>
      </w:r>
      <w:r w:rsidRPr="00E61672">
        <w:rPr>
          <w:rFonts w:ascii="Verdana" w:hAnsi="Verdana"/>
          <w:sz w:val="20"/>
        </w:rPr>
        <w:t xml:space="preserve"> </w:t>
      </w:r>
      <w:r w:rsidR="002D509A" w:rsidRPr="00E61672">
        <w:rPr>
          <w:rFonts w:ascii="Verdana" w:hAnsi="Verdana"/>
          <w:sz w:val="20"/>
        </w:rPr>
        <w:t xml:space="preserve">or </w:t>
      </w:r>
      <w:r w:rsidRPr="00E61672">
        <w:rPr>
          <w:rFonts w:ascii="Verdana" w:hAnsi="Verdana"/>
          <w:sz w:val="20"/>
        </w:rPr>
        <w:t xml:space="preserve">from any other website operated by, on behalf of or under licence from S4C; </w:t>
      </w:r>
    </w:p>
    <w:p w14:paraId="7101C979" w14:textId="77777777" w:rsidR="001555FD" w:rsidRPr="00E61672" w:rsidRDefault="001555FD" w:rsidP="001555FD">
      <w:pPr>
        <w:ind w:left="567"/>
        <w:rPr>
          <w:rFonts w:ascii="Verdana" w:hAnsi="Verdana"/>
          <w:sz w:val="20"/>
        </w:rPr>
      </w:pPr>
    </w:p>
    <w:p w14:paraId="6C9B2116" w14:textId="7A8814DD" w:rsidR="001555FD" w:rsidRPr="00E61672" w:rsidRDefault="001555FD" w:rsidP="001555FD">
      <w:pPr>
        <w:ind w:left="567"/>
        <w:rPr>
          <w:rFonts w:ascii="Verdana" w:hAnsi="Verdana"/>
          <w:sz w:val="20"/>
        </w:rPr>
      </w:pPr>
      <w:r w:rsidRPr="00E61672">
        <w:rPr>
          <w:rFonts w:ascii="Verdana" w:hAnsi="Verdana"/>
          <w:sz w:val="20"/>
        </w:rPr>
        <w:t xml:space="preserve">(ii) such mobile </w:t>
      </w:r>
      <w:r w:rsidR="00A97B42" w:rsidRPr="00E61672">
        <w:rPr>
          <w:rFonts w:ascii="Verdana" w:hAnsi="Verdana"/>
          <w:sz w:val="20"/>
        </w:rPr>
        <w:t xml:space="preserve">phone </w:t>
      </w:r>
      <w:r w:rsidRPr="00E61672">
        <w:rPr>
          <w:rFonts w:ascii="Verdana" w:hAnsi="Verdana"/>
          <w:sz w:val="20"/>
        </w:rPr>
        <w:t>and tablet applications as exist now or in the future</w:t>
      </w:r>
      <w:r w:rsidR="00BC7077" w:rsidRPr="00E61672">
        <w:rPr>
          <w:rFonts w:ascii="Verdana" w:hAnsi="Verdana"/>
          <w:sz w:val="20"/>
        </w:rPr>
        <w:t xml:space="preserve"> which are branded S4C </w:t>
      </w:r>
      <w:proofErr w:type="spellStart"/>
      <w:r w:rsidR="00BC7077" w:rsidRPr="00E61672">
        <w:rPr>
          <w:rFonts w:ascii="Verdana" w:hAnsi="Verdana"/>
          <w:sz w:val="20"/>
        </w:rPr>
        <w:t>Clic</w:t>
      </w:r>
      <w:proofErr w:type="spellEnd"/>
      <w:r w:rsidRPr="00E61672">
        <w:rPr>
          <w:rFonts w:ascii="Verdana" w:hAnsi="Verdana"/>
          <w:sz w:val="20"/>
        </w:rPr>
        <w:t xml:space="preserve">; </w:t>
      </w:r>
    </w:p>
    <w:p w14:paraId="16514C32" w14:textId="77777777" w:rsidR="001555FD" w:rsidRPr="00E61672" w:rsidRDefault="001555FD" w:rsidP="001555FD">
      <w:pPr>
        <w:ind w:left="567"/>
        <w:rPr>
          <w:rFonts w:ascii="Verdana" w:hAnsi="Verdana"/>
          <w:sz w:val="20"/>
        </w:rPr>
      </w:pPr>
    </w:p>
    <w:p w14:paraId="47E4CFBD" w14:textId="721D1115" w:rsidR="001555FD" w:rsidRPr="00E61672" w:rsidRDefault="001555FD" w:rsidP="00F5176C">
      <w:pPr>
        <w:ind w:left="567"/>
        <w:rPr>
          <w:rFonts w:ascii="Verdana" w:hAnsi="Verdana"/>
          <w:sz w:val="20"/>
        </w:rPr>
      </w:pPr>
      <w:r w:rsidRPr="00E61672">
        <w:rPr>
          <w:rFonts w:ascii="Verdana" w:hAnsi="Verdana"/>
          <w:sz w:val="20"/>
        </w:rPr>
        <w:t>(iii) any section or part of a third</w:t>
      </w:r>
      <w:r w:rsidR="0060622B" w:rsidRPr="00E61672">
        <w:rPr>
          <w:rFonts w:ascii="Verdana" w:hAnsi="Verdana"/>
          <w:sz w:val="20"/>
        </w:rPr>
        <w:t xml:space="preserve"> </w:t>
      </w:r>
      <w:r w:rsidRPr="00E61672">
        <w:rPr>
          <w:rFonts w:ascii="Verdana" w:hAnsi="Verdana"/>
          <w:sz w:val="20"/>
        </w:rPr>
        <w:t>party</w:t>
      </w:r>
      <w:r w:rsidR="00851DDC" w:rsidRPr="00E61672">
        <w:rPr>
          <w:rFonts w:ascii="Verdana" w:hAnsi="Verdana"/>
          <w:sz w:val="20"/>
        </w:rPr>
        <w:t xml:space="preserve"> </w:t>
      </w:r>
      <w:bookmarkStart w:id="3" w:name="_Hlk32484613"/>
      <w:r w:rsidR="0073499E" w:rsidRPr="00E61672">
        <w:rPr>
          <w:rFonts w:ascii="Verdana" w:hAnsi="Verdana"/>
          <w:sz w:val="20"/>
        </w:rPr>
        <w:t xml:space="preserve">web/social-media </w:t>
      </w:r>
      <w:r w:rsidRPr="00E61672">
        <w:rPr>
          <w:rFonts w:ascii="Verdana" w:hAnsi="Verdana"/>
          <w:sz w:val="20"/>
        </w:rPr>
        <w:t>channel</w:t>
      </w:r>
      <w:bookmarkEnd w:id="3"/>
      <w:r w:rsidRPr="00E61672">
        <w:rPr>
          <w:rFonts w:ascii="Verdana" w:hAnsi="Verdana"/>
          <w:sz w:val="20"/>
        </w:rPr>
        <w:t xml:space="preserve">, </w:t>
      </w:r>
      <w:r w:rsidR="00101D91" w:rsidRPr="00E61672">
        <w:rPr>
          <w:rFonts w:ascii="Verdana" w:hAnsi="Verdana"/>
          <w:sz w:val="20"/>
        </w:rPr>
        <w:t xml:space="preserve">Streaming </w:t>
      </w:r>
      <w:r w:rsidRPr="00E61672">
        <w:rPr>
          <w:rFonts w:ascii="Verdana" w:hAnsi="Verdana"/>
          <w:sz w:val="20"/>
        </w:rPr>
        <w:t xml:space="preserve">Service or Platform which is </w:t>
      </w:r>
      <w:r w:rsidR="002D509A" w:rsidRPr="00E61672">
        <w:rPr>
          <w:rFonts w:ascii="Verdana" w:hAnsi="Verdana"/>
          <w:sz w:val="20"/>
        </w:rPr>
        <w:t xml:space="preserve">UK based, </w:t>
      </w:r>
      <w:r w:rsidRPr="00E61672">
        <w:rPr>
          <w:rFonts w:ascii="Verdana" w:hAnsi="Verdana"/>
          <w:sz w:val="20"/>
        </w:rPr>
        <w:t>branded S4C</w:t>
      </w:r>
      <w:r w:rsidR="002D509A" w:rsidRPr="00E61672">
        <w:rPr>
          <w:rFonts w:ascii="Verdana" w:hAnsi="Verdana"/>
          <w:sz w:val="20"/>
        </w:rPr>
        <w:t xml:space="preserve"> and</w:t>
      </w:r>
      <w:r w:rsidRPr="00E61672">
        <w:rPr>
          <w:rFonts w:ascii="Verdana" w:hAnsi="Verdana"/>
          <w:sz w:val="20"/>
        </w:rPr>
        <w:t xml:space="preserve"> where S4C manages or controls the content made available within it;</w:t>
      </w:r>
    </w:p>
    <w:p w14:paraId="30025AA1" w14:textId="77777777" w:rsidR="001555FD" w:rsidRPr="00E61672" w:rsidRDefault="001555FD" w:rsidP="001555FD">
      <w:pPr>
        <w:ind w:left="567"/>
        <w:rPr>
          <w:rFonts w:ascii="Verdana" w:hAnsi="Verdana"/>
          <w:sz w:val="20"/>
        </w:rPr>
      </w:pPr>
    </w:p>
    <w:p w14:paraId="655BAB93" w14:textId="25FEDDF5" w:rsidR="001555FD" w:rsidRPr="00E61672" w:rsidRDefault="001555FD" w:rsidP="00F5176C">
      <w:pPr>
        <w:ind w:left="567"/>
        <w:rPr>
          <w:rFonts w:ascii="Verdana" w:hAnsi="Verdana"/>
          <w:sz w:val="20"/>
        </w:rPr>
      </w:pPr>
      <w:r w:rsidRPr="00E61672">
        <w:rPr>
          <w:rFonts w:ascii="Verdana" w:hAnsi="Verdana"/>
          <w:sz w:val="20"/>
        </w:rPr>
        <w:t xml:space="preserve">(iv) any other channel, </w:t>
      </w:r>
      <w:r w:rsidR="00101D91" w:rsidRPr="00E61672">
        <w:rPr>
          <w:rFonts w:ascii="Verdana" w:hAnsi="Verdana"/>
          <w:sz w:val="20"/>
        </w:rPr>
        <w:t xml:space="preserve">Streaming </w:t>
      </w:r>
      <w:r w:rsidRPr="00E61672">
        <w:rPr>
          <w:rFonts w:ascii="Verdana" w:hAnsi="Verdana"/>
          <w:sz w:val="20"/>
        </w:rPr>
        <w:t>Service or Platform subject to the Producer’s written consent (not to be unreasonably withheld).</w:t>
      </w:r>
      <w:r w:rsidR="00851DDC" w:rsidRPr="00E61672">
        <w:rPr>
          <w:rFonts w:ascii="Verdana" w:hAnsi="Verdana"/>
          <w:sz w:val="20"/>
        </w:rPr>
        <w:t xml:space="preserve"> </w:t>
      </w:r>
    </w:p>
    <w:p w14:paraId="035959CA" w14:textId="77777777" w:rsidR="001A3E71" w:rsidRPr="00E61672" w:rsidRDefault="001A3E71" w:rsidP="001555FD">
      <w:pPr>
        <w:ind w:right="26"/>
        <w:jc w:val="both"/>
        <w:rPr>
          <w:rFonts w:ascii="Verdana" w:hAnsi="Verdana"/>
          <w:sz w:val="20"/>
        </w:rPr>
      </w:pPr>
    </w:p>
    <w:p w14:paraId="15D649F7" w14:textId="77777777" w:rsidR="001A3E71" w:rsidRPr="00E61672" w:rsidRDefault="001A3E71" w:rsidP="001A3E71">
      <w:pPr>
        <w:ind w:left="567" w:right="26"/>
        <w:jc w:val="both"/>
        <w:rPr>
          <w:rFonts w:ascii="Verdana" w:hAnsi="Verdana"/>
          <w:sz w:val="20"/>
        </w:rPr>
      </w:pPr>
      <w:r w:rsidRPr="00E61672">
        <w:rPr>
          <w:rFonts w:ascii="Verdana" w:hAnsi="Verdana"/>
          <w:b/>
          <w:sz w:val="20"/>
        </w:rPr>
        <w:t xml:space="preserve">Sequel: </w:t>
      </w:r>
      <w:r w:rsidRPr="00E61672">
        <w:rPr>
          <w:rFonts w:ascii="Verdana" w:hAnsi="Verdana"/>
          <w:sz w:val="20"/>
        </w:rPr>
        <w:t>a sequel, remake or prequel, programme or series which is based on or contains elements from the Programme or the Format whether such sequel is temporally prior to, concurrent with or subsequent to the events portrayed in the Programme;</w:t>
      </w:r>
    </w:p>
    <w:p w14:paraId="58E04951" w14:textId="77777777" w:rsidR="001A3E71" w:rsidRPr="00E61672" w:rsidRDefault="001A3E71" w:rsidP="001A3E71">
      <w:pPr>
        <w:ind w:right="26"/>
        <w:jc w:val="both"/>
        <w:rPr>
          <w:rFonts w:ascii="Verdana" w:hAnsi="Verdana"/>
          <w:sz w:val="20"/>
        </w:rPr>
      </w:pPr>
    </w:p>
    <w:p w14:paraId="2F69984C" w14:textId="12AA1A02" w:rsidR="001A3E71" w:rsidRPr="00E61672" w:rsidRDefault="001A3E71" w:rsidP="001A3E71">
      <w:pPr>
        <w:ind w:left="567" w:right="26"/>
        <w:jc w:val="both"/>
        <w:rPr>
          <w:rFonts w:ascii="Verdana" w:hAnsi="Verdana"/>
          <w:sz w:val="20"/>
        </w:rPr>
      </w:pPr>
      <w:r w:rsidRPr="00E61672">
        <w:rPr>
          <w:rFonts w:ascii="Verdana" w:hAnsi="Verdana"/>
          <w:b/>
          <w:sz w:val="20"/>
        </w:rPr>
        <w:t xml:space="preserve">Sequel Rights: </w:t>
      </w:r>
      <w:r w:rsidRPr="00E61672">
        <w:rPr>
          <w:rFonts w:ascii="Verdana" w:hAnsi="Verdana"/>
          <w:sz w:val="20"/>
        </w:rPr>
        <w:t>the sole and exclusive right to make or commission a Sequel in the Welsh language;</w:t>
      </w:r>
    </w:p>
    <w:p w14:paraId="22B46BB0" w14:textId="7E93F1CF" w:rsidR="00464A62" w:rsidRPr="00E61672" w:rsidRDefault="00464A62" w:rsidP="001A3E71">
      <w:pPr>
        <w:ind w:left="567" w:right="26"/>
        <w:jc w:val="both"/>
        <w:rPr>
          <w:rFonts w:ascii="Verdana" w:hAnsi="Verdana"/>
          <w:sz w:val="20"/>
        </w:rPr>
      </w:pPr>
    </w:p>
    <w:p w14:paraId="0CB09F38" w14:textId="5C27FCE1" w:rsidR="00464A62" w:rsidRPr="00E61672" w:rsidRDefault="00101D91" w:rsidP="001A3E71">
      <w:pPr>
        <w:ind w:left="567" w:right="26"/>
        <w:jc w:val="both"/>
        <w:rPr>
          <w:rFonts w:ascii="Verdana" w:hAnsi="Verdana"/>
          <w:b/>
          <w:sz w:val="20"/>
        </w:rPr>
      </w:pPr>
      <w:r w:rsidRPr="00E61672">
        <w:rPr>
          <w:rFonts w:ascii="Verdana" w:hAnsi="Verdana"/>
          <w:b/>
          <w:sz w:val="20"/>
        </w:rPr>
        <w:t xml:space="preserve">Streaming </w:t>
      </w:r>
      <w:r w:rsidR="00464A62" w:rsidRPr="00E61672">
        <w:rPr>
          <w:rFonts w:ascii="Verdana" w:hAnsi="Verdana"/>
          <w:b/>
          <w:sz w:val="20"/>
        </w:rPr>
        <w:t xml:space="preserve">Service: </w:t>
      </w:r>
      <w:r w:rsidR="00464A62" w:rsidRPr="00E61672">
        <w:rPr>
          <w:rFonts w:ascii="Verdana" w:hAnsi="Verdana"/>
          <w:sz w:val="20"/>
        </w:rPr>
        <w:t>any service on any Platform from time to time for the making available On Demand and/or Live Streaming of audio or audio-visual content</w:t>
      </w:r>
    </w:p>
    <w:p w14:paraId="0104565B" w14:textId="77777777" w:rsidR="001A3E71" w:rsidRPr="00E61672" w:rsidRDefault="001A3E71" w:rsidP="001A3E71">
      <w:pPr>
        <w:ind w:left="567" w:right="26"/>
        <w:jc w:val="both"/>
        <w:rPr>
          <w:rFonts w:ascii="Verdana" w:hAnsi="Verdana"/>
          <w:sz w:val="20"/>
        </w:rPr>
      </w:pPr>
    </w:p>
    <w:p w14:paraId="1E71A41F" w14:textId="77777777" w:rsidR="001A3E71" w:rsidRPr="00E61672" w:rsidRDefault="001A3E71" w:rsidP="001A3E71">
      <w:pPr>
        <w:ind w:left="567" w:right="26"/>
        <w:jc w:val="both"/>
        <w:rPr>
          <w:rFonts w:ascii="Verdana" w:hAnsi="Verdana"/>
          <w:sz w:val="20"/>
        </w:rPr>
      </w:pPr>
      <w:r w:rsidRPr="00E61672">
        <w:rPr>
          <w:rFonts w:ascii="Verdana" w:hAnsi="Verdana"/>
          <w:b/>
          <w:sz w:val="20"/>
        </w:rPr>
        <w:t>Simulcast:</w:t>
      </w:r>
      <w:r w:rsidRPr="00E61672">
        <w:rPr>
          <w:rFonts w:ascii="Verdana" w:hAnsi="Verdana"/>
          <w:sz w:val="20"/>
        </w:rPr>
        <w:t xml:space="preserve"> a simultaneous exhibition of the S4C Programme on more than one medium or platform now or hereafter known at exactly or almost exactly the same time;</w:t>
      </w:r>
    </w:p>
    <w:p w14:paraId="08B2028C" w14:textId="77777777" w:rsidR="001A3E71" w:rsidRPr="00E61672" w:rsidRDefault="001A3E71" w:rsidP="001A3E71">
      <w:pPr>
        <w:ind w:left="567" w:right="26"/>
        <w:jc w:val="both"/>
        <w:rPr>
          <w:rFonts w:ascii="Verdana" w:hAnsi="Verdana"/>
          <w:b/>
          <w:sz w:val="20"/>
        </w:rPr>
      </w:pPr>
    </w:p>
    <w:p w14:paraId="30186633" w14:textId="77777777" w:rsidR="001A3E71" w:rsidRPr="00E61672" w:rsidRDefault="001A3E71" w:rsidP="001A3E71">
      <w:pPr>
        <w:ind w:left="567"/>
        <w:rPr>
          <w:rFonts w:ascii="Verdana" w:hAnsi="Verdana"/>
          <w:sz w:val="20"/>
        </w:rPr>
      </w:pPr>
      <w:r w:rsidRPr="00E61672">
        <w:rPr>
          <w:rFonts w:ascii="Verdana" w:hAnsi="Verdana"/>
          <w:b/>
          <w:sz w:val="20"/>
        </w:rPr>
        <w:t>Simultaneous Retransmission Rights:</w:t>
      </w:r>
      <w:r w:rsidRPr="00E61672">
        <w:rPr>
          <w:rFonts w:ascii="Verdana" w:hAnsi="Verdana"/>
          <w:sz w:val="20"/>
        </w:rPr>
        <w:t xml:space="preserve"> the sole and the exclusive right (but subject to the provisions of the Act) to permit third party channels and services both within and outside the Territory to capture the S4C Transmission and simultaneously (or almost simultaneously) to re-transmit the signal for reception by viewers by any means in any medium; </w:t>
      </w:r>
    </w:p>
    <w:p w14:paraId="3315909A" w14:textId="77777777" w:rsidR="001A3E71" w:rsidRPr="00E61672" w:rsidRDefault="001A3E71" w:rsidP="001A3E71">
      <w:pPr>
        <w:ind w:left="567" w:right="26"/>
        <w:jc w:val="both"/>
        <w:rPr>
          <w:rFonts w:ascii="Verdana" w:hAnsi="Verdana"/>
          <w:b/>
          <w:sz w:val="20"/>
        </w:rPr>
      </w:pPr>
      <w:r w:rsidRPr="00E61672">
        <w:rPr>
          <w:rFonts w:ascii="Verdana" w:hAnsi="Verdana"/>
          <w:b/>
          <w:sz w:val="20"/>
        </w:rPr>
        <w:t xml:space="preserve"> </w:t>
      </w:r>
    </w:p>
    <w:p w14:paraId="5D592C83" w14:textId="3D4FB1F0" w:rsidR="001A3E71" w:rsidRPr="00E61672" w:rsidRDefault="001A3E71" w:rsidP="001A3E71">
      <w:pPr>
        <w:ind w:left="567" w:right="26"/>
        <w:jc w:val="both"/>
        <w:rPr>
          <w:rFonts w:ascii="Verdana" w:hAnsi="Verdana"/>
          <w:sz w:val="20"/>
        </w:rPr>
      </w:pPr>
      <w:r w:rsidRPr="00E61672">
        <w:rPr>
          <w:rFonts w:ascii="Verdana" w:hAnsi="Verdana"/>
          <w:b/>
          <w:sz w:val="20"/>
        </w:rPr>
        <w:t xml:space="preserve">Sponsorship Rights: </w:t>
      </w:r>
      <w:r w:rsidRPr="00E61672">
        <w:rPr>
          <w:rFonts w:ascii="Verdana" w:hAnsi="Verdana"/>
          <w:sz w:val="20"/>
        </w:rPr>
        <w:t>the sole and exclusive right to seek sponsorship for S4C’s exploitation of the S4C Programme;</w:t>
      </w:r>
    </w:p>
    <w:p w14:paraId="410D8780" w14:textId="77777777" w:rsidR="001A3E71" w:rsidRPr="00E61672" w:rsidRDefault="001A3E71" w:rsidP="00FC3E9D">
      <w:pPr>
        <w:ind w:right="26"/>
        <w:jc w:val="both"/>
        <w:rPr>
          <w:rFonts w:ascii="Verdana" w:hAnsi="Verdana"/>
          <w:sz w:val="20"/>
        </w:rPr>
      </w:pPr>
    </w:p>
    <w:p w14:paraId="3F141CDB" w14:textId="77777777" w:rsidR="001A3E71" w:rsidRPr="00E61672" w:rsidRDefault="001A3E71" w:rsidP="001A3E71">
      <w:pPr>
        <w:ind w:left="567" w:right="26"/>
        <w:jc w:val="both"/>
        <w:rPr>
          <w:rFonts w:ascii="Verdana" w:hAnsi="Verdana"/>
          <w:sz w:val="20"/>
        </w:rPr>
      </w:pPr>
      <w:r w:rsidRPr="00E61672">
        <w:rPr>
          <w:rFonts w:ascii="Verdana" w:hAnsi="Verdana"/>
          <w:b/>
          <w:sz w:val="20"/>
        </w:rPr>
        <w:t>Subtitling Guidelines:</w:t>
      </w:r>
      <w:r w:rsidRPr="00E61672">
        <w:rPr>
          <w:rFonts w:ascii="Verdana" w:hAnsi="Verdana"/>
          <w:sz w:val="20"/>
        </w:rPr>
        <w:t xml:space="preserve"> the guidelines entitled “Submitting Subtitling Materials to S4C”; </w:t>
      </w:r>
    </w:p>
    <w:p w14:paraId="01A3D1DB" w14:textId="77777777" w:rsidR="001A3E71" w:rsidRPr="00E61672" w:rsidRDefault="001A3E71" w:rsidP="001A3E71">
      <w:pPr>
        <w:ind w:left="567" w:right="26"/>
        <w:jc w:val="both"/>
        <w:rPr>
          <w:rFonts w:ascii="Verdana" w:hAnsi="Verdana"/>
          <w:b/>
          <w:sz w:val="20"/>
        </w:rPr>
      </w:pPr>
    </w:p>
    <w:p w14:paraId="04B67F4D" w14:textId="77777777" w:rsidR="001A3E71" w:rsidRPr="00E61672" w:rsidRDefault="001A3E71" w:rsidP="001A3E71">
      <w:pPr>
        <w:ind w:left="567" w:right="26"/>
        <w:jc w:val="both"/>
        <w:rPr>
          <w:rFonts w:ascii="Verdana" w:hAnsi="Verdana"/>
          <w:sz w:val="20"/>
        </w:rPr>
      </w:pPr>
      <w:r w:rsidRPr="00E61672">
        <w:rPr>
          <w:rFonts w:ascii="Verdana" w:hAnsi="Verdana"/>
          <w:b/>
          <w:sz w:val="20"/>
        </w:rPr>
        <w:t xml:space="preserve">TAC: </w:t>
      </w:r>
      <w:proofErr w:type="spellStart"/>
      <w:r w:rsidRPr="00E61672">
        <w:rPr>
          <w:rFonts w:ascii="Verdana" w:hAnsi="Verdana"/>
          <w:sz w:val="20"/>
        </w:rPr>
        <w:t>Teledwyr</w:t>
      </w:r>
      <w:proofErr w:type="spellEnd"/>
      <w:r w:rsidRPr="00E61672">
        <w:rPr>
          <w:rFonts w:ascii="Verdana" w:hAnsi="Verdana"/>
          <w:sz w:val="20"/>
        </w:rPr>
        <w:t xml:space="preserve"> </w:t>
      </w:r>
      <w:proofErr w:type="spellStart"/>
      <w:r w:rsidRPr="00E61672">
        <w:rPr>
          <w:rFonts w:ascii="Verdana" w:hAnsi="Verdana"/>
          <w:sz w:val="20"/>
        </w:rPr>
        <w:t>Annibynnol</w:t>
      </w:r>
      <w:proofErr w:type="spellEnd"/>
      <w:r w:rsidRPr="00E61672">
        <w:rPr>
          <w:rFonts w:ascii="Verdana" w:hAnsi="Verdana"/>
          <w:sz w:val="20"/>
        </w:rPr>
        <w:t xml:space="preserve"> Cymru or any successor body;</w:t>
      </w:r>
    </w:p>
    <w:p w14:paraId="683E5E0D" w14:textId="77777777" w:rsidR="001A3E71" w:rsidRPr="00E61672" w:rsidRDefault="001A3E71" w:rsidP="001A3E71">
      <w:pPr>
        <w:ind w:left="567" w:right="26"/>
        <w:jc w:val="both"/>
        <w:rPr>
          <w:rFonts w:ascii="Verdana" w:hAnsi="Verdana"/>
          <w:b/>
          <w:sz w:val="20"/>
        </w:rPr>
      </w:pPr>
    </w:p>
    <w:p w14:paraId="3BAAFD16" w14:textId="6681A121" w:rsidR="001A3E71" w:rsidRPr="00E61672" w:rsidRDefault="001A3E71" w:rsidP="001A3E71">
      <w:pPr>
        <w:ind w:left="567" w:right="26"/>
        <w:jc w:val="both"/>
        <w:rPr>
          <w:rFonts w:ascii="Verdana" w:hAnsi="Verdana"/>
          <w:i/>
          <w:sz w:val="20"/>
        </w:rPr>
      </w:pPr>
      <w:r w:rsidRPr="00E61672">
        <w:rPr>
          <w:rFonts w:ascii="Verdana" w:hAnsi="Verdana"/>
          <w:b/>
          <w:sz w:val="20"/>
        </w:rPr>
        <w:t xml:space="preserve">TAC Selection and Archive Policy: </w:t>
      </w:r>
      <w:r w:rsidRPr="00E61672">
        <w:rPr>
          <w:rFonts w:ascii="Verdana" w:hAnsi="Verdana"/>
          <w:sz w:val="20"/>
        </w:rPr>
        <w:t xml:space="preserve">the selection and archive policy to be found </w:t>
      </w:r>
      <w:hyperlink r:id="rId20" w:history="1">
        <w:r w:rsidRPr="00E61672">
          <w:rPr>
            <w:rStyle w:val="Hyperlink"/>
            <w:rFonts w:ascii="Verdana" w:hAnsi="Verdana"/>
            <w:sz w:val="20"/>
          </w:rPr>
          <w:t>on</w:t>
        </w:r>
      </w:hyperlink>
      <w:r w:rsidRPr="00E61672">
        <w:rPr>
          <w:rFonts w:ascii="Verdana" w:hAnsi="Verdana"/>
          <w:sz w:val="20"/>
        </w:rPr>
        <w:t xml:space="preserve"> the Production Website;</w:t>
      </w:r>
      <w:r w:rsidR="00851DDC" w:rsidRPr="00E61672">
        <w:rPr>
          <w:rFonts w:ascii="Verdana" w:hAnsi="Verdana"/>
          <w:sz w:val="20"/>
        </w:rPr>
        <w:t xml:space="preserve"> </w:t>
      </w:r>
    </w:p>
    <w:p w14:paraId="29BBFFD9" w14:textId="77777777" w:rsidR="001A3E71" w:rsidRPr="00E61672" w:rsidRDefault="001A3E71" w:rsidP="001A3E71">
      <w:pPr>
        <w:ind w:left="567" w:right="26"/>
        <w:jc w:val="both"/>
        <w:rPr>
          <w:rFonts w:ascii="Verdana" w:hAnsi="Verdana"/>
          <w:b/>
          <w:sz w:val="20"/>
        </w:rPr>
      </w:pPr>
    </w:p>
    <w:p w14:paraId="2C52ECEB" w14:textId="4D705761" w:rsidR="001A3E71" w:rsidRPr="00E61672" w:rsidRDefault="001A3E71" w:rsidP="001A3E71">
      <w:pPr>
        <w:ind w:left="567" w:right="26"/>
        <w:jc w:val="both"/>
        <w:rPr>
          <w:rFonts w:ascii="Verdana" w:hAnsi="Verdana"/>
          <w:sz w:val="20"/>
        </w:rPr>
      </w:pPr>
      <w:r w:rsidRPr="00E61672">
        <w:rPr>
          <w:rFonts w:ascii="Verdana" w:hAnsi="Verdana"/>
          <w:b/>
          <w:sz w:val="20"/>
        </w:rPr>
        <w:t>Technical Requirement</w:t>
      </w:r>
      <w:bookmarkStart w:id="4" w:name="_Hlt145909214"/>
      <w:r w:rsidRPr="00E61672">
        <w:rPr>
          <w:rFonts w:ascii="Verdana" w:hAnsi="Verdana"/>
          <w:b/>
          <w:sz w:val="20"/>
        </w:rPr>
        <w:t>s</w:t>
      </w:r>
      <w:bookmarkEnd w:id="4"/>
      <w:r w:rsidRPr="00E61672">
        <w:rPr>
          <w:rFonts w:ascii="Verdana" w:hAnsi="Verdana"/>
          <w:b/>
          <w:sz w:val="20"/>
        </w:rPr>
        <w:t>:</w:t>
      </w:r>
      <w:r w:rsidRPr="00E61672">
        <w:rPr>
          <w:rFonts w:ascii="Verdana" w:hAnsi="Verdana"/>
          <w:sz w:val="20"/>
        </w:rPr>
        <w:t xml:space="preserve"> the </w:t>
      </w:r>
      <w:hyperlink r:id="rId21" w:history="1">
        <w:r w:rsidR="009B7E5F" w:rsidRPr="00E61672">
          <w:rPr>
            <w:rStyle w:val="Hyperlink"/>
            <w:rFonts w:ascii="Verdana" w:hAnsi="Verdana"/>
            <w:sz w:val="20"/>
          </w:rPr>
          <w:t>Technical Standards</w:t>
        </w:r>
      </w:hyperlink>
      <w:r w:rsidR="009B7E5F" w:rsidRPr="00E61672">
        <w:rPr>
          <w:rFonts w:ascii="Verdana" w:hAnsi="Verdana"/>
          <w:sz w:val="20"/>
        </w:rPr>
        <w:t xml:space="preserve"> </w:t>
      </w:r>
      <w:r w:rsidRPr="00E61672">
        <w:rPr>
          <w:rFonts w:ascii="Verdana" w:hAnsi="Verdana"/>
          <w:sz w:val="20"/>
        </w:rPr>
        <w:t xml:space="preserve">and any updated version of such document and any separate requirements published by S4C from time to time; </w:t>
      </w:r>
    </w:p>
    <w:p w14:paraId="0457B8FC" w14:textId="77777777" w:rsidR="001A3E71" w:rsidRPr="00E61672" w:rsidRDefault="001A3E71" w:rsidP="001A3E71">
      <w:pPr>
        <w:ind w:right="26"/>
        <w:jc w:val="both"/>
        <w:rPr>
          <w:rFonts w:ascii="Verdana" w:hAnsi="Verdana"/>
          <w:sz w:val="20"/>
        </w:rPr>
      </w:pPr>
    </w:p>
    <w:p w14:paraId="34604535" w14:textId="69D502CC" w:rsidR="001A3E71" w:rsidRPr="00E61672" w:rsidRDefault="001A3E71" w:rsidP="001A3E71">
      <w:pPr>
        <w:ind w:left="567" w:right="26"/>
        <w:jc w:val="both"/>
        <w:rPr>
          <w:rFonts w:ascii="Verdana" w:hAnsi="Verdana"/>
          <w:sz w:val="20"/>
        </w:rPr>
      </w:pPr>
      <w:r w:rsidRPr="00E61672">
        <w:rPr>
          <w:rFonts w:ascii="Verdana" w:hAnsi="Verdana"/>
          <w:b/>
          <w:sz w:val="20"/>
        </w:rPr>
        <w:t>Terms of Trade:</w:t>
      </w:r>
      <w:r w:rsidRPr="00E61672">
        <w:rPr>
          <w:rFonts w:ascii="Verdana" w:hAnsi="Verdana"/>
          <w:sz w:val="20"/>
        </w:rPr>
        <w:t xml:space="preserve"> S4C’s </w:t>
      </w:r>
      <w:r w:rsidR="00F1050E" w:rsidRPr="00E61672">
        <w:rPr>
          <w:rFonts w:ascii="Verdana" w:hAnsi="Verdana"/>
          <w:sz w:val="20"/>
        </w:rPr>
        <w:t>terms of trade</w:t>
      </w:r>
      <w:r w:rsidRPr="00E61672">
        <w:rPr>
          <w:rFonts w:ascii="Verdana" w:hAnsi="Verdana"/>
          <w:sz w:val="20"/>
        </w:rPr>
        <w:t xml:space="preserve"> from time to time;</w:t>
      </w:r>
    </w:p>
    <w:p w14:paraId="6C4BDBCA" w14:textId="77777777" w:rsidR="001A3E71" w:rsidRPr="00E61672" w:rsidRDefault="001A3E71" w:rsidP="001A3E71">
      <w:pPr>
        <w:ind w:left="567" w:right="26"/>
        <w:jc w:val="both"/>
        <w:rPr>
          <w:rFonts w:ascii="Verdana" w:hAnsi="Verdana"/>
          <w:sz w:val="20"/>
        </w:rPr>
      </w:pPr>
    </w:p>
    <w:p w14:paraId="353BD6E9" w14:textId="42C2B01F" w:rsidR="001A3E71" w:rsidRPr="00E61672" w:rsidRDefault="001A3E71" w:rsidP="001A3E71">
      <w:pPr>
        <w:ind w:left="567" w:right="26"/>
        <w:jc w:val="both"/>
        <w:rPr>
          <w:rFonts w:ascii="Verdana" w:hAnsi="Verdana"/>
          <w:sz w:val="20"/>
        </w:rPr>
      </w:pPr>
      <w:r w:rsidRPr="00E61672">
        <w:rPr>
          <w:rFonts w:ascii="Verdana" w:hAnsi="Verdana"/>
          <w:b/>
          <w:sz w:val="20"/>
        </w:rPr>
        <w:t>Territory</w:t>
      </w:r>
      <w:r w:rsidRPr="00E61672">
        <w:rPr>
          <w:rFonts w:ascii="Verdana" w:hAnsi="Verdana"/>
          <w:sz w:val="20"/>
        </w:rPr>
        <w:t>: the United Kingdom provided that it is recognised by the Producer that:</w:t>
      </w:r>
    </w:p>
    <w:p w14:paraId="53B06C4E" w14:textId="3A829DED" w:rsidR="001A3E71" w:rsidRPr="00E61672" w:rsidRDefault="001A3E71" w:rsidP="001A3E71">
      <w:pPr>
        <w:numPr>
          <w:ilvl w:val="0"/>
          <w:numId w:val="1"/>
        </w:numPr>
        <w:ind w:right="26"/>
        <w:jc w:val="both"/>
        <w:rPr>
          <w:rFonts w:ascii="Verdana" w:hAnsi="Verdana"/>
          <w:sz w:val="20"/>
        </w:rPr>
      </w:pPr>
      <w:r w:rsidRPr="00E61672">
        <w:rPr>
          <w:rFonts w:ascii="Verdana" w:hAnsi="Verdana"/>
          <w:sz w:val="20"/>
        </w:rPr>
        <w:t>(as a result of the inherent inability of non-encrypted satellite signals to be confined to national borders and the worldwide nature of the Internet and other means of communication) the</w:t>
      </w:r>
      <w:r w:rsidR="00851DDC" w:rsidRPr="00E61672">
        <w:rPr>
          <w:rFonts w:ascii="Verdana" w:hAnsi="Verdana"/>
          <w:sz w:val="20"/>
        </w:rPr>
        <w:t xml:space="preserve"> </w:t>
      </w:r>
      <w:r w:rsidRPr="00E61672">
        <w:rPr>
          <w:rFonts w:ascii="Verdana" w:hAnsi="Verdana"/>
          <w:sz w:val="20"/>
        </w:rPr>
        <w:t>S4C Services shall be capable of reception</w:t>
      </w:r>
      <w:r w:rsidR="00851DDC" w:rsidRPr="00E61672">
        <w:rPr>
          <w:rFonts w:ascii="Verdana" w:hAnsi="Verdana"/>
          <w:sz w:val="20"/>
        </w:rPr>
        <w:t xml:space="preserve"> </w:t>
      </w:r>
      <w:r w:rsidRPr="00E61672">
        <w:rPr>
          <w:rFonts w:ascii="Verdana" w:hAnsi="Verdana"/>
          <w:sz w:val="20"/>
        </w:rPr>
        <w:t xml:space="preserve">throughout the footprint of Astra 2A or of such other satellite(s) via which the S4C Services are transmitted from time to time and in the case of the Online Rights the Territory shall </w:t>
      </w:r>
      <w:r w:rsidR="00966C29" w:rsidRPr="00E61672">
        <w:rPr>
          <w:rFonts w:ascii="Verdana" w:hAnsi="Verdana"/>
          <w:sz w:val="20"/>
        </w:rPr>
        <w:t xml:space="preserve">(save where expressly stated otherwise) </w:t>
      </w:r>
      <w:r w:rsidRPr="00E61672">
        <w:rPr>
          <w:rFonts w:ascii="Verdana" w:hAnsi="Verdana"/>
          <w:sz w:val="20"/>
        </w:rPr>
        <w:t>be worldwide; and</w:t>
      </w:r>
    </w:p>
    <w:p w14:paraId="3237C700" w14:textId="77777777" w:rsidR="001A3E71" w:rsidRPr="00E61672" w:rsidRDefault="001A3E71" w:rsidP="001A3E71">
      <w:pPr>
        <w:numPr>
          <w:ilvl w:val="0"/>
          <w:numId w:val="1"/>
        </w:numPr>
        <w:ind w:right="26"/>
        <w:jc w:val="both"/>
        <w:rPr>
          <w:rFonts w:ascii="Verdana" w:hAnsi="Verdana"/>
          <w:sz w:val="20"/>
        </w:rPr>
      </w:pPr>
      <w:r w:rsidRPr="00E61672">
        <w:rPr>
          <w:rFonts w:ascii="Verdana" w:hAnsi="Verdana"/>
          <w:sz w:val="20"/>
        </w:rPr>
        <w:t>the S4C Rights include Simultaneous Retransmission Rights outside the Territory;</w:t>
      </w:r>
    </w:p>
    <w:p w14:paraId="20DA1C99" w14:textId="77777777" w:rsidR="001A3E71" w:rsidRPr="00E61672" w:rsidRDefault="001A3E71" w:rsidP="001A3E71">
      <w:pPr>
        <w:ind w:left="627" w:right="26"/>
        <w:jc w:val="both"/>
        <w:rPr>
          <w:rFonts w:ascii="Verdana" w:hAnsi="Verdana"/>
          <w:sz w:val="20"/>
        </w:rPr>
      </w:pPr>
    </w:p>
    <w:p w14:paraId="6A87EC00" w14:textId="77777777" w:rsidR="001A3E71" w:rsidRPr="00E61672" w:rsidRDefault="001A3E71" w:rsidP="001A3E71">
      <w:pPr>
        <w:ind w:left="627" w:right="26"/>
        <w:jc w:val="both"/>
        <w:rPr>
          <w:rFonts w:ascii="Verdana" w:hAnsi="Verdana"/>
          <w:sz w:val="20"/>
        </w:rPr>
      </w:pPr>
      <w:r w:rsidRPr="00E61672">
        <w:rPr>
          <w:rFonts w:ascii="Verdana" w:hAnsi="Verdana"/>
          <w:sz w:val="20"/>
        </w:rPr>
        <w:t>neither of which shall amount to a breach by S4C of the Licence;</w:t>
      </w:r>
    </w:p>
    <w:p w14:paraId="7B75B4B5" w14:textId="77777777" w:rsidR="001A3E71" w:rsidRPr="00E61672" w:rsidRDefault="001A3E71" w:rsidP="001A3E71">
      <w:pPr>
        <w:ind w:left="567" w:right="26"/>
        <w:jc w:val="both"/>
        <w:rPr>
          <w:rFonts w:ascii="Verdana" w:hAnsi="Verdana"/>
          <w:b/>
          <w:sz w:val="20"/>
        </w:rPr>
      </w:pPr>
    </w:p>
    <w:p w14:paraId="6DA2757E" w14:textId="77777777" w:rsidR="001A3E71" w:rsidRPr="00E61672" w:rsidRDefault="001A3E71" w:rsidP="001A3E71">
      <w:pPr>
        <w:ind w:left="567"/>
        <w:rPr>
          <w:rFonts w:ascii="Verdana" w:hAnsi="Verdana"/>
          <w:i/>
          <w:sz w:val="20"/>
        </w:rPr>
      </w:pPr>
      <w:proofErr w:type="spellStart"/>
      <w:r w:rsidRPr="00E61672">
        <w:rPr>
          <w:rFonts w:ascii="Verdana" w:hAnsi="Verdana"/>
          <w:b/>
          <w:sz w:val="20"/>
        </w:rPr>
        <w:t>Theatric</w:t>
      </w:r>
      <w:proofErr w:type="spellEnd"/>
      <w:r w:rsidRPr="00E61672">
        <w:rPr>
          <w:rFonts w:ascii="Verdana" w:hAnsi="Verdana"/>
          <w:b/>
          <w:sz w:val="20"/>
        </w:rPr>
        <w:t xml:space="preserve"> Rights: </w:t>
      </w:r>
      <w:r w:rsidRPr="00E61672">
        <w:rPr>
          <w:rFonts w:ascii="Verdana" w:hAnsi="Verdana"/>
          <w:sz w:val="20"/>
        </w:rPr>
        <w:t>the sole and exclusive right to show the S4C Programme in public by any manner or means in any medium to an audience which has paid for admission to the place where the S4C Programme is to be seen;</w:t>
      </w:r>
    </w:p>
    <w:p w14:paraId="0C8258CA" w14:textId="77777777" w:rsidR="001A3E71" w:rsidRPr="00E61672" w:rsidRDefault="001A3E71" w:rsidP="001A3E71">
      <w:pPr>
        <w:ind w:right="26"/>
        <w:jc w:val="both"/>
        <w:rPr>
          <w:rFonts w:ascii="Verdana" w:hAnsi="Verdana"/>
          <w:b/>
          <w:sz w:val="20"/>
        </w:rPr>
      </w:pPr>
    </w:p>
    <w:p w14:paraId="7F94F427" w14:textId="77777777" w:rsidR="001A3E71" w:rsidRPr="00E61672" w:rsidRDefault="001A3E71" w:rsidP="001A3E71">
      <w:pPr>
        <w:ind w:left="567" w:right="26"/>
        <w:jc w:val="both"/>
        <w:rPr>
          <w:rFonts w:ascii="Verdana" w:hAnsi="Verdana"/>
          <w:sz w:val="20"/>
        </w:rPr>
      </w:pPr>
      <w:r w:rsidRPr="00E61672">
        <w:rPr>
          <w:rFonts w:ascii="Verdana" w:hAnsi="Verdana"/>
          <w:b/>
          <w:sz w:val="20"/>
        </w:rPr>
        <w:t>Third Party Material:</w:t>
      </w:r>
      <w:r w:rsidRPr="00E61672">
        <w:rPr>
          <w:rFonts w:ascii="Verdana" w:hAnsi="Verdana"/>
          <w:sz w:val="20"/>
        </w:rPr>
        <w:t xml:space="preserve"> any material incorporated or proposed to be incorporated in the S4C Programme or on which the S4C Programme is to be based in respect of which any rights of copyright or any other rights of whatever nature are vested in or controlled by any third parties;</w:t>
      </w:r>
    </w:p>
    <w:p w14:paraId="106773E8" w14:textId="77777777" w:rsidR="001A3E71" w:rsidRPr="00E61672" w:rsidRDefault="001A3E71" w:rsidP="001A3E71">
      <w:pPr>
        <w:ind w:left="567" w:right="26"/>
        <w:jc w:val="both"/>
        <w:rPr>
          <w:rFonts w:ascii="Verdana" w:hAnsi="Verdana"/>
          <w:sz w:val="20"/>
        </w:rPr>
      </w:pPr>
    </w:p>
    <w:p w14:paraId="6BD648F2" w14:textId="77777777" w:rsidR="001A3E71" w:rsidRPr="00E61672" w:rsidRDefault="001A3E71" w:rsidP="001A3E71">
      <w:pPr>
        <w:ind w:left="567" w:right="26"/>
        <w:jc w:val="both"/>
        <w:rPr>
          <w:rFonts w:ascii="Verdana" w:hAnsi="Verdana"/>
          <w:sz w:val="20"/>
        </w:rPr>
      </w:pPr>
      <w:proofErr w:type="spellStart"/>
      <w:r w:rsidRPr="00E61672">
        <w:rPr>
          <w:rFonts w:ascii="Verdana" w:hAnsi="Verdana"/>
          <w:b/>
          <w:sz w:val="20"/>
        </w:rPr>
        <w:t>Timeshift</w:t>
      </w:r>
      <w:proofErr w:type="spellEnd"/>
      <w:r w:rsidRPr="00E61672">
        <w:rPr>
          <w:rFonts w:ascii="Verdana" w:hAnsi="Verdana"/>
          <w:b/>
          <w:sz w:val="20"/>
        </w:rPr>
        <w:t xml:space="preserve"> Transmission: </w:t>
      </w:r>
      <w:r w:rsidRPr="00E61672">
        <w:rPr>
          <w:rFonts w:ascii="Verdana" w:hAnsi="Verdana"/>
          <w:sz w:val="20"/>
        </w:rPr>
        <w:t>the right to transmit the Programme on any element of the S4C Service or any service provided by a licensee of S4C that offers a time- delayed Transmission of the output including the right to simulcast the same;</w:t>
      </w:r>
    </w:p>
    <w:p w14:paraId="16B95890" w14:textId="77777777" w:rsidR="001A3E71" w:rsidRPr="00E61672" w:rsidRDefault="001A3E71" w:rsidP="001A3E71">
      <w:pPr>
        <w:ind w:left="567" w:right="26"/>
        <w:jc w:val="both"/>
        <w:rPr>
          <w:rFonts w:ascii="Verdana" w:hAnsi="Verdana"/>
          <w:b/>
          <w:sz w:val="20"/>
        </w:rPr>
      </w:pPr>
    </w:p>
    <w:p w14:paraId="28BCD70C" w14:textId="7ACB53C1" w:rsidR="001A3E71" w:rsidRPr="00E61672" w:rsidRDefault="001A3E71" w:rsidP="00F63491">
      <w:pPr>
        <w:ind w:left="567" w:right="26"/>
        <w:jc w:val="both"/>
        <w:rPr>
          <w:rFonts w:ascii="Verdana" w:hAnsi="Verdana"/>
          <w:sz w:val="20"/>
        </w:rPr>
      </w:pPr>
      <w:r w:rsidRPr="00E61672">
        <w:rPr>
          <w:rFonts w:ascii="Verdana" w:hAnsi="Verdana"/>
          <w:b/>
          <w:sz w:val="20"/>
        </w:rPr>
        <w:t>Transmit/Transmission:</w:t>
      </w:r>
      <w:r w:rsidRPr="00E61672">
        <w:rPr>
          <w:rFonts w:ascii="Verdana" w:hAnsi="Verdana"/>
          <w:sz w:val="20"/>
        </w:rPr>
        <w:t xml:space="preserve"> any method of linear transmission or communication now known or hereafter invented whether linear or interactive and including digital platforms and appropriate networks as defined in paragraph 5(8) of Schedule 12 of the 2003 Act but (except in the exercise of the Simultaneous Retransmission Rights) excluding by means of the Online Rights</w:t>
      </w:r>
      <w:r w:rsidR="005328C7" w:rsidRPr="00E61672">
        <w:rPr>
          <w:rFonts w:ascii="Verdana" w:hAnsi="Verdana"/>
          <w:sz w:val="20"/>
        </w:rPr>
        <w:t>.</w:t>
      </w:r>
      <w:r w:rsidRPr="00E61672">
        <w:rPr>
          <w:rFonts w:ascii="Verdana" w:hAnsi="Verdana"/>
          <w:sz w:val="20"/>
        </w:rPr>
        <w:t xml:space="preserve"> The expression “Transmit” shall for the avoidance of doubt include the simultaneous transmission of the Programme in the exercise of the Simultaneous Retransmission Rights;</w:t>
      </w:r>
    </w:p>
    <w:p w14:paraId="6F92B249" w14:textId="77777777" w:rsidR="001A3E71" w:rsidRPr="00E61672" w:rsidRDefault="001A3E71" w:rsidP="001A3E71">
      <w:pPr>
        <w:ind w:left="567" w:right="26"/>
        <w:jc w:val="both"/>
        <w:rPr>
          <w:rFonts w:ascii="Verdana" w:hAnsi="Verdana"/>
          <w:b/>
          <w:sz w:val="20"/>
        </w:rPr>
      </w:pPr>
    </w:p>
    <w:p w14:paraId="69CE8CEF" w14:textId="77777777" w:rsidR="001A3E71" w:rsidRPr="00E61672" w:rsidRDefault="001A3E71" w:rsidP="001A3E71">
      <w:pPr>
        <w:ind w:left="567" w:right="26"/>
        <w:jc w:val="both"/>
        <w:rPr>
          <w:rFonts w:ascii="Verdana" w:hAnsi="Verdana"/>
          <w:sz w:val="20"/>
        </w:rPr>
      </w:pPr>
      <w:r w:rsidRPr="00E61672">
        <w:rPr>
          <w:rFonts w:ascii="Verdana" w:hAnsi="Verdana"/>
          <w:b/>
          <w:sz w:val="20"/>
        </w:rPr>
        <w:t xml:space="preserve">Underlying Rights Material: </w:t>
      </w:r>
      <w:r w:rsidRPr="00E61672">
        <w:rPr>
          <w:rFonts w:ascii="Verdana" w:hAnsi="Verdana"/>
          <w:sz w:val="20"/>
        </w:rPr>
        <w:t>any material upon which the S4C Programme is based or which is incorporated into the S4C Programme;</w:t>
      </w:r>
    </w:p>
    <w:p w14:paraId="340194C0" w14:textId="77777777" w:rsidR="001A3E71" w:rsidRPr="00E61672" w:rsidRDefault="001A3E71" w:rsidP="001A3E71">
      <w:pPr>
        <w:ind w:left="567" w:right="26"/>
        <w:jc w:val="both"/>
        <w:rPr>
          <w:rFonts w:ascii="Verdana" w:hAnsi="Verdana"/>
          <w:b/>
          <w:sz w:val="20"/>
        </w:rPr>
      </w:pPr>
    </w:p>
    <w:p w14:paraId="04A2A2AB" w14:textId="0AE3C6BC" w:rsidR="0098632C" w:rsidRPr="00E61672" w:rsidRDefault="0098632C" w:rsidP="0098632C">
      <w:pPr>
        <w:ind w:left="567" w:right="26"/>
        <w:jc w:val="both"/>
        <w:rPr>
          <w:rFonts w:ascii="Verdana" w:hAnsi="Verdana"/>
          <w:b/>
          <w:sz w:val="20"/>
        </w:rPr>
      </w:pPr>
      <w:r w:rsidRPr="00E61672">
        <w:rPr>
          <w:rFonts w:ascii="Verdana" w:hAnsi="Verdana"/>
          <w:b/>
          <w:sz w:val="20"/>
        </w:rPr>
        <w:t xml:space="preserve">VOD: </w:t>
      </w:r>
      <w:r w:rsidR="00BC3830" w:rsidRPr="00E61672">
        <w:rPr>
          <w:rFonts w:ascii="Verdana" w:hAnsi="Verdana"/>
          <w:sz w:val="20"/>
        </w:rPr>
        <w:t>video on demand, i.e.</w:t>
      </w:r>
      <w:r w:rsidRPr="00E61672">
        <w:rPr>
          <w:rFonts w:ascii="Verdana" w:hAnsi="Verdana"/>
          <w:b/>
          <w:sz w:val="20"/>
        </w:rPr>
        <w:t xml:space="preserve"> </w:t>
      </w:r>
      <w:r w:rsidRPr="00E61672">
        <w:rPr>
          <w:rFonts w:ascii="Verdana" w:hAnsi="Verdana"/>
          <w:sz w:val="20"/>
        </w:rPr>
        <w:t>at a time chosen by the viewer including for the avoidance of doubt the ability for the viewer to:</w:t>
      </w:r>
    </w:p>
    <w:p w14:paraId="6E47334A" w14:textId="77777777" w:rsidR="0098632C" w:rsidRPr="00E61672" w:rsidRDefault="0098632C" w:rsidP="0098632C">
      <w:pPr>
        <w:rPr>
          <w:rFonts w:ascii="Verdana" w:hAnsi="Verdana"/>
          <w:sz w:val="20"/>
        </w:rPr>
      </w:pPr>
    </w:p>
    <w:p w14:paraId="3C878E6D" w14:textId="2BD92ECB" w:rsidR="0098632C" w:rsidRPr="00E61672" w:rsidRDefault="0098632C" w:rsidP="00F5176C">
      <w:pPr>
        <w:ind w:left="720"/>
        <w:rPr>
          <w:rFonts w:ascii="Verdana" w:hAnsi="Verdana"/>
          <w:sz w:val="20"/>
        </w:rPr>
      </w:pPr>
      <w:r w:rsidRPr="00E61672">
        <w:rPr>
          <w:rFonts w:ascii="Verdana" w:hAnsi="Verdana"/>
          <w:sz w:val="20"/>
        </w:rPr>
        <w:t>(</w:t>
      </w:r>
      <w:proofErr w:type="spellStart"/>
      <w:r w:rsidRPr="00E61672">
        <w:rPr>
          <w:rFonts w:ascii="Verdana" w:hAnsi="Verdana"/>
          <w:sz w:val="20"/>
        </w:rPr>
        <w:t>i</w:t>
      </w:r>
      <w:proofErr w:type="spellEnd"/>
      <w:r w:rsidRPr="00E61672">
        <w:rPr>
          <w:rFonts w:ascii="Verdana" w:hAnsi="Verdana"/>
          <w:sz w:val="20"/>
        </w:rPr>
        <w:t>)</w:t>
      </w:r>
      <w:r w:rsidR="00851DDC" w:rsidRPr="00E61672">
        <w:rPr>
          <w:rFonts w:ascii="Verdana" w:hAnsi="Verdana"/>
          <w:sz w:val="20"/>
        </w:rPr>
        <w:t xml:space="preserve"> </w:t>
      </w:r>
      <w:r w:rsidRPr="00E61672">
        <w:rPr>
          <w:rFonts w:ascii="Verdana" w:hAnsi="Verdana"/>
          <w:sz w:val="20"/>
        </w:rPr>
        <w:t xml:space="preserve">start, stop, pause, </w:t>
      </w:r>
      <w:proofErr w:type="spellStart"/>
      <w:r w:rsidR="0058708A" w:rsidRPr="00E61672">
        <w:rPr>
          <w:rFonts w:ascii="Verdana" w:hAnsi="Verdana"/>
          <w:sz w:val="20"/>
        </w:rPr>
        <w:t>startover</w:t>
      </w:r>
      <w:proofErr w:type="spellEnd"/>
      <w:r w:rsidR="0058708A" w:rsidRPr="00E61672">
        <w:rPr>
          <w:rFonts w:ascii="Verdana" w:hAnsi="Verdana"/>
          <w:sz w:val="20"/>
        </w:rPr>
        <w:t xml:space="preserve">; </w:t>
      </w:r>
      <w:r w:rsidRPr="00E61672">
        <w:rPr>
          <w:rFonts w:ascii="Verdana" w:hAnsi="Verdana"/>
          <w:sz w:val="20"/>
        </w:rPr>
        <w:t xml:space="preserve">fast-forward and/or rewind the exhibition of the </w:t>
      </w:r>
      <w:r w:rsidR="009C4C8D" w:rsidRPr="00E61672">
        <w:rPr>
          <w:rFonts w:ascii="Verdana" w:hAnsi="Verdana"/>
          <w:sz w:val="20"/>
        </w:rPr>
        <w:t>S4C Programme</w:t>
      </w:r>
      <w:r w:rsidR="0058708A" w:rsidRPr="00E61672">
        <w:rPr>
          <w:rFonts w:ascii="Verdana" w:hAnsi="Verdana"/>
          <w:sz w:val="20"/>
        </w:rPr>
        <w:t xml:space="preserve"> including by way of reverse EPG</w:t>
      </w:r>
      <w:r w:rsidRPr="00E61672">
        <w:rPr>
          <w:rFonts w:ascii="Verdana" w:hAnsi="Verdana"/>
          <w:sz w:val="20"/>
        </w:rPr>
        <w:t xml:space="preserve">; and </w:t>
      </w:r>
    </w:p>
    <w:p w14:paraId="376FBED8" w14:textId="77777777" w:rsidR="0098632C" w:rsidRPr="00E61672" w:rsidRDefault="0098632C" w:rsidP="00F5176C">
      <w:pPr>
        <w:ind w:left="720"/>
        <w:rPr>
          <w:rFonts w:ascii="Verdana" w:hAnsi="Verdana"/>
          <w:sz w:val="20"/>
        </w:rPr>
      </w:pPr>
    </w:p>
    <w:p w14:paraId="54F936BD" w14:textId="45E4DDB0" w:rsidR="0098632C" w:rsidRPr="00E61672" w:rsidRDefault="0098632C" w:rsidP="00F5176C">
      <w:pPr>
        <w:ind w:left="720"/>
        <w:rPr>
          <w:rFonts w:ascii="Verdana" w:hAnsi="Verdana"/>
          <w:sz w:val="20"/>
        </w:rPr>
      </w:pPr>
      <w:r w:rsidRPr="00E61672">
        <w:rPr>
          <w:rFonts w:ascii="Verdana" w:hAnsi="Verdana"/>
          <w:sz w:val="20"/>
        </w:rPr>
        <w:t>(ii) record and</w:t>
      </w:r>
      <w:r w:rsidR="008B1A20" w:rsidRPr="00E61672">
        <w:rPr>
          <w:rFonts w:ascii="Verdana" w:hAnsi="Verdana"/>
          <w:sz w:val="20"/>
        </w:rPr>
        <w:t xml:space="preserve"> </w:t>
      </w:r>
      <w:r w:rsidRPr="00E61672">
        <w:rPr>
          <w:rFonts w:ascii="Verdana" w:hAnsi="Verdana"/>
          <w:sz w:val="20"/>
        </w:rPr>
        <w:t>download</w:t>
      </w:r>
      <w:r w:rsidR="008B1A20" w:rsidRPr="00E61672">
        <w:rPr>
          <w:rFonts w:ascii="Verdana" w:hAnsi="Verdana"/>
          <w:sz w:val="20"/>
        </w:rPr>
        <w:t>/store the</w:t>
      </w:r>
      <w:r w:rsidRPr="00E61672">
        <w:rPr>
          <w:rFonts w:ascii="Verdana" w:hAnsi="Verdana"/>
          <w:sz w:val="20"/>
        </w:rPr>
        <w:t xml:space="preserve"> </w:t>
      </w:r>
      <w:r w:rsidR="009C4C8D" w:rsidRPr="00E61672">
        <w:rPr>
          <w:rFonts w:ascii="Verdana" w:hAnsi="Verdana"/>
          <w:sz w:val="20"/>
        </w:rPr>
        <w:t>S4C Programme</w:t>
      </w:r>
      <w:r w:rsidRPr="00E61672">
        <w:rPr>
          <w:rFonts w:ascii="Verdana" w:hAnsi="Verdana"/>
          <w:sz w:val="20"/>
        </w:rPr>
        <w:t xml:space="preserve"> for a</w:t>
      </w:r>
      <w:r w:rsidR="002847D7" w:rsidRPr="00E61672">
        <w:rPr>
          <w:rFonts w:ascii="Verdana" w:hAnsi="Verdana"/>
          <w:sz w:val="20"/>
        </w:rPr>
        <w:t xml:space="preserve"> maximum of 150 days</w:t>
      </w:r>
      <w:r w:rsidRPr="00E61672">
        <w:rPr>
          <w:rFonts w:ascii="Verdana" w:hAnsi="Verdana"/>
          <w:sz w:val="20"/>
        </w:rPr>
        <w:t xml:space="preserve">. </w:t>
      </w:r>
    </w:p>
    <w:p w14:paraId="77B5DB6E" w14:textId="77777777" w:rsidR="0098632C" w:rsidRPr="00E61672" w:rsidRDefault="0098632C" w:rsidP="0098632C">
      <w:pPr>
        <w:rPr>
          <w:rFonts w:ascii="Verdana" w:hAnsi="Verdana"/>
          <w:sz w:val="20"/>
        </w:rPr>
      </w:pPr>
    </w:p>
    <w:p w14:paraId="16B004F2" w14:textId="78198EC3" w:rsidR="0098632C" w:rsidRPr="00E61672" w:rsidRDefault="0098632C" w:rsidP="0098632C">
      <w:pPr>
        <w:ind w:left="567"/>
        <w:rPr>
          <w:rFonts w:ascii="Verdana" w:hAnsi="Verdana"/>
          <w:sz w:val="20"/>
        </w:rPr>
      </w:pPr>
      <w:r w:rsidRPr="00E61672">
        <w:rPr>
          <w:rFonts w:ascii="Verdana" w:hAnsi="Verdana"/>
          <w:sz w:val="20"/>
        </w:rPr>
        <w:t xml:space="preserve">For the avoidance of doubt the viewer shall not be entitled to download the </w:t>
      </w:r>
      <w:r w:rsidR="009C4C8D" w:rsidRPr="00E61672">
        <w:rPr>
          <w:rFonts w:ascii="Verdana" w:hAnsi="Verdana"/>
          <w:sz w:val="20"/>
        </w:rPr>
        <w:t>S4C Programme</w:t>
      </w:r>
      <w:r w:rsidRPr="00E61672">
        <w:rPr>
          <w:rFonts w:ascii="Verdana" w:hAnsi="Verdana"/>
          <w:sz w:val="20"/>
        </w:rPr>
        <w:t xml:space="preserve"> permanently. </w:t>
      </w:r>
    </w:p>
    <w:p w14:paraId="394342A3" w14:textId="64604C37" w:rsidR="001B3A67" w:rsidRPr="00E61672" w:rsidRDefault="001B3A67" w:rsidP="00F5176C">
      <w:pPr>
        <w:ind w:right="26"/>
        <w:jc w:val="both"/>
        <w:rPr>
          <w:rFonts w:ascii="Verdana" w:hAnsi="Verdana"/>
          <w:sz w:val="20"/>
        </w:rPr>
      </w:pPr>
    </w:p>
    <w:p w14:paraId="5D58D47D" w14:textId="0DBE21DF" w:rsidR="001B3A67" w:rsidRPr="00E61672" w:rsidRDefault="001B3A67" w:rsidP="001B3A67">
      <w:pPr>
        <w:ind w:left="567" w:right="26"/>
        <w:jc w:val="both"/>
        <w:rPr>
          <w:rFonts w:ascii="Verdana" w:hAnsi="Verdana"/>
          <w:sz w:val="20"/>
        </w:rPr>
      </w:pPr>
      <w:r w:rsidRPr="00E61672">
        <w:rPr>
          <w:rFonts w:ascii="Verdana" w:hAnsi="Verdana"/>
          <w:b/>
          <w:sz w:val="20"/>
        </w:rPr>
        <w:t>VOD Window(s):</w:t>
      </w:r>
      <w:r w:rsidRPr="00E61672">
        <w:rPr>
          <w:rFonts w:ascii="Verdana" w:hAnsi="Verdana"/>
          <w:sz w:val="20"/>
        </w:rPr>
        <w:t xml:space="preserve"> 150 day period(s)</w:t>
      </w:r>
      <w:r w:rsidR="00BA1EEC" w:rsidRPr="00E61672">
        <w:rPr>
          <w:rFonts w:ascii="Verdana" w:hAnsi="Verdana"/>
          <w:sz w:val="20"/>
        </w:rPr>
        <w:t xml:space="preserve"> during the Licence Period and/or Extended Licence Period in</w:t>
      </w:r>
      <w:r w:rsidRPr="00E61672">
        <w:rPr>
          <w:rFonts w:ascii="Verdana" w:hAnsi="Verdana"/>
          <w:sz w:val="20"/>
        </w:rPr>
        <w:t xml:space="preserve"> which S4C may exercise the </w:t>
      </w:r>
      <w:r w:rsidR="00FC3E9D" w:rsidRPr="00E61672">
        <w:rPr>
          <w:rFonts w:ascii="Verdana" w:hAnsi="Verdana"/>
          <w:sz w:val="20"/>
        </w:rPr>
        <w:t>S4C</w:t>
      </w:r>
      <w:r w:rsidRPr="00E61672">
        <w:rPr>
          <w:rFonts w:ascii="Verdana" w:hAnsi="Verdana"/>
          <w:sz w:val="20"/>
        </w:rPr>
        <w:t xml:space="preserve"> VOD Rights</w:t>
      </w:r>
      <w:r w:rsidR="00F63491" w:rsidRPr="00E61672">
        <w:rPr>
          <w:rFonts w:ascii="Verdana" w:hAnsi="Verdana"/>
          <w:sz w:val="20"/>
        </w:rPr>
        <w:t>,</w:t>
      </w:r>
      <w:r w:rsidRPr="00E61672">
        <w:rPr>
          <w:rFonts w:ascii="Verdana" w:hAnsi="Verdana"/>
          <w:sz w:val="20"/>
        </w:rPr>
        <w:t xml:space="preserve"> whether or not linked to a linear Transmission. </w:t>
      </w:r>
      <w:r w:rsidR="00D03307" w:rsidRPr="00E61672">
        <w:rPr>
          <w:rFonts w:ascii="Verdana" w:hAnsi="Verdana"/>
          <w:sz w:val="20"/>
        </w:rPr>
        <w:t xml:space="preserve">The relevant VOD Window shall </w:t>
      </w:r>
      <w:r w:rsidR="00B04BDD" w:rsidRPr="00E61672">
        <w:rPr>
          <w:rFonts w:ascii="Verdana" w:hAnsi="Verdana"/>
          <w:sz w:val="20"/>
        </w:rPr>
        <w:t xml:space="preserve">begin </w:t>
      </w:r>
      <w:r w:rsidR="00BB6560" w:rsidRPr="00E61672">
        <w:rPr>
          <w:rFonts w:ascii="Verdana" w:hAnsi="Verdana"/>
          <w:sz w:val="20"/>
        </w:rPr>
        <w:t>when S4C makes the Programme available to viewers for reception by way of VOD</w:t>
      </w:r>
      <w:r w:rsidR="00B04BDD" w:rsidRPr="00E61672">
        <w:rPr>
          <w:rFonts w:ascii="Verdana" w:hAnsi="Verdana"/>
          <w:sz w:val="20"/>
        </w:rPr>
        <w:t xml:space="preserve">. </w:t>
      </w:r>
      <w:r w:rsidRPr="00E61672">
        <w:rPr>
          <w:rFonts w:ascii="Verdana" w:hAnsi="Verdana"/>
          <w:sz w:val="20"/>
        </w:rPr>
        <w:t>S4C may choose to amalgamate VOD Windows.</w:t>
      </w:r>
      <w:r w:rsidR="00851DDC" w:rsidRPr="00E61672">
        <w:rPr>
          <w:rFonts w:ascii="Verdana" w:hAnsi="Verdana"/>
          <w:sz w:val="20"/>
        </w:rPr>
        <w:t xml:space="preserve"> </w:t>
      </w:r>
    </w:p>
    <w:p w14:paraId="2B1FCEDC" w14:textId="77777777" w:rsidR="001A3E71" w:rsidRPr="00E61672" w:rsidRDefault="001A3E71" w:rsidP="001555FD">
      <w:pPr>
        <w:ind w:right="26"/>
        <w:jc w:val="both"/>
        <w:rPr>
          <w:rFonts w:ascii="Verdana" w:hAnsi="Verdana"/>
          <w:b/>
          <w:sz w:val="20"/>
        </w:rPr>
      </w:pPr>
    </w:p>
    <w:p w14:paraId="7E4F9ADF" w14:textId="77777777" w:rsidR="001A3E71" w:rsidRPr="00E61672" w:rsidRDefault="001A3E71" w:rsidP="001A3E71">
      <w:pPr>
        <w:ind w:left="567" w:right="26"/>
        <w:jc w:val="both"/>
        <w:rPr>
          <w:rFonts w:ascii="Verdana" w:hAnsi="Verdana"/>
          <w:sz w:val="20"/>
        </w:rPr>
      </w:pPr>
      <w:r w:rsidRPr="00E61672">
        <w:rPr>
          <w:rFonts w:ascii="Verdana" w:hAnsi="Verdana"/>
          <w:b/>
          <w:sz w:val="20"/>
        </w:rPr>
        <w:t xml:space="preserve">Website Rights: </w:t>
      </w:r>
      <w:r w:rsidRPr="00E61672">
        <w:rPr>
          <w:rFonts w:ascii="Verdana" w:hAnsi="Verdana"/>
          <w:sz w:val="20"/>
        </w:rPr>
        <w:t>the rights in Clauses 5.14 to 5.19 inclusive;</w:t>
      </w:r>
    </w:p>
    <w:p w14:paraId="4EF54BC1" w14:textId="77777777" w:rsidR="001A3E71" w:rsidRPr="00E61672" w:rsidRDefault="001A3E71" w:rsidP="001A3E71">
      <w:pPr>
        <w:ind w:left="567" w:right="26"/>
        <w:jc w:val="both"/>
        <w:rPr>
          <w:rFonts w:ascii="Verdana" w:hAnsi="Verdana"/>
          <w:b/>
          <w:sz w:val="20"/>
        </w:rPr>
      </w:pPr>
    </w:p>
    <w:p w14:paraId="336816F0" w14:textId="59919550" w:rsidR="001A3E71" w:rsidRPr="00E61672" w:rsidRDefault="001A3E71" w:rsidP="001A3E71">
      <w:pPr>
        <w:ind w:left="567" w:right="26"/>
        <w:jc w:val="both"/>
        <w:rPr>
          <w:rFonts w:ascii="Verdana" w:hAnsi="Verdana"/>
          <w:sz w:val="20"/>
        </w:rPr>
      </w:pPr>
      <w:r w:rsidRPr="00E61672">
        <w:rPr>
          <w:rFonts w:ascii="Verdana" w:hAnsi="Verdana"/>
          <w:b/>
          <w:sz w:val="20"/>
        </w:rPr>
        <w:t>Welsh Language Scheme:</w:t>
      </w:r>
      <w:r w:rsidRPr="00E61672">
        <w:rPr>
          <w:rFonts w:ascii="Verdana" w:hAnsi="Verdana"/>
          <w:sz w:val="20"/>
        </w:rPr>
        <w:t xml:space="preserve"> the Welsh language scheme to be found on the Production Website;</w:t>
      </w:r>
      <w:r w:rsidR="00851DDC" w:rsidRPr="00E61672">
        <w:rPr>
          <w:rFonts w:ascii="Verdana" w:hAnsi="Verdana"/>
          <w:sz w:val="20"/>
        </w:rPr>
        <w:t xml:space="preserve"> </w:t>
      </w:r>
      <w:r w:rsidRPr="00E61672">
        <w:rPr>
          <w:rFonts w:ascii="Verdana" w:hAnsi="Verdana"/>
          <w:sz w:val="20"/>
        </w:rPr>
        <w:t>and</w:t>
      </w:r>
    </w:p>
    <w:p w14:paraId="3B44B746" w14:textId="77777777" w:rsidR="001A3E71" w:rsidRPr="00E61672" w:rsidRDefault="001A3E71" w:rsidP="001A3E71">
      <w:pPr>
        <w:ind w:left="567" w:right="26"/>
        <w:jc w:val="both"/>
        <w:rPr>
          <w:rFonts w:ascii="Verdana" w:hAnsi="Verdana"/>
          <w:sz w:val="20"/>
        </w:rPr>
      </w:pPr>
    </w:p>
    <w:p w14:paraId="5637DA36" w14:textId="77777777" w:rsidR="001A3E71" w:rsidRPr="00E61672" w:rsidRDefault="001A3E71" w:rsidP="001A3E71">
      <w:pPr>
        <w:ind w:left="567" w:right="26"/>
        <w:jc w:val="both"/>
        <w:rPr>
          <w:rFonts w:ascii="Verdana" w:hAnsi="Verdana"/>
          <w:sz w:val="20"/>
        </w:rPr>
      </w:pPr>
      <w:r w:rsidRPr="00E61672">
        <w:rPr>
          <w:rFonts w:ascii="Verdana" w:hAnsi="Verdana"/>
          <w:b/>
          <w:sz w:val="20"/>
        </w:rPr>
        <w:t>Working Day</w:t>
      </w:r>
      <w:r w:rsidRPr="00E61672">
        <w:rPr>
          <w:rFonts w:ascii="Verdana" w:hAnsi="Verdana"/>
          <w:sz w:val="20"/>
        </w:rPr>
        <w:t>: any day other than a Saturday, Sunday or public holiday.</w:t>
      </w:r>
    </w:p>
    <w:p w14:paraId="37BB2508" w14:textId="77777777" w:rsidR="001A3E71" w:rsidRPr="00E61672" w:rsidRDefault="001A3E71">
      <w:pPr>
        <w:rPr>
          <w:rFonts w:ascii="Verdana" w:hAnsi="Verdana"/>
          <w:sz w:val="20"/>
        </w:rPr>
      </w:pPr>
    </w:p>
    <w:sectPr w:rsidR="001A3E71" w:rsidRPr="00E616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eifryn">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F463E"/>
    <w:multiLevelType w:val="singleLevel"/>
    <w:tmpl w:val="F1CA93AA"/>
    <w:lvl w:ilvl="0">
      <w:start w:val="1"/>
      <w:numFmt w:val="lowerRoman"/>
      <w:lvlText w:val="(%1)"/>
      <w:lvlJc w:val="left"/>
      <w:pPr>
        <w:tabs>
          <w:tab w:val="num" w:pos="1287"/>
        </w:tabs>
        <w:ind w:left="1287" w:hanging="720"/>
      </w:pPr>
      <w:rPr>
        <w:rFonts w:hint="default"/>
      </w:rPr>
    </w:lvl>
  </w:abstractNum>
  <w:abstractNum w:abstractNumId="1" w15:restartNumberingAfterBreak="0">
    <w:nsid w:val="311240AF"/>
    <w:multiLevelType w:val="singleLevel"/>
    <w:tmpl w:val="526211FE"/>
    <w:lvl w:ilvl="0">
      <w:start w:val="1"/>
      <w:numFmt w:val="lowerRoman"/>
      <w:lvlText w:val="%1)"/>
      <w:lvlJc w:val="left"/>
      <w:pPr>
        <w:tabs>
          <w:tab w:val="num" w:pos="1287"/>
        </w:tabs>
        <w:ind w:left="1287" w:hanging="720"/>
      </w:pPr>
      <w:rPr>
        <w:rFonts w:hint="default"/>
      </w:rPr>
    </w:lvl>
  </w:abstractNum>
  <w:abstractNum w:abstractNumId="2" w15:restartNumberingAfterBreak="0">
    <w:nsid w:val="4A02675B"/>
    <w:multiLevelType w:val="singleLevel"/>
    <w:tmpl w:val="D08073FC"/>
    <w:lvl w:ilvl="0">
      <w:start w:val="1"/>
      <w:numFmt w:val="lowerRoman"/>
      <w:lvlText w:val="(%1)"/>
      <w:lvlJc w:val="left"/>
      <w:pPr>
        <w:tabs>
          <w:tab w:val="num" w:pos="1347"/>
        </w:tabs>
        <w:ind w:left="1347"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71"/>
    <w:rsid w:val="000015D3"/>
    <w:rsid w:val="000071D5"/>
    <w:rsid w:val="00010A08"/>
    <w:rsid w:val="00026F8A"/>
    <w:rsid w:val="000347F5"/>
    <w:rsid w:val="00057C0A"/>
    <w:rsid w:val="0006791D"/>
    <w:rsid w:val="000812E7"/>
    <w:rsid w:val="00082CA5"/>
    <w:rsid w:val="000A4F31"/>
    <w:rsid w:val="000C665C"/>
    <w:rsid w:val="000D1EA1"/>
    <w:rsid w:val="000D6601"/>
    <w:rsid w:val="000F6A76"/>
    <w:rsid w:val="00101D91"/>
    <w:rsid w:val="00110F4D"/>
    <w:rsid w:val="0014504F"/>
    <w:rsid w:val="001555FD"/>
    <w:rsid w:val="0017235F"/>
    <w:rsid w:val="00193EFA"/>
    <w:rsid w:val="00196BE7"/>
    <w:rsid w:val="001A3E71"/>
    <w:rsid w:val="001B3A67"/>
    <w:rsid w:val="001B4F68"/>
    <w:rsid w:val="001C60CA"/>
    <w:rsid w:val="001F0368"/>
    <w:rsid w:val="001F461E"/>
    <w:rsid w:val="00250618"/>
    <w:rsid w:val="00273D8C"/>
    <w:rsid w:val="002847D7"/>
    <w:rsid w:val="002854D2"/>
    <w:rsid w:val="002D509A"/>
    <w:rsid w:val="002E78C5"/>
    <w:rsid w:val="00303A3F"/>
    <w:rsid w:val="00336363"/>
    <w:rsid w:val="00341AB9"/>
    <w:rsid w:val="00386516"/>
    <w:rsid w:val="0039615F"/>
    <w:rsid w:val="00400D8A"/>
    <w:rsid w:val="00415CA5"/>
    <w:rsid w:val="004242BB"/>
    <w:rsid w:val="0046077A"/>
    <w:rsid w:val="0046132F"/>
    <w:rsid w:val="00464A62"/>
    <w:rsid w:val="004C6F8B"/>
    <w:rsid w:val="004F6DC7"/>
    <w:rsid w:val="00502721"/>
    <w:rsid w:val="00513D57"/>
    <w:rsid w:val="0052463B"/>
    <w:rsid w:val="005328C7"/>
    <w:rsid w:val="005371B5"/>
    <w:rsid w:val="00550A5E"/>
    <w:rsid w:val="00553006"/>
    <w:rsid w:val="0055399A"/>
    <w:rsid w:val="00560DDB"/>
    <w:rsid w:val="0058708A"/>
    <w:rsid w:val="005A57A5"/>
    <w:rsid w:val="005D05D3"/>
    <w:rsid w:val="005D4E3E"/>
    <w:rsid w:val="005F6418"/>
    <w:rsid w:val="00601DC2"/>
    <w:rsid w:val="0060622B"/>
    <w:rsid w:val="00620759"/>
    <w:rsid w:val="00634B13"/>
    <w:rsid w:val="0064040F"/>
    <w:rsid w:val="0065682E"/>
    <w:rsid w:val="006713BB"/>
    <w:rsid w:val="00685730"/>
    <w:rsid w:val="006867D1"/>
    <w:rsid w:val="0069047E"/>
    <w:rsid w:val="006C0688"/>
    <w:rsid w:val="006C6964"/>
    <w:rsid w:val="006E7D86"/>
    <w:rsid w:val="0073098D"/>
    <w:rsid w:val="0073499E"/>
    <w:rsid w:val="00743829"/>
    <w:rsid w:val="00745761"/>
    <w:rsid w:val="0078465D"/>
    <w:rsid w:val="007A133E"/>
    <w:rsid w:val="007B53CF"/>
    <w:rsid w:val="007E67A4"/>
    <w:rsid w:val="007F18D0"/>
    <w:rsid w:val="007F4DEC"/>
    <w:rsid w:val="0081490A"/>
    <w:rsid w:val="00851DDC"/>
    <w:rsid w:val="008658E3"/>
    <w:rsid w:val="0087424A"/>
    <w:rsid w:val="008B1A20"/>
    <w:rsid w:val="008B6AC8"/>
    <w:rsid w:val="008D66EC"/>
    <w:rsid w:val="00921044"/>
    <w:rsid w:val="009428F8"/>
    <w:rsid w:val="00951882"/>
    <w:rsid w:val="00954426"/>
    <w:rsid w:val="00966C29"/>
    <w:rsid w:val="009716D1"/>
    <w:rsid w:val="0098632C"/>
    <w:rsid w:val="009B7E5F"/>
    <w:rsid w:val="009C1ADA"/>
    <w:rsid w:val="009C4C8D"/>
    <w:rsid w:val="00A01B62"/>
    <w:rsid w:val="00A41AB9"/>
    <w:rsid w:val="00A437A2"/>
    <w:rsid w:val="00A607EF"/>
    <w:rsid w:val="00A621EB"/>
    <w:rsid w:val="00A912D7"/>
    <w:rsid w:val="00A97B42"/>
    <w:rsid w:val="00AD7A38"/>
    <w:rsid w:val="00B04BDD"/>
    <w:rsid w:val="00B6639E"/>
    <w:rsid w:val="00B7499C"/>
    <w:rsid w:val="00B8265E"/>
    <w:rsid w:val="00B84957"/>
    <w:rsid w:val="00B92CEE"/>
    <w:rsid w:val="00BA1EEC"/>
    <w:rsid w:val="00BA36E6"/>
    <w:rsid w:val="00BB5AF8"/>
    <w:rsid w:val="00BB6560"/>
    <w:rsid w:val="00BC3830"/>
    <w:rsid w:val="00BC7077"/>
    <w:rsid w:val="00BE41A7"/>
    <w:rsid w:val="00BE6AFC"/>
    <w:rsid w:val="00C04460"/>
    <w:rsid w:val="00C06274"/>
    <w:rsid w:val="00C46028"/>
    <w:rsid w:val="00C50EF0"/>
    <w:rsid w:val="00C5666C"/>
    <w:rsid w:val="00C7202F"/>
    <w:rsid w:val="00C84EBF"/>
    <w:rsid w:val="00CA37BD"/>
    <w:rsid w:val="00CC490B"/>
    <w:rsid w:val="00CD6F41"/>
    <w:rsid w:val="00D03307"/>
    <w:rsid w:val="00D46EBA"/>
    <w:rsid w:val="00D502D7"/>
    <w:rsid w:val="00D664C5"/>
    <w:rsid w:val="00D700EA"/>
    <w:rsid w:val="00D962FF"/>
    <w:rsid w:val="00DB1210"/>
    <w:rsid w:val="00DC34A4"/>
    <w:rsid w:val="00DE4C97"/>
    <w:rsid w:val="00DE6158"/>
    <w:rsid w:val="00DF4C12"/>
    <w:rsid w:val="00E0279E"/>
    <w:rsid w:val="00E040BC"/>
    <w:rsid w:val="00E450BA"/>
    <w:rsid w:val="00E61672"/>
    <w:rsid w:val="00E64A45"/>
    <w:rsid w:val="00E665A8"/>
    <w:rsid w:val="00EE120C"/>
    <w:rsid w:val="00F00F39"/>
    <w:rsid w:val="00F1050E"/>
    <w:rsid w:val="00F47D80"/>
    <w:rsid w:val="00F5176C"/>
    <w:rsid w:val="00F63491"/>
    <w:rsid w:val="00F82DBA"/>
    <w:rsid w:val="00FA39D7"/>
    <w:rsid w:val="00FB0CD7"/>
    <w:rsid w:val="00FC3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F1E7"/>
  <w15:chartTrackingRefBased/>
  <w15:docId w15:val="{72959D33-85D8-4889-9E3B-BA9AC2FC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E71"/>
    <w:pPr>
      <w:spacing w:after="0" w:line="240" w:lineRule="auto"/>
    </w:pPr>
    <w:rPr>
      <w:rFonts w:ascii="Teifryn" w:eastAsia="Times New Roman" w:hAnsi="Teifryn" w:cs="Times New Roman"/>
      <w:sz w:val="24"/>
      <w:szCs w:val="20"/>
      <w:lang w:eastAsia="en-GB"/>
    </w:rPr>
  </w:style>
  <w:style w:type="paragraph" w:styleId="Heading1">
    <w:name w:val="heading 1"/>
    <w:basedOn w:val="Normal"/>
    <w:next w:val="Normal"/>
    <w:link w:val="Heading1Char"/>
    <w:qFormat/>
    <w:rsid w:val="001A3E7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3E71"/>
    <w:rPr>
      <w:rFonts w:ascii="Teifryn" w:eastAsia="Times New Roman" w:hAnsi="Teifryn" w:cs="Times New Roman"/>
      <w:b/>
      <w:sz w:val="24"/>
      <w:szCs w:val="20"/>
      <w:lang w:eastAsia="en-GB"/>
    </w:rPr>
  </w:style>
  <w:style w:type="character" w:styleId="Hyperlink">
    <w:name w:val="Hyperlink"/>
    <w:rsid w:val="001A3E71"/>
    <w:rPr>
      <w:color w:val="0000FF"/>
      <w:u w:val="single"/>
    </w:rPr>
  </w:style>
  <w:style w:type="paragraph" w:styleId="BodyTextIndent2">
    <w:name w:val="Body Text Indent 2"/>
    <w:basedOn w:val="Normal"/>
    <w:link w:val="BodyTextIndent2Char"/>
    <w:rsid w:val="001A3E71"/>
    <w:pPr>
      <w:tabs>
        <w:tab w:val="left" w:pos="0"/>
      </w:tabs>
      <w:ind w:left="3600" w:hanging="2607"/>
    </w:pPr>
  </w:style>
  <w:style w:type="character" w:customStyle="1" w:styleId="BodyTextIndent2Char">
    <w:name w:val="Body Text Indent 2 Char"/>
    <w:basedOn w:val="DefaultParagraphFont"/>
    <w:link w:val="BodyTextIndent2"/>
    <w:rsid w:val="001A3E71"/>
    <w:rPr>
      <w:rFonts w:ascii="Teifryn" w:eastAsia="Times New Roman" w:hAnsi="Teifryn" w:cs="Times New Roman"/>
      <w:sz w:val="24"/>
      <w:szCs w:val="20"/>
      <w:lang w:eastAsia="en-GB"/>
    </w:rPr>
  </w:style>
  <w:style w:type="paragraph" w:styleId="BalloonText">
    <w:name w:val="Balloon Text"/>
    <w:basedOn w:val="Normal"/>
    <w:link w:val="BalloonTextChar"/>
    <w:uiPriority w:val="99"/>
    <w:semiHidden/>
    <w:unhideWhenUsed/>
    <w:rsid w:val="00B749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99C"/>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9428F8"/>
    <w:rPr>
      <w:sz w:val="16"/>
      <w:szCs w:val="16"/>
    </w:rPr>
  </w:style>
  <w:style w:type="paragraph" w:styleId="CommentText">
    <w:name w:val="annotation text"/>
    <w:basedOn w:val="Normal"/>
    <w:link w:val="CommentTextChar"/>
    <w:uiPriority w:val="99"/>
    <w:semiHidden/>
    <w:unhideWhenUsed/>
    <w:rsid w:val="009428F8"/>
    <w:rPr>
      <w:sz w:val="20"/>
    </w:rPr>
  </w:style>
  <w:style w:type="character" w:customStyle="1" w:styleId="CommentTextChar">
    <w:name w:val="Comment Text Char"/>
    <w:basedOn w:val="DefaultParagraphFont"/>
    <w:link w:val="CommentText"/>
    <w:uiPriority w:val="99"/>
    <w:semiHidden/>
    <w:rsid w:val="009428F8"/>
    <w:rPr>
      <w:rFonts w:ascii="Teifryn" w:eastAsia="Times New Roman" w:hAnsi="Teifry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7424A"/>
    <w:rPr>
      <w:b/>
      <w:bCs/>
    </w:rPr>
  </w:style>
  <w:style w:type="character" w:customStyle="1" w:styleId="CommentSubjectChar">
    <w:name w:val="Comment Subject Char"/>
    <w:basedOn w:val="CommentTextChar"/>
    <w:link w:val="CommentSubject"/>
    <w:uiPriority w:val="99"/>
    <w:semiHidden/>
    <w:rsid w:val="0087424A"/>
    <w:rPr>
      <w:rFonts w:ascii="Teifryn" w:eastAsia="Times New Roman" w:hAnsi="Teifryn" w:cs="Times New Roman"/>
      <w:b/>
      <w:bCs/>
      <w:sz w:val="20"/>
      <w:szCs w:val="20"/>
      <w:lang w:eastAsia="en-GB"/>
    </w:rPr>
  </w:style>
  <w:style w:type="character" w:styleId="FollowedHyperlink">
    <w:name w:val="FollowedHyperlink"/>
    <w:basedOn w:val="DefaultParagraphFont"/>
    <w:uiPriority w:val="99"/>
    <w:semiHidden/>
    <w:unhideWhenUsed/>
    <w:rsid w:val="00F00F39"/>
    <w:rPr>
      <w:color w:val="954F72" w:themeColor="followedHyperlink"/>
      <w:u w:val="single"/>
    </w:rPr>
  </w:style>
  <w:style w:type="character" w:styleId="UnresolvedMention">
    <w:name w:val="Unresolved Mention"/>
    <w:basedOn w:val="DefaultParagraphFont"/>
    <w:uiPriority w:val="99"/>
    <w:semiHidden/>
    <w:unhideWhenUsed/>
    <w:rsid w:val="00634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9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lo6cycw1kmbs.cloudfront.net/media/media_assets/5._Guidance_on_how_to_submit_subtitles_and_other_access_services_to_S4C_English.pdf" TargetMode="External"/><Relationship Id="rId18" Type="http://schemas.openxmlformats.org/officeDocument/2006/relationships/hyperlink" Target="https://dlo6cycw1kmbs.cloudfront.net/media/media_assets/2017_05_03_Canllawiau_S4C_ar_Gydymffurfiaeth_Rhaglenni_Saesneg.pdf" TargetMode="External"/><Relationship Id="rId3" Type="http://schemas.openxmlformats.org/officeDocument/2006/relationships/customXml" Target="../customXml/item3.xml"/><Relationship Id="rId21" Type="http://schemas.openxmlformats.org/officeDocument/2006/relationships/hyperlink" Target="https://dlo6cycw1kmbs.cloudfront.net/media/media_assets/s4c-technical-standards-for-delivery-of-television-programmes-to-s4c-2020.pdf" TargetMode="External"/><Relationship Id="rId7" Type="http://schemas.openxmlformats.org/officeDocument/2006/relationships/settings" Target="settings.xml"/><Relationship Id="rId12" Type="http://schemas.openxmlformats.org/officeDocument/2006/relationships/hyperlink" Target="https://dlo6cycw1kmbs.cloudfront.net/media/media_assets/s4c-technical-standards-for-delivery-of-television-programmes-to-s4c-2020.pdf" TargetMode="External"/><Relationship Id="rId17" Type="http://schemas.openxmlformats.org/officeDocument/2006/relationships/hyperlink" Target="https://www.ofcom.org.uk/tv-radio-and-on-demand/broadcast-codes/broadcast-code" TargetMode="External"/><Relationship Id="rId2" Type="http://schemas.openxmlformats.org/officeDocument/2006/relationships/customXml" Target="../customXml/item2.xml"/><Relationship Id="rId16" Type="http://schemas.openxmlformats.org/officeDocument/2006/relationships/hyperlink" Target="http://www.s4c.co.uk/production/rm/index/language/eng/" TargetMode="External"/><Relationship Id="rId20" Type="http://schemas.openxmlformats.org/officeDocument/2006/relationships/hyperlink" Target="http://www.s4c.co.uk/production/downloads/e_polisi_dethol_ac_archifo.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4c.cymru/en/production/" TargetMode="External"/><Relationship Id="rId5" Type="http://schemas.openxmlformats.org/officeDocument/2006/relationships/numbering" Target="numbering.xml"/><Relationship Id="rId15" Type="http://schemas.openxmlformats.org/officeDocument/2006/relationships/hyperlink" Target="http://www.s4c.co.uk/production/e_guidelines.shtml" TargetMode="External"/><Relationship Id="rId23" Type="http://schemas.openxmlformats.org/officeDocument/2006/relationships/theme" Target="theme/theme1.xml"/><Relationship Id="rId10" Type="http://schemas.openxmlformats.org/officeDocument/2006/relationships/hyperlink" Target="https://dlo6cycw1kmbs.cloudfront.net/media/media_assets/Aug2020_Delivery_Requirements.pdf" TargetMode="External"/><Relationship Id="rId19" Type="http://schemas.openxmlformats.org/officeDocument/2006/relationships/hyperlink" Target="https://dlo6cycw1kmbs.cloudfront.net/media/media_assets/2018_03_29_Offensive_Language_Guidelines.pdf" TargetMode="External"/><Relationship Id="rId4" Type="http://schemas.openxmlformats.org/officeDocument/2006/relationships/customXml" Target="../customXml/item4.xml"/><Relationship Id="rId9" Type="http://schemas.openxmlformats.org/officeDocument/2006/relationships/hyperlink" Target="https://dlo6cycw1kmbs.cloudfront.net/media/media_assets/S4C_Code_of_Practice_2018_1.pdf" TargetMode="External"/><Relationship Id="rId14" Type="http://schemas.openxmlformats.org/officeDocument/2006/relationships/hyperlink" Target="http://www.s4c.cymru/en/produc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AAD221ED216C47AAC2D0C2ABB05D1E" ma:contentTypeVersion="13" ma:contentTypeDescription="Create a new document." ma:contentTypeScope="" ma:versionID="7b1efdf4fb44bf526046a3ba0637779a">
  <xsd:schema xmlns:xsd="http://www.w3.org/2001/XMLSchema" xmlns:xs="http://www.w3.org/2001/XMLSchema" xmlns:p="http://schemas.microsoft.com/office/2006/metadata/properties" xmlns:ns3="4164369f-e51f-4123-b689-bb242577000e" xmlns:ns4="31ae2ad4-3f9d-4936-9a9d-f58518b81416" targetNamespace="http://schemas.microsoft.com/office/2006/metadata/properties" ma:root="true" ma:fieldsID="4d68399dbb24e0a5fe614751966ab09c" ns3:_="" ns4:_="">
    <xsd:import namespace="4164369f-e51f-4123-b689-bb242577000e"/>
    <xsd:import namespace="31ae2ad4-3f9d-4936-9a9d-f58518b814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64369f-e51f-4123-b689-bb24257700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e2ad4-3f9d-4936-9a9d-f58518b8141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9DFCD-9A48-41BF-A93D-E164B37CFB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0C481C-0222-4A2E-B211-8CFF258078B1}">
  <ds:schemaRefs>
    <ds:schemaRef ds:uri="http://schemas.microsoft.com/sharepoint/v3/contenttype/forms"/>
  </ds:schemaRefs>
</ds:datastoreItem>
</file>

<file path=customXml/itemProps3.xml><?xml version="1.0" encoding="utf-8"?>
<ds:datastoreItem xmlns:ds="http://schemas.openxmlformats.org/officeDocument/2006/customXml" ds:itemID="{DC7475F4-0148-4B38-8CCE-C1B1EC2F7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64369f-e51f-4123-b689-bb242577000e"/>
    <ds:schemaRef ds:uri="31ae2ad4-3f9d-4936-9a9d-f58518b81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8D7E6B-C68A-4703-AB3C-80498D16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4117</Words>
  <Characters>23468</Characters>
  <Application>Microsoft Office Word</Application>
  <DocSecurity>0</DocSecurity>
  <Lines>195</Lines>
  <Paragraphs>55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Clip Rights: i) the non-exclusive right to use Clips and Rushes in new programme</vt:lpstr>
    </vt:vector>
  </TitlesOfParts>
  <Company/>
  <LinksUpToDate>false</LinksUpToDate>
  <CharactersWithSpaces>27530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Iestyn Morris</dc:creator>
  <cp:keywords/>
  <dc:description/>
  <cp:lastModifiedBy>Iestyn Morris</cp:lastModifiedBy>
  <cp:revision>5</cp:revision>
  <dcterms:created xsi:type="dcterms:W3CDTF">2020-10-11T19:18:00Z</dcterms:created>
  <dcterms:modified xsi:type="dcterms:W3CDTF">2020-10-11T19:21:00Z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0x010100DEAAD221ED216C47AAC2D0C2ABB05D1E</vt:lpwstr>
  </property>
</Properties>
</file>